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PROCESSO : </w:t>
      </w:r>
      <w:bookmarkStart w:id="0" w:name="_GoBack"/>
      <w:bookmarkEnd w:id="0"/>
      <w:r>
        <w:rPr>
          <w:rFonts w:cs="Times New Roman"/>
        </w:rPr>
        <w:t>SEM PROCESSO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ASSUNTO: </w:t>
      </w:r>
      <w:r>
        <w:rPr>
          <w:sz w:val="22"/>
          <w:szCs w:val="22"/>
          <w:rFonts w:cs="Times New Roman"/>
        </w:rPr>
        <w:t>RELATÓRIO DE ATIVIDADES DA CAF ANO 2015 E O PLANEJAMENTO DA CAF 2016.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08/2016 – CAF-CAU/MT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  <w:jc w:val="both"/>
      </w:pPr>
      <w:r>
        <w:rPr>
          <w:sz w:val="22"/>
          <w:szCs w:val="22"/>
          <w:rFonts w:cs="Times New Roman"/>
        </w:rPr>
        <w:t xml:space="preserve">A </w:t>
      </w:r>
      <w:r>
        <w:rPr>
          <w:color w:val="000000"/>
          <w:sz w:val="22"/>
          <w:b/>
          <w:szCs w:val="22"/>
          <w:rFonts w:cs="Times New Roman"/>
        </w:rPr>
        <w:t>Comissão de Planejamento, Administração e Finanças do CAU/M</w:t>
      </w:r>
      <w:r>
        <w:rPr>
          <w:sz w:val="22"/>
          <w:b/>
          <w:szCs w:val="22"/>
          <w:rFonts w:cs="Times New Roman"/>
        </w:rPr>
        <w:t>T</w:t>
      </w:r>
      <w:r>
        <w:rPr>
          <w:sz w:val="22"/>
          <w:szCs w:val="22"/>
          <w:rFonts w:cs="Times New Roman"/>
        </w:rPr>
        <w:t>– (CAF-CAU/MT), reunida ordinariamente em Cuiabá-MT, na sede do CAU/MT, no dia 16</w:t>
      </w:r>
      <w:r>
        <w:rPr>
          <w:color w:val="FF0000"/>
          <w:sz w:val="22"/>
          <w:szCs w:val="22"/>
          <w:rFonts w:cs="Times New Roman"/>
        </w:rPr>
        <w:t xml:space="preserve"> </w:t>
      </w:r>
      <w:r>
        <w:rPr>
          <w:color w:val="000000"/>
          <w:sz w:val="22"/>
          <w:szCs w:val="22"/>
          <w:rFonts w:cs="Times New Roman"/>
        </w:rPr>
        <w:t xml:space="preserve">de </w:t>
      </w:r>
      <w:r>
        <w:rPr>
          <w:color w:val="FF0000"/>
          <w:sz w:val="22"/>
          <w:szCs w:val="22"/>
          <w:rFonts w:cs="Times New Roman"/>
        </w:rPr>
        <w:t xml:space="preserve">  </w:t>
      </w:r>
      <w:r>
        <w:rPr>
          <w:color w:val="000000"/>
          <w:sz w:val="22"/>
          <w:szCs w:val="22"/>
          <w:rFonts w:cs="Times New Roman"/>
        </w:rPr>
        <w:t>fevereiro de 2016,</w:t>
      </w:r>
      <w:r>
        <w:rPr>
          <w:sz w:val="22"/>
          <w:szCs w:val="22"/>
          <w:rFonts w:cs="Times New Roman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color w:val="000000"/>
          <w:sz w:val="22"/>
          <w:szCs w:val="22"/>
          <w:rFonts w:cs="Times New Roman"/>
        </w:rPr>
        <w:t>Comissão de Planejamento, Administração e Finança</w:t>
      </w:r>
      <w:bookmarkEnd w:id="1"/>
      <w:r>
        <w:rPr>
          <w:color w:val="000000"/>
          <w:sz w:val="22"/>
          <w:szCs w:val="22"/>
          <w:rFonts w:cs="Times New Roman"/>
        </w:rPr>
        <w:t xml:space="preserve">s manifesta-se sobre assuntos de sua competência mediante ato administrativo da espécie deliberação da </w:t>
      </w:r>
      <w:r>
        <w:rPr>
          <w:color w:val="000000"/>
          <w:sz w:val="22"/>
          <w:szCs w:val="22"/>
          <w:rFonts w:cs="Times New Roman"/>
        </w:rPr>
        <w:t>Comissão de Planejamento, Administração e Finanças</w:t>
      </w:r>
      <w:r>
        <w:rPr>
          <w:color w:val="000000"/>
          <w:sz w:val="22"/>
          <w:b/>
          <w:szCs w:val="22"/>
          <w:rFonts w:cs="Times New Roman"/>
        </w:rPr>
        <w:t>.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Considerando: </w:t>
      </w:r>
      <w:r>
        <w:rPr>
          <w:sz w:val="22"/>
          <w:szCs w:val="22"/>
          <w:rFonts w:cs="Times New Roman"/>
        </w:rPr>
        <w:t>A necessidade de demonstrar os resultados das atividades realizadas pela CAF em 2015,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Considerando: </w:t>
      </w:r>
      <w:r>
        <w:rPr>
          <w:sz w:val="22"/>
          <w:szCs w:val="22"/>
          <w:rFonts w:cs="Times New Roman"/>
        </w:rPr>
        <w:t>A necessidade apresentar o planejamento das atividades a serem realizadas pela CAF no ano de 2016,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DELIBEROU: </w:t>
      </w:r>
      <w:r>
        <w:rPr>
          <w:sz w:val="22"/>
          <w:szCs w:val="22"/>
          <w:rFonts w:cs="Times New Roman"/>
        </w:rPr>
        <w:t xml:space="preserve">Por </w:t>
      </w:r>
      <w:r>
        <w:rPr>
          <w:color w:val="000000"/>
          <w:sz w:val="22"/>
          <w:szCs w:val="22"/>
          <w:rFonts w:cs="Times New Roman"/>
        </w:rPr>
        <w:t xml:space="preserve">04 (quatro) </w:t>
      </w:r>
      <w:r>
        <w:rPr>
          <w:sz w:val="22"/>
          <w:szCs w:val="22"/>
          <w:rFonts w:cs="Times New Roman"/>
        </w:rPr>
        <w:t>votos favoráveis que: será apresentado Relatório de Atividades da CAF ano 2015 e o Planejamento da CAF 2016 para deliberação e encaminhamento a plenária do mês de março/2016.</w:t>
      </w:r>
      <w:r>
        <w:rPr>
          <w:sz w:val="22"/>
          <w:szCs w:val="22"/>
        </w:rPr>
        <w:t xml:space="preserve"> 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8"/>
      <w:szCs w:val="18"/>
      <w:rFonts w:ascii="Segoe UI" w:cs="Segoe UI" w:hAnsi="Segoe UI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1" w:type="paragraph">
    <w:name w:val="Índice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8"/>
      <w:szCs w:val="18"/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2016-02-17T00:05:00.00Z</dcterms:created>
  <dc:creator>Evelize</dc:creator>
  <cp:lastModifiedBy>Fiscalização</cp:lastModifiedBy>
  <cp:lastPrinted>2016-02-17T00:03:00.00Z</cp:lastPrinted>
  <dcterms:modified xsi:type="dcterms:W3CDTF">2016-02-17T00:11:00.00Z</dcterms:modified>
  <cp:revision>4</cp:revision>
</cp:coreProperties>
</file>