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E" w:rsidRDefault="00DE0CB8" w:rsidP="0068629D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127F3F">
        <w:rPr>
          <w:rFonts w:cs="Times New Roman"/>
        </w:rPr>
        <w:t>SEM NÚMERO</w:t>
      </w:r>
    </w:p>
    <w:p w:rsidR="00E46520" w:rsidRDefault="00E46520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="00AF6750">
        <w:rPr>
          <w:rFonts w:cs="Times New Roman"/>
        </w:rPr>
        <w:t>P</w:t>
      </w:r>
      <w:r w:rsidR="00B519DC">
        <w:rPr>
          <w:rFonts w:cs="Times New Roman"/>
        </w:rPr>
        <w:t>lenário</w:t>
      </w:r>
      <w:r w:rsidR="00AF6750">
        <w:rPr>
          <w:rFonts w:cs="Times New Roman"/>
        </w:rPr>
        <w:t xml:space="preserve"> do CAU</w:t>
      </w:r>
      <w:r>
        <w:rPr>
          <w:rFonts w:cs="Times New Roman"/>
        </w:rPr>
        <w:t>/MT</w:t>
      </w:r>
    </w:p>
    <w:p w:rsidR="00EF7D7E" w:rsidRPr="00BD2CAA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127F3F">
        <w:rPr>
          <w:rFonts w:cs="Times New Roman"/>
        </w:rPr>
        <w:t xml:space="preserve">Criação Comissão Temporária </w:t>
      </w:r>
    </w:p>
    <w:p w:rsidR="00EF7D7E" w:rsidRDefault="00F23247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</w:t>
      </w:r>
      <w:bookmarkStart w:id="0" w:name="_GoBack"/>
      <w:bookmarkEnd w:id="0"/>
      <w:r>
        <w:rPr>
          <w:rFonts w:cs="Times New Roman"/>
          <w:b/>
        </w:rPr>
        <w:t>RAÇÃO Nº 9</w:t>
      </w:r>
      <w:r w:rsidR="00034E9C">
        <w:rPr>
          <w:rFonts w:cs="Times New Roman"/>
          <w:b/>
        </w:rPr>
        <w:t>7</w:t>
      </w:r>
      <w:r w:rsidR="00DE0CB8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EF7D7E" w:rsidRDefault="00DE0CB8" w:rsidP="00BD2CAA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–(CAF-CAU/MT), </w:t>
      </w:r>
      <w:r w:rsidRPr="0001760C">
        <w:rPr>
          <w:rFonts w:cs="Times New Roman"/>
          <w:color w:val="auto"/>
        </w:rPr>
        <w:t xml:space="preserve">reunida </w:t>
      </w:r>
      <w:r w:rsidR="00034E9C" w:rsidRPr="00034E9C">
        <w:rPr>
          <w:rFonts w:cs="Times New Roman"/>
          <w:color w:val="404040" w:themeColor="text1" w:themeTint="BF"/>
        </w:rPr>
        <w:t>extra</w:t>
      </w:r>
      <w:r w:rsidRPr="00034E9C">
        <w:rPr>
          <w:rFonts w:cs="Times New Roman"/>
          <w:bCs/>
          <w:color w:val="404040" w:themeColor="text1" w:themeTint="BF"/>
        </w:rPr>
        <w:t>ordinariamente</w:t>
      </w:r>
      <w:r>
        <w:rPr>
          <w:rFonts w:cs="Times New Roman"/>
        </w:rPr>
        <w:t xml:space="preserve"> em Cuiabá-MT na sede do CAU/MT, no uso das competências que lhe conferem o Art.</w:t>
      </w:r>
      <w:bookmarkStart w:id="1" w:name="__UnoMark__78_1462071722"/>
      <w:bookmarkEnd w:id="1"/>
      <w:r>
        <w:rPr>
          <w:rFonts w:cs="Times New Roman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EF7D7E" w:rsidRDefault="00EF7D7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01760C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127F3F" w:rsidRDefault="00127F3F">
      <w:pPr>
        <w:pStyle w:val="Padro"/>
        <w:spacing w:after="0" w:line="240" w:lineRule="auto"/>
        <w:jc w:val="both"/>
        <w:rPr>
          <w:rFonts w:cs="Times New Roman"/>
          <w:b/>
        </w:rPr>
      </w:pPr>
    </w:p>
    <w:p w:rsidR="00F2016B" w:rsidRDefault="00127F3F" w:rsidP="001A5E0F">
      <w:pPr>
        <w:pStyle w:val="Padro"/>
        <w:tabs>
          <w:tab w:val="left" w:pos="54"/>
        </w:tabs>
        <w:spacing w:after="0" w:line="276" w:lineRule="auto"/>
        <w:jc w:val="both"/>
        <w:rPr>
          <w:color w:val="auto"/>
        </w:rPr>
      </w:pPr>
      <w:r>
        <w:rPr>
          <w:color w:val="auto"/>
        </w:rPr>
        <w:t>A Comissão delibera pela criação de uma Comissão Temporária para os trabalhos de aquisição do imóvel para Sede do CAU/MT.</w:t>
      </w:r>
    </w:p>
    <w:p w:rsidR="00127F3F" w:rsidRPr="00D54D43" w:rsidRDefault="00127F3F" w:rsidP="001A5E0F">
      <w:pPr>
        <w:pStyle w:val="Padro"/>
        <w:tabs>
          <w:tab w:val="left" w:pos="54"/>
        </w:tabs>
        <w:spacing w:after="0" w:line="276" w:lineRule="auto"/>
        <w:jc w:val="both"/>
        <w:rPr>
          <w:color w:val="auto"/>
        </w:rPr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B519DC" w:rsidRDefault="00B519D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034E9C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23</w:t>
      </w:r>
      <w:r w:rsidR="00DE0CB8">
        <w:rPr>
          <w:rFonts w:cs="Times New Roman"/>
        </w:rPr>
        <w:t xml:space="preserve"> de ma</w:t>
      </w:r>
      <w:r w:rsidR="00BD2CAA">
        <w:rPr>
          <w:rFonts w:cs="Times New Roman"/>
        </w:rPr>
        <w:t>io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ALTAIR MEDEIROS</w:t>
      </w:r>
      <w:proofErr w:type="gramStart"/>
      <w:r>
        <w:rPr>
          <w:rFonts w:cs="Times New Roman"/>
          <w:b/>
          <w:bCs/>
        </w:rPr>
        <w:t xml:space="preserve">  </w:t>
      </w:r>
      <w:proofErr w:type="gramEnd"/>
      <w:r>
        <w:rPr>
          <w:rFonts w:cs="Times New Roman"/>
          <w:b/>
          <w:bCs/>
        </w:rPr>
        <w:t>__________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>ELIANE DE CAMPOS GOMES</w:t>
      </w:r>
      <w:proofErr w:type="gramStart"/>
      <w:r>
        <w:rPr>
          <w:rFonts w:cs="Times New Roman"/>
          <w:b/>
        </w:rPr>
        <w:t xml:space="preserve">  </w:t>
      </w:r>
      <w:proofErr w:type="gramEnd"/>
      <w:r>
        <w:rPr>
          <w:rFonts w:cs="Times New Roman"/>
          <w:b/>
        </w:rPr>
        <w:t>___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034E9C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>CARLOS ALBERTO OSEKO JUNIOR</w:t>
      </w:r>
      <w:r w:rsidR="00BD2CAA">
        <w:rPr>
          <w:rFonts w:cs="Times New Roman"/>
        </w:rPr>
        <w:t>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_______________________________</w:t>
      </w:r>
    </w:p>
    <w:p w:rsidR="00EF7D7E" w:rsidRDefault="00034E9C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sectPr w:rsidR="00EF7D7E" w:rsidSect="00BD2CAA">
      <w:headerReference w:type="default" r:id="rId7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1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1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D7E"/>
    <w:rsid w:val="000030BC"/>
    <w:rsid w:val="0001760C"/>
    <w:rsid w:val="0003404E"/>
    <w:rsid w:val="00034E9C"/>
    <w:rsid w:val="0009592F"/>
    <w:rsid w:val="00127F3F"/>
    <w:rsid w:val="001A5E0F"/>
    <w:rsid w:val="001C3257"/>
    <w:rsid w:val="001C41E0"/>
    <w:rsid w:val="0023559A"/>
    <w:rsid w:val="002806E0"/>
    <w:rsid w:val="002806F8"/>
    <w:rsid w:val="002E4000"/>
    <w:rsid w:val="00561621"/>
    <w:rsid w:val="005625D6"/>
    <w:rsid w:val="00667BBA"/>
    <w:rsid w:val="00670AD2"/>
    <w:rsid w:val="0068629D"/>
    <w:rsid w:val="00687119"/>
    <w:rsid w:val="006C05DF"/>
    <w:rsid w:val="006D2C61"/>
    <w:rsid w:val="00715778"/>
    <w:rsid w:val="00887544"/>
    <w:rsid w:val="008C639B"/>
    <w:rsid w:val="008E1C91"/>
    <w:rsid w:val="00977A79"/>
    <w:rsid w:val="00A951F1"/>
    <w:rsid w:val="00AD7959"/>
    <w:rsid w:val="00AF6750"/>
    <w:rsid w:val="00B17CE0"/>
    <w:rsid w:val="00B519DC"/>
    <w:rsid w:val="00B52F6F"/>
    <w:rsid w:val="00BD2CAA"/>
    <w:rsid w:val="00C82E4C"/>
    <w:rsid w:val="00CE6F66"/>
    <w:rsid w:val="00CE7E30"/>
    <w:rsid w:val="00D54D43"/>
    <w:rsid w:val="00D73B45"/>
    <w:rsid w:val="00DE0CB8"/>
    <w:rsid w:val="00E1262A"/>
    <w:rsid w:val="00E46520"/>
    <w:rsid w:val="00EF66EF"/>
    <w:rsid w:val="00EF7D7E"/>
    <w:rsid w:val="00F2016B"/>
    <w:rsid w:val="00F23247"/>
    <w:rsid w:val="00FB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1627-95D5-43CE-B749-DD8C18D3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5</cp:revision>
  <cp:lastPrinted>2017-05-09T23:21:00Z</cp:lastPrinted>
  <dcterms:created xsi:type="dcterms:W3CDTF">2017-05-23T21:27:00Z</dcterms:created>
  <dcterms:modified xsi:type="dcterms:W3CDTF">2017-05-30T18:50:00Z</dcterms:modified>
  <dc:language>pt-BR</dc:language>
</cp:coreProperties>
</file>