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C416C9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C416C9">
        <w:rPr>
          <w:rFonts w:cs="Times New Roman"/>
          <w:sz w:val="22"/>
          <w:szCs w:val="22"/>
        </w:rPr>
        <w:t>PLENÁRIO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 w:rsidR="00C416C9">
        <w:rPr>
          <w:rFonts w:cs="Times New Roman"/>
          <w:sz w:val="22"/>
          <w:szCs w:val="22"/>
        </w:rPr>
        <w:t>CALENDÁRIO ANUAL 2018 DA COMISSÃO DE ORGANIZAÇÃO, ADMINISTRAÇÃO, PLANEJAMENTO E FINANÇAS DO CAU/MT</w:t>
      </w:r>
    </w:p>
    <w:p w:rsidR="00EF7D7E" w:rsidRDefault="009672F8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121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1E1D42" w:rsidRPr="00011BAE">
        <w:rPr>
          <w:rFonts w:cs="Times New Roman"/>
          <w:color w:val="767171" w:themeColor="background2" w:themeShade="80"/>
        </w:rPr>
        <w:t>15</w:t>
      </w:r>
      <w:r w:rsidR="005836FF" w:rsidRPr="00011BAE">
        <w:rPr>
          <w:rFonts w:cs="Times New Roman"/>
          <w:color w:val="767171" w:themeColor="background2" w:themeShade="80"/>
        </w:rPr>
        <w:t xml:space="preserve"> </w:t>
      </w:r>
      <w:r w:rsidR="00770494" w:rsidRPr="00011BAE">
        <w:rPr>
          <w:rFonts w:cs="Times New Roman"/>
          <w:color w:val="767171" w:themeColor="background2" w:themeShade="80"/>
        </w:rPr>
        <w:t xml:space="preserve">de </w:t>
      </w:r>
      <w:r w:rsidR="004E2DA0" w:rsidRPr="00011BAE">
        <w:rPr>
          <w:rFonts w:cs="Times New Roman"/>
          <w:color w:val="767171" w:themeColor="background2" w:themeShade="80"/>
        </w:rPr>
        <w:t>janei</w:t>
      </w:r>
      <w:r w:rsidR="005836FF" w:rsidRPr="00011BAE">
        <w:rPr>
          <w:rFonts w:cs="Times New Roman"/>
          <w:color w:val="767171" w:themeColor="background2" w:themeShade="80"/>
        </w:rPr>
        <w:t>ro</w:t>
      </w:r>
      <w:r w:rsidR="001409D7" w:rsidRPr="00011BAE">
        <w:rPr>
          <w:rFonts w:cs="Times New Roman"/>
          <w:color w:val="767171" w:themeColor="background2" w:themeShade="80"/>
        </w:rPr>
        <w:t xml:space="preserve"> </w:t>
      </w:r>
      <w:r w:rsidR="004E2DA0" w:rsidRPr="00011BAE">
        <w:rPr>
          <w:rFonts w:cs="Times New Roman"/>
          <w:color w:val="767171" w:themeColor="background2" w:themeShade="80"/>
        </w:rPr>
        <w:t>de 2018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="007800FD">
        <w:rPr>
          <w:rFonts w:cs="Times New Roman"/>
          <w:color w:val="000000" w:themeColor="text1"/>
        </w:rPr>
        <w:t xml:space="preserve"> 97</w:t>
      </w:r>
      <w:r w:rsidRPr="002553A2">
        <w:rPr>
          <w:rFonts w:cs="Times New Roman"/>
          <w:color w:val="000000" w:themeColor="text1"/>
        </w:rPr>
        <w:t xml:space="preserve">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C416C9" w:rsidRPr="00C416C9" w:rsidRDefault="002A2478" w:rsidP="00C416C9">
      <w:pPr>
        <w:pStyle w:val="Default"/>
        <w:jc w:val="both"/>
      </w:pPr>
      <w:r w:rsidRPr="00C416C9">
        <w:rPr>
          <w:rFonts w:eastAsia="Times New Roman"/>
          <w:bCs/>
        </w:rPr>
        <w:t>Considerando o</w:t>
      </w:r>
      <w:r w:rsidR="00C416C9">
        <w:rPr>
          <w:rFonts w:eastAsia="Times New Roman"/>
          <w:bCs/>
        </w:rPr>
        <w:t xml:space="preserve"> Regimento Interno do CAU/MT, na</w:t>
      </w:r>
      <w:r w:rsidRPr="00C416C9">
        <w:rPr>
          <w:rFonts w:eastAsia="Times New Roman"/>
          <w:bCs/>
        </w:rPr>
        <w:t xml:space="preserve"> </w:t>
      </w:r>
      <w:r w:rsidR="00C416C9" w:rsidRPr="00C416C9">
        <w:t>Subseção I - Das Competências Comuns às C</w:t>
      </w:r>
      <w:r w:rsidR="00C416C9">
        <w:t>omissões Ordinárias e Especiais, que diz: “Art. 92. Compete às Comissões Ordinár</w:t>
      </w:r>
      <w:bookmarkStart w:id="1" w:name="_GoBack"/>
      <w:bookmarkEnd w:id="1"/>
      <w:r w:rsidR="00C416C9">
        <w:t>ias e E</w:t>
      </w:r>
      <w:r w:rsidR="00C416C9" w:rsidRPr="00C416C9">
        <w:t>speciais:</w:t>
      </w:r>
      <w:r w:rsidR="00C416C9">
        <w:t xml:space="preserve"> </w:t>
      </w:r>
      <w:r w:rsidR="00C416C9" w:rsidRPr="00C416C9">
        <w:t xml:space="preserve">V </w:t>
      </w:r>
      <w:r w:rsidR="00C416C9" w:rsidRPr="00C416C9">
        <w:rPr>
          <w:i/>
        </w:rPr>
        <w:t>- propor, apreciar e deliberar sobre o calendário anual de eventos e reuniões</w:t>
      </w:r>
      <w:r w:rsidR="00C416C9" w:rsidRPr="00C416C9">
        <w:t>, e respectivas alterações, para apreciação do Conselho Diretor,</w:t>
      </w:r>
      <w:r w:rsidR="00C416C9">
        <w:t xml:space="preserve"> ou na falta desse, do Plenário.”</w:t>
      </w:r>
    </w:p>
    <w:p w:rsidR="00296A7A" w:rsidRPr="00C416C9" w:rsidRDefault="00296A7A" w:rsidP="00296A7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6F12" w:rsidRPr="00296A7A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C416C9">
        <w:rPr>
          <w:rFonts w:cs="Times New Roman"/>
        </w:rPr>
        <w:t>Aprovar o Calendário anual 2018 das Reuniões da Comissão de Organização, Administração, Planejamento e Finança</w:t>
      </w:r>
      <w:r>
        <w:rPr>
          <w:rFonts w:cs="Times New Roman"/>
        </w:rPr>
        <w:t>s</w:t>
      </w:r>
      <w:r w:rsidRPr="00C416C9">
        <w:rPr>
          <w:rFonts w:cs="Times New Roman"/>
        </w:rPr>
        <w:t xml:space="preserve"> do CAU/MT:</w:t>
      </w: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  <w:color w:val="000000"/>
        </w:rPr>
      </w:pPr>
    </w:p>
    <w:p w:rsidR="00C416C9" w:rsidRPr="00C12406" w:rsidRDefault="00C12406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C12406">
        <w:rPr>
          <w:rFonts w:cs="Times New Roman"/>
          <w:color w:val="auto"/>
        </w:rPr>
        <w:t>15/01; 19/02; 12/03; 09/04; 14/05; 11/06; 09/07; 13/08; 10/09; 08/10; 12/11; 03</w:t>
      </w:r>
      <w:r w:rsidR="00C416C9" w:rsidRPr="00C12406">
        <w:rPr>
          <w:rFonts w:cs="Times New Roman"/>
          <w:color w:val="auto"/>
        </w:rPr>
        <w:t>/12</w:t>
      </w:r>
    </w:p>
    <w:p w:rsidR="00C416C9" w:rsidRPr="00C12406" w:rsidRDefault="00C416C9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C416C9" w:rsidRPr="00C12406" w:rsidRDefault="00C12406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C12406">
        <w:rPr>
          <w:rFonts w:cs="Times New Roman"/>
          <w:color w:val="auto"/>
        </w:rPr>
        <w:t>Horário às 17</w:t>
      </w:r>
      <w:r w:rsidR="00C416C9" w:rsidRPr="00C12406">
        <w:rPr>
          <w:rFonts w:cs="Times New Roman"/>
          <w:color w:val="auto"/>
        </w:rPr>
        <w:t>:00hs</w:t>
      </w: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C416C9">
        <w:rPr>
          <w:rFonts w:cs="Times New Roman"/>
          <w:color w:val="auto"/>
        </w:rPr>
        <w:t>2.Encaminhar a referida proposta para apreciação d</w:t>
      </w:r>
      <w:r>
        <w:rPr>
          <w:rFonts w:cs="Times New Roman"/>
          <w:color w:val="auto"/>
        </w:rPr>
        <w:t xml:space="preserve">o Plenário </w:t>
      </w:r>
      <w:r w:rsidRPr="00C416C9">
        <w:rPr>
          <w:rFonts w:cs="Times New Roman"/>
          <w:color w:val="auto"/>
        </w:rPr>
        <w:t>do CAU/MT</w:t>
      </w:r>
    </w:p>
    <w:p w:rsidR="002A2478" w:rsidRPr="002A2478" w:rsidRDefault="002A2478" w:rsidP="002A2478">
      <w:pPr>
        <w:tabs>
          <w:tab w:val="left" w:pos="3165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1E1D42">
        <w:rPr>
          <w:rFonts w:cs="Times New Roman"/>
        </w:rPr>
        <w:t>15</w:t>
      </w:r>
      <w:r w:rsidR="005836FF">
        <w:rPr>
          <w:rFonts w:cs="Times New Roman"/>
        </w:rPr>
        <w:t xml:space="preserve"> de </w:t>
      </w:r>
      <w:r w:rsidR="0050057B">
        <w:rPr>
          <w:rFonts w:cs="Times New Roman"/>
        </w:rPr>
        <w:t>janei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5581"/>
    <w:rsid w:val="0038497C"/>
    <w:rsid w:val="003B684D"/>
    <w:rsid w:val="004340ED"/>
    <w:rsid w:val="00453797"/>
    <w:rsid w:val="00465333"/>
    <w:rsid w:val="00495A06"/>
    <w:rsid w:val="004A3DE7"/>
    <w:rsid w:val="004E280F"/>
    <w:rsid w:val="004E2DA0"/>
    <w:rsid w:val="0050057B"/>
    <w:rsid w:val="00501855"/>
    <w:rsid w:val="005154C6"/>
    <w:rsid w:val="00561621"/>
    <w:rsid w:val="005625D6"/>
    <w:rsid w:val="005836FF"/>
    <w:rsid w:val="006123D0"/>
    <w:rsid w:val="00632CA5"/>
    <w:rsid w:val="00667BBA"/>
    <w:rsid w:val="00670AD2"/>
    <w:rsid w:val="0068629D"/>
    <w:rsid w:val="00687119"/>
    <w:rsid w:val="006C05DF"/>
    <w:rsid w:val="006D2C61"/>
    <w:rsid w:val="00715778"/>
    <w:rsid w:val="00724A74"/>
    <w:rsid w:val="0073041C"/>
    <w:rsid w:val="00743E04"/>
    <w:rsid w:val="00770494"/>
    <w:rsid w:val="007800FD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75A8"/>
    <w:rsid w:val="00C82E4C"/>
    <w:rsid w:val="00C929CF"/>
    <w:rsid w:val="00CB467D"/>
    <w:rsid w:val="00CD40DD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E0CB8"/>
    <w:rsid w:val="00E11CF2"/>
    <w:rsid w:val="00E1262A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17A2-B0DD-484E-BF0B-702F7707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23</cp:revision>
  <cp:lastPrinted>2017-12-11T12:30:00Z</cp:lastPrinted>
  <dcterms:created xsi:type="dcterms:W3CDTF">2017-12-11T12:15:00Z</dcterms:created>
  <dcterms:modified xsi:type="dcterms:W3CDTF">2018-01-15T21:21:00Z</dcterms:modified>
  <dc:language>pt-BR</dc:language>
</cp:coreProperties>
</file>