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5E443A" w:rsidRPr="005E443A">
        <w:rPr>
          <w:rFonts w:cs="Times New Roman"/>
        </w:rPr>
        <w:t>SEM NÚMERO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B603D2">
        <w:rPr>
          <w:rFonts w:cs="Times New Roman"/>
        </w:rPr>
        <w:t>Orçamento de seguro de vida aos Agentes de Fiscaliza</w:t>
      </w:r>
      <w:r w:rsidR="003E2D6A">
        <w:rPr>
          <w:rFonts w:cs="Times New Roman"/>
        </w:rPr>
        <w:t>ção do CAU/MT</w:t>
      </w:r>
    </w:p>
    <w:p w:rsidR="00EF7D7E" w:rsidRDefault="001E6794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B603D2">
        <w:rPr>
          <w:rFonts w:cs="Times New Roman"/>
          <w:b/>
        </w:rPr>
        <w:t>137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172D53">
        <w:rPr>
          <w:rFonts w:cs="Times New Roman"/>
          <w:b/>
          <w:color w:val="auto"/>
        </w:rPr>
        <w:t xml:space="preserve">14 </w:t>
      </w:r>
      <w:r w:rsidR="00770494" w:rsidRPr="008554C0">
        <w:rPr>
          <w:rFonts w:cs="Times New Roman"/>
          <w:b/>
          <w:color w:val="auto"/>
        </w:rPr>
        <w:t xml:space="preserve">de </w:t>
      </w:r>
      <w:r w:rsidR="00172D53">
        <w:rPr>
          <w:rFonts w:cs="Times New Roman"/>
          <w:b/>
          <w:color w:val="auto"/>
        </w:rPr>
        <w:t>maio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3E0223" w:rsidRDefault="00CF12EB" w:rsidP="00C6739C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910B2F" w:rsidRDefault="004636B6" w:rsidP="004636B6">
      <w:pPr>
        <w:pStyle w:val="Padro"/>
        <w:spacing w:after="0" w:line="276" w:lineRule="auto"/>
        <w:jc w:val="both"/>
        <w:rPr>
          <w:rFonts w:cs="Times New Roman"/>
          <w:color w:val="auto"/>
          <w:shd w:val="clear" w:color="auto" w:fill="FFFFFF"/>
        </w:rPr>
      </w:pPr>
      <w:r w:rsidRPr="004636B6">
        <w:rPr>
          <w:rFonts w:cs="Times New Roman"/>
          <w:color w:val="auto"/>
          <w:shd w:val="clear" w:color="auto" w:fill="FFFFFF"/>
        </w:rPr>
        <w:t xml:space="preserve">Considerando </w:t>
      </w:r>
      <w:r w:rsidR="00B603D2">
        <w:rPr>
          <w:rFonts w:cs="Times New Roman"/>
          <w:color w:val="auto"/>
          <w:shd w:val="clear" w:color="auto" w:fill="FFFFFF"/>
        </w:rPr>
        <w:t>as ações de Fiscalização no interior do estado de Mato Grosso;</w:t>
      </w:r>
    </w:p>
    <w:p w:rsidR="004636B6" w:rsidRPr="00BB68C6" w:rsidRDefault="004636B6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3E2D6A" w:rsidRPr="003E2D6A" w:rsidRDefault="008554C0" w:rsidP="003E2D6A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>
        <w:rPr>
          <w:rFonts w:cs="Times New Roman"/>
          <w:color w:val="auto"/>
          <w:lang w:bidi="ar-SA"/>
        </w:rPr>
        <w:t>A CAF</w:t>
      </w:r>
      <w:r w:rsidR="00554531" w:rsidRPr="0055145E">
        <w:rPr>
          <w:rFonts w:cs="Times New Roman"/>
          <w:color w:val="auto"/>
          <w:lang w:bidi="ar-SA"/>
        </w:rPr>
        <w:t xml:space="preserve"> </w:t>
      </w:r>
      <w:r w:rsidR="003E2D6A">
        <w:rPr>
          <w:rFonts w:cs="Times New Roman"/>
          <w:color w:val="auto"/>
          <w:lang w:bidi="ar-SA"/>
        </w:rPr>
        <w:t>solicita orçamento de seguro de vida aos Agentes de Fiscalização do CAU/MT.</w:t>
      </w:r>
      <w:bookmarkStart w:id="1" w:name="_GoBack"/>
      <w:bookmarkEnd w:id="1"/>
    </w:p>
    <w:p w:rsidR="003E2D6A" w:rsidRPr="003E2D6A" w:rsidRDefault="003E2D6A" w:rsidP="003E2D6A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2"/>
        </w:rPr>
      </w:pPr>
    </w:p>
    <w:p w:rsidR="00910B2F" w:rsidRPr="00BB68C6" w:rsidRDefault="00910B2F" w:rsidP="003E2D6A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Encaminhar a referida proposta para apreciação do P</w:t>
      </w:r>
      <w:r w:rsidR="00554531">
        <w:rPr>
          <w:rFonts w:cs="Times New Roman"/>
          <w:color w:val="auto"/>
        </w:rPr>
        <w:t>residente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2C1C1A">
        <w:rPr>
          <w:rFonts w:cs="Times New Roman"/>
          <w:color w:val="auto"/>
        </w:rPr>
        <w:t>14</w:t>
      </w:r>
      <w:r w:rsidR="005836FF" w:rsidRPr="00BB68C6">
        <w:rPr>
          <w:rFonts w:cs="Times New Roman"/>
          <w:color w:val="auto"/>
        </w:rPr>
        <w:t xml:space="preserve"> de </w:t>
      </w:r>
      <w:r w:rsidR="002C1C1A">
        <w:rPr>
          <w:rFonts w:cs="Times New Roman"/>
          <w:color w:val="auto"/>
        </w:rPr>
        <w:t>Maio</w:t>
      </w:r>
      <w:r w:rsidR="00D8166E" w:rsidRPr="00BB68C6">
        <w:rPr>
          <w:rFonts w:cs="Times New Roman"/>
          <w:color w:val="auto"/>
        </w:rPr>
        <w:t xml:space="preserve"> </w:t>
      </w:r>
      <w:r w:rsidR="0050057B" w:rsidRPr="00BB68C6">
        <w:rPr>
          <w:rFonts w:cs="Times New Roman"/>
          <w:color w:val="auto"/>
        </w:rPr>
        <w:t>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3EE1"/>
    <w:rsid w:val="0009592F"/>
    <w:rsid w:val="000A5FCF"/>
    <w:rsid w:val="000B4589"/>
    <w:rsid w:val="000D0376"/>
    <w:rsid w:val="000F7C55"/>
    <w:rsid w:val="00100202"/>
    <w:rsid w:val="00127F3F"/>
    <w:rsid w:val="001334DF"/>
    <w:rsid w:val="001409D7"/>
    <w:rsid w:val="00146BB7"/>
    <w:rsid w:val="00165386"/>
    <w:rsid w:val="001700D3"/>
    <w:rsid w:val="001706B8"/>
    <w:rsid w:val="00172D53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1E6794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022F"/>
    <w:rsid w:val="002B2E85"/>
    <w:rsid w:val="002C1C1A"/>
    <w:rsid w:val="002D5D16"/>
    <w:rsid w:val="002E317A"/>
    <w:rsid w:val="002E4000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E2D6A"/>
    <w:rsid w:val="003F5E23"/>
    <w:rsid w:val="004340ED"/>
    <w:rsid w:val="00453797"/>
    <w:rsid w:val="004636B6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57587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C639B"/>
    <w:rsid w:val="008E1C91"/>
    <w:rsid w:val="008E35DA"/>
    <w:rsid w:val="009022C6"/>
    <w:rsid w:val="00906DA8"/>
    <w:rsid w:val="00910B2F"/>
    <w:rsid w:val="0095468A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3769F"/>
    <w:rsid w:val="00B41AE1"/>
    <w:rsid w:val="00B4746A"/>
    <w:rsid w:val="00B519DC"/>
    <w:rsid w:val="00B52F23"/>
    <w:rsid w:val="00B52F6F"/>
    <w:rsid w:val="00B603D2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16A1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7E32-8B50-4735-9F2D-915057E6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4</cp:revision>
  <cp:lastPrinted>2018-03-20T16:18:00Z</cp:lastPrinted>
  <dcterms:created xsi:type="dcterms:W3CDTF">2018-05-14T23:29:00Z</dcterms:created>
  <dcterms:modified xsi:type="dcterms:W3CDTF">2018-05-14T23:32:00Z</dcterms:modified>
  <dc:language>pt-BR</dc:language>
</cp:coreProperties>
</file>