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52FD" w14:textId="77777777" w:rsidR="001946FF" w:rsidRPr="00AB6E5C" w:rsidRDefault="001946FF" w:rsidP="001946FF">
      <w:pPr>
        <w:spacing w:after="0" w:line="240" w:lineRule="auto"/>
        <w:jc w:val="center"/>
        <w:rPr>
          <w:rFonts w:ascii="Times New Roman" w:hAnsi="Times New Roman"/>
          <w:b/>
        </w:rPr>
      </w:pPr>
      <w:bookmarkStart w:id="0" w:name="_Toc480474777"/>
      <w:bookmarkStart w:id="1" w:name="_Toc482613408"/>
      <w:r w:rsidRPr="00AB6E5C">
        <w:rPr>
          <w:rFonts w:ascii="Times New Roman" w:hAnsi="Times New Roman"/>
          <w:b/>
        </w:rPr>
        <w:t xml:space="preserve">REGIMENTO INTERNO DO CONSELHO DE ARQUITETURA E URBANISMO </w:t>
      </w:r>
      <w:r w:rsidRPr="00AB6E5C">
        <w:rPr>
          <w:rFonts w:ascii="Times New Roman" w:hAnsi="Times New Roman" w:cs="Times New Roman"/>
          <w:b/>
        </w:rPr>
        <w:t xml:space="preserve">DE </w:t>
      </w:r>
    </w:p>
    <w:p w14:paraId="2616630B" w14:textId="77777777" w:rsidR="001946FF" w:rsidRPr="00AB6E5C" w:rsidRDefault="001946FF" w:rsidP="001946FF">
      <w:pPr>
        <w:spacing w:after="0" w:line="240" w:lineRule="auto"/>
        <w:jc w:val="center"/>
        <w:rPr>
          <w:rFonts w:ascii="Times New Roman" w:hAnsi="Times New Roman" w:cs="Times New Roman"/>
          <w:b/>
        </w:rPr>
      </w:pPr>
      <w:r w:rsidRPr="00AB6E5C">
        <w:rPr>
          <w:rFonts w:ascii="Times New Roman" w:hAnsi="Times New Roman" w:cs="Times New Roman"/>
          <w:b/>
        </w:rPr>
        <w:t>MATO GROSSO – CAU/MT</w:t>
      </w:r>
      <w:bookmarkEnd w:id="0"/>
      <w:bookmarkEnd w:id="1"/>
    </w:p>
    <w:p w14:paraId="43E25A23" w14:textId="77777777" w:rsidR="001946FF" w:rsidRPr="00AB6E5C" w:rsidRDefault="001946FF" w:rsidP="000609BA">
      <w:pPr>
        <w:rPr>
          <w:rFonts w:ascii="Times New Roman" w:hAnsi="Times New Roman"/>
          <w:b/>
        </w:rPr>
      </w:pPr>
      <w:bookmarkStart w:id="2" w:name="_Toc470188889"/>
      <w:bookmarkStart w:id="3" w:name="_Toc480474778"/>
      <w:bookmarkStart w:id="4" w:name="_Toc482613409"/>
    </w:p>
    <w:p w14:paraId="5DA8D2F2" w14:textId="77777777" w:rsidR="001946FF" w:rsidRPr="00AB6E5C" w:rsidRDefault="001946FF" w:rsidP="000609BA">
      <w:pPr>
        <w:tabs>
          <w:tab w:val="left" w:pos="2268"/>
          <w:tab w:val="left" w:pos="3686"/>
        </w:tabs>
        <w:jc w:val="center"/>
      </w:pPr>
      <w:bookmarkStart w:id="5" w:name="_Toc470188890"/>
      <w:bookmarkEnd w:id="2"/>
      <w:r w:rsidRPr="00AB6E5C">
        <w:rPr>
          <w:rFonts w:ascii="Times New Roman" w:hAnsi="Times New Roman"/>
          <w:b/>
        </w:rPr>
        <w:t xml:space="preserve">CAPÍTULO I - DO CONSELHO DE ARQUITETURA E URBANISMO </w:t>
      </w:r>
      <w:r w:rsidRPr="00AB6E5C">
        <w:rPr>
          <w:rFonts w:ascii="Times New Roman" w:hAnsi="Times New Roman" w:cs="Times New Roman"/>
          <w:b/>
        </w:rPr>
        <w:t>DE MATO GROSSO</w:t>
      </w:r>
      <w:r w:rsidRPr="00AB6E5C">
        <w:rPr>
          <w:rFonts w:ascii="Times New Roman" w:hAnsi="Times New Roman"/>
          <w:b/>
        </w:rPr>
        <w:t xml:space="preserve"> - CAU/</w:t>
      </w:r>
      <w:bookmarkEnd w:id="3"/>
      <w:bookmarkEnd w:id="4"/>
      <w:r w:rsidRPr="00AB6E5C">
        <w:rPr>
          <w:rFonts w:ascii="Times New Roman" w:hAnsi="Times New Roman" w:cs="Times New Roman"/>
          <w:b/>
        </w:rPr>
        <w:t>MT</w:t>
      </w:r>
      <w:bookmarkEnd w:id="5"/>
    </w:p>
    <w:p w14:paraId="30B16CC6" w14:textId="77777777" w:rsidR="001946FF" w:rsidRPr="00AB6E5C" w:rsidRDefault="001946FF" w:rsidP="00727AD7">
      <w:pPr>
        <w:tabs>
          <w:tab w:val="left" w:pos="2268"/>
          <w:tab w:val="left" w:pos="3686"/>
        </w:tabs>
        <w:jc w:val="center"/>
      </w:pPr>
      <w:bookmarkStart w:id="6" w:name="_Toc480474779"/>
      <w:bookmarkStart w:id="7" w:name="_Toc482613410"/>
      <w:bookmarkStart w:id="8" w:name="_Toc470188892"/>
      <w:r w:rsidRPr="00AB6E5C">
        <w:rPr>
          <w:rFonts w:ascii="Times New Roman" w:hAnsi="Times New Roman"/>
          <w:b/>
        </w:rPr>
        <w:t>Seção I - Da Natureza e da Finalidade do CAU/</w:t>
      </w:r>
      <w:bookmarkEnd w:id="6"/>
      <w:bookmarkEnd w:id="7"/>
      <w:r w:rsidRPr="00AB6E5C">
        <w:rPr>
          <w:rFonts w:ascii="Times New Roman" w:hAnsi="Times New Roman" w:cs="Times New Roman"/>
          <w:b/>
        </w:rPr>
        <w:t>MT</w:t>
      </w:r>
      <w:bookmarkEnd w:id="8"/>
    </w:p>
    <w:p w14:paraId="21A6C01F" w14:textId="77777777" w:rsidR="001946FF" w:rsidRPr="00AB6E5C" w:rsidRDefault="001946FF" w:rsidP="00727AD7">
      <w:pPr>
        <w:tabs>
          <w:tab w:val="left" w:pos="2268"/>
          <w:tab w:val="left" w:pos="3686"/>
        </w:tabs>
        <w:jc w:val="both"/>
        <w:rPr>
          <w:rFonts w:ascii="Times New Roman" w:hAnsi="Times New Roman"/>
        </w:rPr>
      </w:pPr>
      <w:r w:rsidRPr="00AB6E5C">
        <w:rPr>
          <w:rFonts w:ascii="Times New Roman" w:hAnsi="Times New Roman"/>
        </w:rPr>
        <w:t xml:space="preserve">Art. 1° O Conselho de Arquitetura e Urbanismo </w:t>
      </w:r>
      <w:r w:rsidRPr="00AB6E5C">
        <w:rPr>
          <w:rFonts w:ascii="Times New Roman" w:hAnsi="Times New Roman" w:cs="Times New Roman"/>
        </w:rPr>
        <w:t>de Mato Grosso</w:t>
      </w:r>
      <w:r w:rsidRPr="00AB6E5C">
        <w:rPr>
          <w:rFonts w:ascii="Times New Roman" w:hAnsi="Times New Roman"/>
        </w:rPr>
        <w:t xml:space="preserve"> (CAU/</w:t>
      </w:r>
      <w:r w:rsidRPr="00AB6E5C">
        <w:rPr>
          <w:rFonts w:ascii="Times New Roman" w:hAnsi="Times New Roman" w:cs="Times New Roman"/>
        </w:rPr>
        <w:t>MT</w:t>
      </w:r>
      <w:r w:rsidRPr="00AB6E5C">
        <w:rPr>
          <w:rFonts w:ascii="Times New Roman" w:hAnsi="Times New Roman"/>
        </w:rPr>
        <w:t xml:space="preserve">), pessoa jurídica de direito público sob a forma de autarquia federal, com sede e foro na Cidade de </w:t>
      </w:r>
      <w:r w:rsidRPr="00AB6E5C">
        <w:rPr>
          <w:rFonts w:ascii="Times New Roman" w:hAnsi="Times New Roman" w:cs="Times New Roman"/>
        </w:rPr>
        <w:t>Cuiabá</w:t>
      </w:r>
      <w:r w:rsidRPr="00AB6E5C">
        <w:rPr>
          <w:rFonts w:ascii="Times New Roman" w:hAnsi="Times New Roman"/>
        </w:rPr>
        <w:t xml:space="preserve">, no Estado </w:t>
      </w:r>
      <w:r w:rsidRPr="00AB6E5C">
        <w:rPr>
          <w:rFonts w:ascii="Times New Roman" w:hAnsi="Times New Roman" w:cs="Times New Roman"/>
        </w:rPr>
        <w:t>de Mato Grosso</w:t>
      </w:r>
      <w:r w:rsidRPr="00AB6E5C">
        <w:rPr>
          <w:rFonts w:ascii="Times New Roman" w:hAnsi="Times New Roman"/>
        </w:rPr>
        <w:t xml:space="preserve">,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 </w:t>
      </w:r>
    </w:p>
    <w:p w14:paraId="15253716" w14:textId="77777777" w:rsidR="001946FF" w:rsidRPr="00AB6E5C" w:rsidRDefault="001946FF" w:rsidP="00727AD7">
      <w:pPr>
        <w:tabs>
          <w:tab w:val="left" w:pos="2268"/>
          <w:tab w:val="left" w:pos="3686"/>
        </w:tabs>
        <w:jc w:val="both"/>
        <w:rPr>
          <w:rFonts w:ascii="Times New Roman" w:hAnsi="Times New Roman"/>
        </w:rPr>
      </w:pPr>
      <w:r w:rsidRPr="00AB6E5C">
        <w:rPr>
          <w:rFonts w:ascii="Times New Roman" w:hAnsi="Times New Roman"/>
        </w:rPr>
        <w:t xml:space="preserve">Art. 2° No desempenho de seu papel institucional, no âmbito </w:t>
      </w:r>
      <w:r w:rsidRPr="00AB6E5C">
        <w:rPr>
          <w:rFonts w:ascii="Times New Roman" w:hAnsi="Times New Roman" w:cs="Times New Roman"/>
        </w:rPr>
        <w:t xml:space="preserve">do Estado </w:t>
      </w:r>
      <w:r w:rsidRPr="00AB6E5C">
        <w:rPr>
          <w:rFonts w:ascii="Times New Roman" w:hAnsi="Times New Roman"/>
        </w:rPr>
        <w:t xml:space="preserve">de </w:t>
      </w:r>
      <w:r w:rsidRPr="00AB6E5C">
        <w:rPr>
          <w:rFonts w:ascii="Times New Roman" w:hAnsi="Times New Roman" w:cs="Times New Roman"/>
        </w:rPr>
        <w:t>Mato Grosso</w:t>
      </w:r>
      <w:r w:rsidRPr="00AB6E5C">
        <w:rPr>
          <w:rFonts w:ascii="Times New Roman" w:hAnsi="Times New Roman"/>
        </w:rPr>
        <w:t>, o CAU/</w:t>
      </w:r>
      <w:r w:rsidRPr="00AB6E5C">
        <w:rPr>
          <w:rFonts w:ascii="Times New Roman" w:hAnsi="Times New Roman" w:cs="Times New Roman"/>
        </w:rPr>
        <w:t>MT</w:t>
      </w:r>
      <w:r w:rsidRPr="00AB6E5C">
        <w:rPr>
          <w:rFonts w:ascii="Times New Roman" w:hAnsi="Times New Roman"/>
        </w:rPr>
        <w:t xml:space="preserve"> exercerá ações:</w:t>
      </w:r>
      <w:r w:rsidRPr="00AB6E5C">
        <w:rPr>
          <w:rFonts w:ascii="Times New Roman" w:hAnsi="Times New Roman" w:cs="Times New Roman"/>
        </w:rPr>
        <w:t xml:space="preserve"> </w:t>
      </w:r>
    </w:p>
    <w:p w14:paraId="4FBF07F4" w14:textId="77777777" w:rsidR="001946FF" w:rsidRPr="00AB6E5C" w:rsidRDefault="001946FF" w:rsidP="00727AD7">
      <w:pPr>
        <w:tabs>
          <w:tab w:val="left" w:pos="2268"/>
          <w:tab w:val="left" w:pos="3686"/>
        </w:tabs>
        <w:jc w:val="both"/>
        <w:rPr>
          <w:rFonts w:ascii="Times New Roman" w:hAnsi="Times New Roman"/>
        </w:rPr>
      </w:pPr>
      <w:r w:rsidRPr="00AB6E5C">
        <w:rPr>
          <w:rFonts w:ascii="Times New Roman" w:hAnsi="Times New Roman"/>
        </w:rPr>
        <w:t xml:space="preserve">I - orientadoras; </w:t>
      </w:r>
    </w:p>
    <w:p w14:paraId="6EA107FC" w14:textId="77777777" w:rsidR="001946FF" w:rsidRPr="00AB6E5C" w:rsidRDefault="001946FF" w:rsidP="00727AD7">
      <w:pPr>
        <w:tabs>
          <w:tab w:val="left" w:pos="2268"/>
          <w:tab w:val="left" w:pos="3686"/>
        </w:tabs>
        <w:jc w:val="both"/>
        <w:rPr>
          <w:rFonts w:ascii="Times New Roman" w:hAnsi="Times New Roman"/>
        </w:rPr>
      </w:pPr>
      <w:r w:rsidRPr="00AB6E5C">
        <w:rPr>
          <w:rFonts w:ascii="Times New Roman" w:hAnsi="Times New Roman"/>
        </w:rPr>
        <w:t>II - disciplinadoras;</w:t>
      </w:r>
    </w:p>
    <w:p w14:paraId="32BC416A" w14:textId="77777777" w:rsidR="001946FF" w:rsidRPr="00AB6E5C" w:rsidRDefault="001946FF" w:rsidP="00727AD7">
      <w:pPr>
        <w:tabs>
          <w:tab w:val="left" w:pos="2268"/>
          <w:tab w:val="left" w:pos="3686"/>
        </w:tabs>
        <w:jc w:val="both"/>
        <w:rPr>
          <w:rFonts w:ascii="Times New Roman" w:hAnsi="Times New Roman"/>
        </w:rPr>
      </w:pPr>
      <w:r w:rsidRPr="00AB6E5C">
        <w:rPr>
          <w:rFonts w:ascii="Times New Roman" w:hAnsi="Times New Roman"/>
        </w:rPr>
        <w:t>III - fiscalizadoras;</w:t>
      </w:r>
    </w:p>
    <w:p w14:paraId="7B264483" w14:textId="41B18EE1" w:rsidR="001946FF" w:rsidRPr="00AB17EA" w:rsidRDefault="001946FF" w:rsidP="006D74FE">
      <w:pPr>
        <w:jc w:val="both"/>
        <w:rPr>
          <w:rFonts w:ascii="Times New Roman" w:hAnsi="Times New Roman"/>
          <w:color w:val="FF0000"/>
        </w:rPr>
      </w:pPr>
      <w:r w:rsidRPr="00AB6E5C">
        <w:rPr>
          <w:rFonts w:ascii="Times New Roman" w:hAnsi="Times New Roman"/>
        </w:rPr>
        <w:t xml:space="preserve">IV </w:t>
      </w:r>
      <w:r w:rsidRPr="00AB17EA">
        <w:rPr>
          <w:rFonts w:ascii="Times New Roman" w:hAnsi="Times New Roman"/>
          <w:color w:val="000000" w:themeColor="text1"/>
        </w:rPr>
        <w:t xml:space="preserve">- </w:t>
      </w:r>
      <w:r w:rsidR="00F07861" w:rsidRPr="00AB17EA">
        <w:rPr>
          <w:rFonts w:ascii="Times New Roman" w:hAnsi="Times New Roman"/>
          <w:color w:val="000000" w:themeColor="text1"/>
        </w:rPr>
        <w:t>regulamenta</w:t>
      </w:r>
      <w:r w:rsidR="00743C5F" w:rsidRPr="00AB17EA">
        <w:rPr>
          <w:rFonts w:ascii="Times New Roman" w:hAnsi="Times New Roman"/>
          <w:color w:val="000000" w:themeColor="text1"/>
        </w:rPr>
        <w:t>doras</w:t>
      </w:r>
      <w:r w:rsidRPr="00AB17EA">
        <w:rPr>
          <w:rFonts w:ascii="Times New Roman" w:hAnsi="Times New Roman"/>
          <w:color w:val="000000" w:themeColor="text1"/>
        </w:rPr>
        <w:t>;</w:t>
      </w:r>
    </w:p>
    <w:p w14:paraId="061F60F6" w14:textId="77777777" w:rsidR="001946FF" w:rsidRPr="00AB6E5C" w:rsidRDefault="001946FF" w:rsidP="00727AD7">
      <w:pPr>
        <w:tabs>
          <w:tab w:val="left" w:pos="2268"/>
          <w:tab w:val="left" w:pos="3686"/>
        </w:tabs>
        <w:jc w:val="both"/>
        <w:rPr>
          <w:rFonts w:ascii="Times New Roman" w:hAnsi="Times New Roman"/>
        </w:rPr>
      </w:pPr>
      <w:r w:rsidRPr="00AB6E5C">
        <w:rPr>
          <w:rFonts w:ascii="Times New Roman" w:hAnsi="Times New Roman"/>
        </w:rPr>
        <w:t>V - judicantes, decidindo as demandas instauradas no CAU/</w:t>
      </w:r>
      <w:r w:rsidRPr="00AB6E5C">
        <w:rPr>
          <w:rFonts w:ascii="Times New Roman" w:hAnsi="Times New Roman" w:cs="Times New Roman"/>
        </w:rPr>
        <w:t xml:space="preserve">MT; </w:t>
      </w:r>
      <w:r w:rsidRPr="00AB6E5C">
        <w:rPr>
          <w:rFonts w:ascii="Times New Roman" w:hAnsi="Times New Roman"/>
        </w:rPr>
        <w:t xml:space="preserve"> </w:t>
      </w:r>
    </w:p>
    <w:p w14:paraId="7CD76B25"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w:t>
      </w:r>
      <w:r w:rsidRPr="00AB6E5C">
        <w:rPr>
          <w:rFonts w:ascii="Times New Roman" w:hAnsi="Times New Roman" w:cs="Times New Roman"/>
        </w:rPr>
        <w:tab/>
      </w:r>
    </w:p>
    <w:p w14:paraId="6F3669F8"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VII - informativas, sobre questões de interesse público;</w:t>
      </w:r>
    </w:p>
    <w:p w14:paraId="158C2EEE"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VIII - de atendimento ao profissional arquiteto e urbanista e à sociedade;</w:t>
      </w:r>
    </w:p>
    <w:p w14:paraId="3DF1203A"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IX - promotoras da discussão de temas relacionados à Arquitetura e Urbanismo quanto às políticas urbana, ambiental e profissional; e</w:t>
      </w:r>
    </w:p>
    <w:p w14:paraId="666E1AA6"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 - administrativas, visando:</w:t>
      </w:r>
    </w:p>
    <w:p w14:paraId="29013A62"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 xml:space="preserve">a) gerir seus recursos e patrimônio; </w:t>
      </w:r>
    </w:p>
    <w:p w14:paraId="2F29808B"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b) coordenar, supervisionar e controlar suas atividades; e</w:t>
      </w:r>
    </w:p>
    <w:p w14:paraId="66351E26"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lastRenderedPageBreak/>
        <w:t>c) cumprir e fazer cumprir o disposto na Lei n° 12.378, de 31 de dezembro de 2010, no Regimento Geral do CAU, no Planejamento Estratégico do CAU e nos demais atos do CAU/</w:t>
      </w:r>
      <w:r w:rsidRPr="00AB6E5C">
        <w:rPr>
          <w:rFonts w:ascii="Times New Roman" w:hAnsi="Times New Roman" w:cs="Times New Roman"/>
        </w:rPr>
        <w:t>MT</w:t>
      </w:r>
      <w:r w:rsidRPr="00AB6E5C">
        <w:rPr>
          <w:rFonts w:ascii="Times New Roman" w:hAnsi="Times New Roman"/>
        </w:rPr>
        <w:t xml:space="preserve"> e do CAU/BR no âmbito de sua competência. </w:t>
      </w:r>
      <w:bookmarkStart w:id="9" w:name="_Toc470188893"/>
      <w:bookmarkStart w:id="10" w:name="_Toc480474780"/>
      <w:bookmarkStart w:id="11" w:name="_Toc482613411"/>
    </w:p>
    <w:p w14:paraId="1ED286DA" w14:textId="77777777" w:rsidR="001946FF" w:rsidRPr="00AB6E5C" w:rsidRDefault="001946FF" w:rsidP="00727AD7">
      <w:pPr>
        <w:tabs>
          <w:tab w:val="left" w:pos="2268"/>
        </w:tabs>
        <w:jc w:val="center"/>
      </w:pPr>
      <w:bookmarkStart w:id="12" w:name="_Toc470188894"/>
      <w:bookmarkEnd w:id="9"/>
      <w:r w:rsidRPr="00AB6E5C">
        <w:rPr>
          <w:rFonts w:ascii="Times New Roman" w:hAnsi="Times New Roman"/>
          <w:b/>
        </w:rPr>
        <w:t>Seção II - Das Competências do CAU/</w:t>
      </w:r>
      <w:bookmarkEnd w:id="10"/>
      <w:bookmarkEnd w:id="11"/>
      <w:bookmarkEnd w:id="12"/>
      <w:r w:rsidRPr="00AB6E5C">
        <w:rPr>
          <w:rFonts w:ascii="Times New Roman" w:hAnsi="Times New Roman" w:cs="Times New Roman"/>
          <w:b/>
        </w:rPr>
        <w:t>MT</w:t>
      </w:r>
    </w:p>
    <w:p w14:paraId="0D8C1404"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Art. 3° Em conformidade com a Lei n° 12.378, de 31 de dezembro de 2010, com o Regimento Geral do CAU e com o Regimento Interno do CAU/</w:t>
      </w:r>
      <w:r w:rsidRPr="00AB6E5C">
        <w:rPr>
          <w:rFonts w:ascii="Times New Roman" w:hAnsi="Times New Roman" w:cs="Times New Roman"/>
        </w:rPr>
        <w:t>MT</w:t>
      </w:r>
      <w:r w:rsidRPr="00AB6E5C">
        <w:rPr>
          <w:rFonts w:ascii="Times New Roman" w:hAnsi="Times New Roman"/>
        </w:rPr>
        <w:t>, compete ao CAU/</w:t>
      </w:r>
      <w:r w:rsidRPr="00AB6E5C">
        <w:rPr>
          <w:rFonts w:ascii="Times New Roman" w:hAnsi="Times New Roman" w:cs="Times New Roman"/>
        </w:rPr>
        <w:t>MT</w:t>
      </w:r>
      <w:r w:rsidRPr="00AB6E5C">
        <w:rPr>
          <w:rFonts w:ascii="Times New Roman" w:hAnsi="Times New Roman"/>
        </w:rPr>
        <w:t>, no âmbito de sua jurisdição:</w:t>
      </w:r>
      <w:r w:rsidRPr="00AB6E5C">
        <w:t xml:space="preserve"> </w:t>
      </w:r>
    </w:p>
    <w:p w14:paraId="51E8A77B"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 xml:space="preserve">I - zelar pela dignidade, independência, prerrogativas e valorização cultural e técnico-científica do exercício da Arquitetura e Urbanismo; </w:t>
      </w:r>
    </w:p>
    <w:p w14:paraId="656E0534" w14:textId="53C32BD9" w:rsidR="001946FF" w:rsidRPr="00AB6E5C" w:rsidRDefault="001946FF" w:rsidP="006D74FE">
      <w:pPr>
        <w:tabs>
          <w:tab w:val="left" w:pos="2268"/>
        </w:tabs>
        <w:jc w:val="both"/>
        <w:rPr>
          <w:rFonts w:ascii="Times New Roman" w:hAnsi="Times New Roman"/>
        </w:rPr>
      </w:pPr>
      <w:r w:rsidRPr="00AB6E5C">
        <w:rPr>
          <w:rFonts w:ascii="Times New Roman" w:hAnsi="Times New Roman"/>
        </w:rPr>
        <w:t xml:space="preserve">II </w:t>
      </w:r>
      <w:r w:rsidR="00A450DF" w:rsidRPr="00AB6E5C">
        <w:rPr>
          <w:rFonts w:ascii="Times New Roman" w:hAnsi="Times New Roman" w:cs="Times New Roman"/>
        </w:rPr>
        <w:t xml:space="preserve">- </w:t>
      </w:r>
      <w:r w:rsidR="00A450DF" w:rsidRPr="00AB6E5C">
        <w:rPr>
          <w:rFonts w:ascii="Times New Roman" w:hAnsi="Times New Roman"/>
        </w:rPr>
        <w:t>p</w:t>
      </w:r>
      <w:r w:rsidRPr="00AB6E5C">
        <w:rPr>
          <w:rFonts w:ascii="Times New Roman" w:hAnsi="Times New Roman"/>
        </w:rPr>
        <w:t>osicionar-se quanto a matérias de caráter legislativo, normativo ou contencioso em tramitação nos órgãos dos poderes Executivo, Legislativo e Judiciário;</w:t>
      </w:r>
    </w:p>
    <w:p w14:paraId="48CA8ED5"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III - cumprir e fazer cumprir o disposto na Lei n° 12.378, de 2010, no Regimento Geral do CAU, nos demais atos normativos do CAU/BR e nos próprios atos, no âmbito de sua competência;</w:t>
      </w:r>
    </w:p>
    <w:p w14:paraId="1DD64D49"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IV - sugerir ao CAU/BR medidas destinadas a aprimorar a aplicação da Lei n° 12.378, de 2010, do Regimento Geral do CAU e dos demais atos normativos do CAU/BR, e a promover o cumprimento de suas finalidades;</w:t>
      </w:r>
    </w:p>
    <w:p w14:paraId="415F9D12"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V - promover o atendimento ao profissional arquiteto e urbanista e à sociedade;</w:t>
      </w:r>
    </w:p>
    <w:p w14:paraId="0C19942F"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VI - sugerir ao CAU/BR medidas destinadas a aprimorar o Código de Ética e Disciplina do Conselho de Arquitetura e Urbanismo do Brasil;</w:t>
      </w:r>
    </w:p>
    <w:p w14:paraId="4C567DFB"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VII - sugerir ao CAU/BR medidas destinadas a aprimorar atos normativos eleitorais;</w:t>
      </w:r>
    </w:p>
    <w:p w14:paraId="2D2BD4C9"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VIII - elaborar, alterar e revogar provimentos e demais atos necessários à organização e ao funcionamento do CAU/</w:t>
      </w:r>
      <w:r w:rsidRPr="00AB6E5C">
        <w:rPr>
          <w:rFonts w:ascii="Times New Roman" w:hAnsi="Times New Roman" w:cs="Times New Roman"/>
        </w:rPr>
        <w:t>MT</w:t>
      </w:r>
      <w:r w:rsidRPr="00AB6E5C">
        <w:rPr>
          <w:rFonts w:ascii="Times New Roman" w:hAnsi="Times New Roman"/>
        </w:rPr>
        <w:t xml:space="preserve">; </w:t>
      </w:r>
    </w:p>
    <w:p w14:paraId="058EEB41"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IX - adotar medidas para assegurar o funcionamento regular do CAU/</w:t>
      </w:r>
      <w:r w:rsidRPr="00AB6E5C">
        <w:rPr>
          <w:rFonts w:ascii="Times New Roman" w:hAnsi="Times New Roman" w:cs="Times New Roman"/>
        </w:rPr>
        <w:t>MT;</w:t>
      </w:r>
    </w:p>
    <w:p w14:paraId="56E3D3FC"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 - elaborar e alterar o Regimento Interno do CAU/</w:t>
      </w:r>
      <w:r w:rsidRPr="00AB6E5C">
        <w:rPr>
          <w:rFonts w:ascii="Times New Roman" w:hAnsi="Times New Roman" w:cs="Times New Roman"/>
        </w:rPr>
        <w:t>MT</w:t>
      </w:r>
      <w:r w:rsidRPr="00AB6E5C">
        <w:rPr>
          <w:rFonts w:ascii="Times New Roman" w:hAnsi="Times New Roman"/>
        </w:rPr>
        <w:t>, encaminhando-o ao CAU/BR para homologação;</w:t>
      </w:r>
    </w:p>
    <w:p w14:paraId="7D484D4D"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XI - deliberar sobre as matérias administrativas e financeiras de interesse do CAU/</w:t>
      </w:r>
      <w:r w:rsidRPr="00AB6E5C">
        <w:rPr>
          <w:rFonts w:ascii="Times New Roman" w:hAnsi="Times New Roman" w:cs="Times New Roman"/>
        </w:rPr>
        <w:t>MT;</w:t>
      </w:r>
    </w:p>
    <w:p w14:paraId="59CA6C3F"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XII - criar órgãos colegiados com finalidades e funções específicas;</w:t>
      </w:r>
    </w:p>
    <w:p w14:paraId="45A78EAB"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XIII - contratar empresa de auditoria independente, além da auditoria contratada pelo CAU/BR, para auditar o CAU/</w:t>
      </w:r>
      <w:r w:rsidRPr="00AB6E5C">
        <w:rPr>
          <w:rFonts w:ascii="Times New Roman" w:hAnsi="Times New Roman" w:cs="Times New Roman"/>
        </w:rPr>
        <w:t>MT</w:t>
      </w:r>
      <w:r w:rsidRPr="00AB6E5C">
        <w:rPr>
          <w:rFonts w:ascii="Times New Roman" w:hAnsi="Times New Roman"/>
        </w:rPr>
        <w:t>, nos termos do Regimento Geral do CAU, sem prejuízo das atribuições da auditoria interna;</w:t>
      </w:r>
    </w:p>
    <w:p w14:paraId="48191189" w14:textId="77777777" w:rsidR="001946FF" w:rsidRPr="00AB6E5C" w:rsidRDefault="001946FF" w:rsidP="006D74FE">
      <w:pPr>
        <w:tabs>
          <w:tab w:val="left" w:pos="2268"/>
        </w:tabs>
        <w:jc w:val="both"/>
        <w:rPr>
          <w:rFonts w:ascii="Times New Roman" w:hAnsi="Times New Roman"/>
        </w:rPr>
      </w:pPr>
      <w:r w:rsidRPr="00AB6E5C">
        <w:rPr>
          <w:rFonts w:ascii="Times New Roman" w:hAnsi="Times New Roman"/>
        </w:rPr>
        <w:t>XIV - autorizar a oneração ou a alienação de bens imóveis e móveis de sua propriedade, sendo estes últimos definidos em atos do CAU/</w:t>
      </w:r>
      <w:r w:rsidRPr="00AB6E5C">
        <w:rPr>
          <w:rFonts w:ascii="Times New Roman" w:hAnsi="Times New Roman" w:cs="Times New Roman"/>
        </w:rPr>
        <w:t>MT;</w:t>
      </w:r>
    </w:p>
    <w:p w14:paraId="04C27F54"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XV - elaborar e cumprir modelo de gestão, de acordo com os atos normativos do CAU/BR;</w:t>
      </w:r>
    </w:p>
    <w:p w14:paraId="349B62BA"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XVI - cumprir e fazer cumprir o Planejamento Estratégico do CAU;</w:t>
      </w:r>
    </w:p>
    <w:p w14:paraId="48274FAA"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XVII - elaborar, cumprir e fazer cumprir os planos de ação e orçamento do CAU/</w:t>
      </w:r>
      <w:r w:rsidRPr="00AB6E5C">
        <w:rPr>
          <w:rFonts w:ascii="Times New Roman" w:hAnsi="Times New Roman" w:cs="Times New Roman"/>
        </w:rPr>
        <w:t>MT</w:t>
      </w:r>
      <w:r w:rsidRPr="00AB6E5C">
        <w:rPr>
          <w:rFonts w:ascii="Times New Roman" w:hAnsi="Times New Roman"/>
        </w:rPr>
        <w:t>, e suas reformulações, em observância ao Planejamento Estratégico do CAU e as diretrizes estabelecidas para a elaboração dos planejamentos táticos e operacionais, pelo CAU/BR, encaminhando-os ao CAU/BR para homologação;</w:t>
      </w:r>
    </w:p>
    <w:p w14:paraId="2727FB49"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XVIII - elaborar relatórios de gestão da estratégia com metas, prioridades e resultados, na forma do Planejamento Estratégico do CAU, e os planos de ação e orçamento do CAU/</w:t>
      </w:r>
      <w:r w:rsidRPr="00AB6E5C">
        <w:rPr>
          <w:rFonts w:ascii="Times New Roman" w:hAnsi="Times New Roman" w:cs="Times New Roman"/>
        </w:rPr>
        <w:t>MT</w:t>
      </w:r>
      <w:r w:rsidRPr="00AB6E5C">
        <w:rPr>
          <w:rFonts w:ascii="Times New Roman" w:hAnsi="Times New Roman"/>
        </w:rPr>
        <w:t>, encaminhando-os ao CAU/BR para homologação;</w:t>
      </w:r>
    </w:p>
    <w:p w14:paraId="43DFE0C8"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lastRenderedPageBreak/>
        <w:t>XIX - elaborar e cumprir os planos de trabalho do CAU/</w:t>
      </w:r>
      <w:r w:rsidRPr="00AB6E5C">
        <w:rPr>
          <w:rFonts w:ascii="Times New Roman" w:hAnsi="Times New Roman" w:cs="Times New Roman"/>
        </w:rPr>
        <w:t>MT</w:t>
      </w:r>
      <w:r w:rsidRPr="00AB6E5C">
        <w:rPr>
          <w:rFonts w:ascii="Times New Roman" w:hAnsi="Times New Roman"/>
        </w:rPr>
        <w:t xml:space="preserve">, e suas reformulações, encaminhando-os ao CAU/BR para homologação; </w:t>
      </w:r>
    </w:p>
    <w:p w14:paraId="7EBF3A82"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 - elaborar as prestações de contas do CAU/</w:t>
      </w:r>
      <w:r w:rsidRPr="00AB6E5C">
        <w:rPr>
          <w:rFonts w:ascii="Times New Roman" w:hAnsi="Times New Roman" w:cs="Times New Roman"/>
        </w:rPr>
        <w:t>MT</w:t>
      </w:r>
      <w:r w:rsidRPr="00AB6E5C">
        <w:rPr>
          <w:rFonts w:ascii="Times New Roman" w:hAnsi="Times New Roman"/>
        </w:rPr>
        <w:t>, encaminhando-as ao CAU/BR para homologação;</w:t>
      </w:r>
    </w:p>
    <w:p w14:paraId="093495F9" w14:textId="77777777" w:rsidR="001946FF" w:rsidRPr="00AB6E5C" w:rsidRDefault="001946FF" w:rsidP="00F17F1F">
      <w:pPr>
        <w:tabs>
          <w:tab w:val="left" w:pos="2268"/>
        </w:tabs>
        <w:jc w:val="both"/>
        <w:rPr>
          <w:rFonts w:ascii="Times New Roman" w:hAnsi="Times New Roman"/>
        </w:rPr>
      </w:pPr>
      <w:r w:rsidRPr="00AB6E5C">
        <w:rPr>
          <w:rFonts w:ascii="Times New Roman" w:hAnsi="Times New Roman"/>
        </w:rPr>
        <w:t>XXI - firmar convênios com entidades públicas e privadas, observado o disposto na legislação própria;</w:t>
      </w:r>
      <w:r w:rsidR="00727AD7" w:rsidRPr="00AB6E5C">
        <w:rPr>
          <w:rFonts w:ascii="Times New Roman" w:hAnsi="Times New Roman"/>
        </w:rPr>
        <w:t xml:space="preserve"> </w:t>
      </w:r>
    </w:p>
    <w:p w14:paraId="416A37F7"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XXII - firmar parcerias em regime de mútua cooperação com organizações da sociedade civil, observado o disposto na legislação própria;</w:t>
      </w:r>
    </w:p>
    <w:p w14:paraId="22F1D5A6"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XXIII - firmar memorandos de entendimento;</w:t>
      </w:r>
    </w:p>
    <w:p w14:paraId="329E0FC1"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XXIV - encaminhar ao CAU/BR informações pertinentes ao Cadastro Nacional dos Cursos de Arquitetura e Urbanismo;</w:t>
      </w:r>
    </w:p>
    <w:p w14:paraId="74CF3FC5"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XXV - representar os arquitetos e urbanistas em colegiados de órgãos públicos estaduais e municipais que tratem de questões de exercício profissional referentes à Arquitetura e Urbanismo, assim como em órgãos não governamentais da área de sua jurisdição;</w:t>
      </w:r>
    </w:p>
    <w:p w14:paraId="4DCE4E8B"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XXVI - divulgar tabela indicativa de honorários de serviços de Arquitetura e Urbanismo, adotada pelo CAU/BR;</w:t>
      </w:r>
    </w:p>
    <w:p w14:paraId="7EA80C93"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 xml:space="preserve">XXVII - julgar os processos de infração ético-disciplinares e de fiscalização do exercício profissional, na forma de atos normativos do CAU/BR; </w:t>
      </w:r>
    </w:p>
    <w:p w14:paraId="0FF75AB1"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XXVIII - realizar as inscrições de pessoas físicas e jurídicas habilitadas para exercerem atividades de Arquitetura e Urbanismo, mantendo o cadastro único do SICCAU atualizado;</w:t>
      </w:r>
    </w:p>
    <w:p w14:paraId="1F5EF25F"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XXIX - encaminhar ao CAU/BR os pedidos de inscrição de pessoas jurídicas ou profissionais estrangeiros de Arquitetura e Urbanismo sem domicílio no País, na forma de atos normativos do CAU/BR;</w:t>
      </w:r>
    </w:p>
    <w:p w14:paraId="1884F796"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XXX - expedir e recolher carteiras de identificação de profissionais;</w:t>
      </w:r>
    </w:p>
    <w:p w14:paraId="401AFD80"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XXXI - manter relatórios públicos de atividades e divulgar todas as informações de forma a atender à legislação vigente, bem como ao princípio da publicidade, garantindo o sigilo nos casos determinados em lei;</w:t>
      </w:r>
    </w:p>
    <w:p w14:paraId="667BE054"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XXXII - garantir o direito fundamental de acesso a informações, observando os princípios da administração pública;</w:t>
      </w:r>
    </w:p>
    <w:p w14:paraId="3959E5A3"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 xml:space="preserve">XXXIII - promover a capacitação e o aperfeiçoamento de seus empregados públicos </w:t>
      </w:r>
      <w:r w:rsidRPr="00AB6E5C">
        <w:rPr>
          <w:rFonts w:ascii="Times New Roman" w:hAnsi="Times New Roman" w:cs="Times New Roman"/>
        </w:rPr>
        <w:t>para</w:t>
      </w:r>
      <w:r w:rsidRPr="00AB6E5C">
        <w:rPr>
          <w:rFonts w:ascii="Times New Roman" w:hAnsi="Times New Roman"/>
        </w:rPr>
        <w:t xml:space="preserve"> o exercício de suas funções administrativas; </w:t>
      </w:r>
    </w:p>
    <w:p w14:paraId="48CB6000"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 xml:space="preserve">XXXIV - criar representações e escritórios descentralizados no território de sua jurisdição, na forma do Regimento Geral do CAU e demais atos normativos do CAU/BR; </w:t>
      </w:r>
    </w:p>
    <w:p w14:paraId="3D2ECC46"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XXXV - orientar e fiscalizar o exercício das atividades profissionais de Arquitetura e Urbanismo;</w:t>
      </w:r>
    </w:p>
    <w:p w14:paraId="475F5EF7"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XXXVI - realizar e manter atualizados os registros de direitos autorais, na forma de atos normativos do CAU/BR;</w:t>
      </w:r>
    </w:p>
    <w:p w14:paraId="30CAF2C9"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XXXVII - realizar e manter atualizados os registros de acervos técnicos, na forma de atos normativos do CAU/BR;</w:t>
      </w:r>
    </w:p>
    <w:p w14:paraId="74D0E6AD"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XXXVIII - realizar, cobrar e manter atualizados os registros de responsabilidade técnica; e</w:t>
      </w:r>
    </w:p>
    <w:p w14:paraId="0D2E7D00"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XXXIX - cobrar as anuidades, taxas e multas.</w:t>
      </w:r>
    </w:p>
    <w:p w14:paraId="4B7E301B" w14:textId="77777777" w:rsidR="001946FF" w:rsidRPr="00AB6E5C" w:rsidRDefault="001946FF" w:rsidP="00727AD7">
      <w:pPr>
        <w:tabs>
          <w:tab w:val="left" w:pos="2268"/>
        </w:tabs>
        <w:jc w:val="both"/>
        <w:rPr>
          <w:rFonts w:ascii="Times New Roman" w:hAnsi="Times New Roman"/>
        </w:rPr>
      </w:pPr>
    </w:p>
    <w:p w14:paraId="4308641C" w14:textId="77777777" w:rsidR="001946FF" w:rsidRPr="00AB6E5C" w:rsidRDefault="001946FF" w:rsidP="001946FF">
      <w:pPr>
        <w:tabs>
          <w:tab w:val="left" w:pos="2268"/>
        </w:tabs>
        <w:rPr>
          <w:rFonts w:ascii="Times New Roman" w:hAnsi="Times New Roman" w:cs="Times New Roman"/>
        </w:rPr>
      </w:pPr>
    </w:p>
    <w:p w14:paraId="33F55A05" w14:textId="77777777" w:rsidR="001946FF" w:rsidRPr="00AB6E5C" w:rsidRDefault="001946FF" w:rsidP="00727AD7">
      <w:pPr>
        <w:tabs>
          <w:tab w:val="left" w:pos="2268"/>
        </w:tabs>
        <w:jc w:val="center"/>
      </w:pPr>
      <w:bookmarkStart w:id="13" w:name="_Toc470188896"/>
      <w:r w:rsidRPr="00AB6E5C">
        <w:rPr>
          <w:rFonts w:ascii="Times New Roman" w:hAnsi="Times New Roman"/>
          <w:b/>
        </w:rPr>
        <w:t>Seção III - Da Organização do CAU/</w:t>
      </w:r>
      <w:bookmarkEnd w:id="13"/>
      <w:r w:rsidRPr="00AB6E5C">
        <w:rPr>
          <w:rFonts w:ascii="Times New Roman" w:hAnsi="Times New Roman" w:cs="Times New Roman"/>
          <w:b/>
        </w:rPr>
        <w:t>MT</w:t>
      </w:r>
    </w:p>
    <w:p w14:paraId="668B2F1B"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Art. 4° O CAU/</w:t>
      </w:r>
      <w:r w:rsidRPr="00AB6E5C">
        <w:rPr>
          <w:rFonts w:ascii="Times New Roman" w:hAnsi="Times New Roman" w:cs="Times New Roman"/>
        </w:rPr>
        <w:t>MT</w:t>
      </w:r>
      <w:r w:rsidRPr="00AB6E5C">
        <w:rPr>
          <w:rFonts w:ascii="Times New Roman" w:hAnsi="Times New Roman"/>
        </w:rPr>
        <w:t xml:space="preserve"> terá sua estrutura e funcionamento definidos neste Regimento Interno. </w:t>
      </w:r>
    </w:p>
    <w:p w14:paraId="049B0EFB"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Art. 5° Para o desempenho de sua finalidade, o CAU/</w:t>
      </w:r>
      <w:r w:rsidRPr="00AB6E5C">
        <w:rPr>
          <w:rFonts w:ascii="Times New Roman" w:hAnsi="Times New Roman" w:cs="Times New Roman"/>
        </w:rPr>
        <w:t>MT</w:t>
      </w:r>
      <w:r w:rsidRPr="00AB6E5C">
        <w:rPr>
          <w:rFonts w:ascii="Times New Roman" w:hAnsi="Times New Roman"/>
        </w:rPr>
        <w:t xml:space="preserve"> será organizado da seguinte forma:</w:t>
      </w:r>
    </w:p>
    <w:p w14:paraId="4B9A6370"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I - Órgãos Deliberativos:</w:t>
      </w:r>
    </w:p>
    <w:p w14:paraId="7CE598A0"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a) Plenário;</w:t>
      </w:r>
    </w:p>
    <w:p w14:paraId="0F1D2345" w14:textId="77777777" w:rsidR="001946FF" w:rsidRPr="00AB6E5C" w:rsidRDefault="001946FF" w:rsidP="00727AD7">
      <w:pPr>
        <w:tabs>
          <w:tab w:val="left" w:pos="2268"/>
        </w:tabs>
        <w:jc w:val="both"/>
        <w:rPr>
          <w:rFonts w:ascii="Times New Roman" w:hAnsi="Times New Roman"/>
        </w:rPr>
      </w:pPr>
      <w:r w:rsidRPr="00AB6E5C">
        <w:rPr>
          <w:rFonts w:ascii="Times New Roman" w:hAnsi="Times New Roman"/>
        </w:rPr>
        <w:t>b) Presidência;</w:t>
      </w:r>
    </w:p>
    <w:p w14:paraId="6BDECC54"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c) Conselho Diretor</w:t>
      </w:r>
      <w:r w:rsidRPr="00AB6E5C">
        <w:rPr>
          <w:rFonts w:ascii="Times New Roman" w:hAnsi="Times New Roman" w:cs="Times New Roman"/>
        </w:rPr>
        <w:t>;</w:t>
      </w:r>
    </w:p>
    <w:p w14:paraId="5D51B08B"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d) Comissões Permanentes:</w:t>
      </w:r>
    </w:p>
    <w:p w14:paraId="21EEB26B"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1</w:t>
      </w:r>
      <w:r w:rsidRPr="00AB6E5C">
        <w:rPr>
          <w:rFonts w:ascii="Times New Roman" w:hAnsi="Times New Roman" w:cs="Times New Roman"/>
        </w:rPr>
        <w:t>.</w:t>
      </w:r>
      <w:r w:rsidRPr="00AB6E5C">
        <w:rPr>
          <w:rFonts w:ascii="Times New Roman" w:hAnsi="Times New Roman"/>
        </w:rPr>
        <w:t>Comissões Ordinárias; e</w:t>
      </w:r>
    </w:p>
    <w:p w14:paraId="5D3F7841"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2</w:t>
      </w:r>
      <w:r w:rsidRPr="00AB6E5C">
        <w:rPr>
          <w:rFonts w:ascii="Times New Roman" w:hAnsi="Times New Roman" w:cs="Times New Roman"/>
        </w:rPr>
        <w:t>.</w:t>
      </w:r>
      <w:r w:rsidRPr="00AB6E5C">
        <w:rPr>
          <w:rFonts w:ascii="Times New Roman" w:hAnsi="Times New Roman"/>
        </w:rPr>
        <w:t>Comissões Especiais.</w:t>
      </w:r>
    </w:p>
    <w:p w14:paraId="66F53718"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e) Comissão Eleitoral do CAU/</w:t>
      </w:r>
      <w:r w:rsidRPr="00AB6E5C">
        <w:rPr>
          <w:rFonts w:ascii="Times New Roman" w:hAnsi="Times New Roman" w:cs="Times New Roman"/>
        </w:rPr>
        <w:t>MT</w:t>
      </w:r>
      <w:r w:rsidRPr="00AB6E5C">
        <w:rPr>
          <w:rFonts w:ascii="Times New Roman" w:hAnsi="Times New Roman"/>
        </w:rPr>
        <w:t xml:space="preserve"> </w:t>
      </w:r>
    </w:p>
    <w:p w14:paraId="684F799E"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II - Órgãos Consultivos:</w:t>
      </w:r>
    </w:p>
    <w:p w14:paraId="4BF9A3CD" w14:textId="77777777" w:rsidR="001946FF" w:rsidRPr="00AB6E5C" w:rsidRDefault="001946FF" w:rsidP="006D74FE">
      <w:pPr>
        <w:tabs>
          <w:tab w:val="left" w:pos="2268"/>
        </w:tabs>
        <w:jc w:val="both"/>
        <w:rPr>
          <w:rFonts w:ascii="Times New Roman" w:hAnsi="Times New Roman"/>
        </w:rPr>
      </w:pPr>
      <w:r w:rsidRPr="00AB6E5C">
        <w:rPr>
          <w:rFonts w:ascii="Times New Roman" w:hAnsi="Times New Roman"/>
        </w:rPr>
        <w:t>a) Colegiado das Entidades Estaduais de Arquitetos e Urbanistas do CAU/</w:t>
      </w:r>
      <w:r w:rsidRPr="00AB6E5C">
        <w:rPr>
          <w:rFonts w:ascii="Times New Roman" w:hAnsi="Times New Roman" w:cs="Times New Roman"/>
        </w:rPr>
        <w:t>MT</w:t>
      </w:r>
      <w:r w:rsidR="00180D7A" w:rsidRPr="00AB6E5C">
        <w:rPr>
          <w:rFonts w:ascii="Times New Roman" w:hAnsi="Times New Roman" w:cs="Times New Roman"/>
        </w:rPr>
        <w:t>, quando instituído</w:t>
      </w:r>
      <w:r w:rsidRPr="00AB6E5C">
        <w:rPr>
          <w:rFonts w:ascii="Times New Roman" w:hAnsi="Times New Roman"/>
        </w:rPr>
        <w:t xml:space="preserve">; </w:t>
      </w:r>
    </w:p>
    <w:p w14:paraId="430DBD8C"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b) Comissões Temporárias; e</w:t>
      </w:r>
    </w:p>
    <w:p w14:paraId="012D880B"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 xml:space="preserve">c) Grupos de Trabalho. </w:t>
      </w:r>
    </w:p>
    <w:p w14:paraId="4AC8BBDA" w14:textId="77777777" w:rsidR="001946FF" w:rsidRPr="00AB6E5C" w:rsidRDefault="001946FF" w:rsidP="006D74FE">
      <w:pPr>
        <w:tabs>
          <w:tab w:val="left" w:pos="2268"/>
        </w:tabs>
        <w:jc w:val="both"/>
        <w:rPr>
          <w:rFonts w:ascii="Times New Roman" w:hAnsi="Times New Roman"/>
        </w:rPr>
      </w:pPr>
      <w:r w:rsidRPr="00AB6E5C">
        <w:rPr>
          <w:rFonts w:ascii="Times New Roman" w:hAnsi="Times New Roman"/>
        </w:rPr>
        <w:t>§1° Para o desempenho de atividades e funções específicas, o CAU/</w:t>
      </w:r>
      <w:r w:rsidRPr="00AB6E5C">
        <w:rPr>
          <w:rFonts w:ascii="Times New Roman" w:hAnsi="Times New Roman" w:cs="Times New Roman"/>
        </w:rPr>
        <w:t>MT</w:t>
      </w:r>
      <w:r w:rsidRPr="00AB6E5C">
        <w:rPr>
          <w:rFonts w:ascii="Times New Roman" w:hAnsi="Times New Roman"/>
        </w:rPr>
        <w:t xml:space="preserve"> poderá instituir comissões temporárias, como órgãos consultivos, de acordo com os planos de ação e orçamento do CAU/</w:t>
      </w:r>
      <w:r w:rsidRPr="00AB6E5C">
        <w:rPr>
          <w:rFonts w:ascii="Times New Roman" w:hAnsi="Times New Roman" w:cs="Times New Roman"/>
        </w:rPr>
        <w:t>MT</w:t>
      </w:r>
      <w:r w:rsidRPr="00AB6E5C">
        <w:rPr>
          <w:rFonts w:ascii="Times New Roman" w:hAnsi="Times New Roman"/>
        </w:rPr>
        <w:t xml:space="preserve"> e Planejamento Estratégico do CAU.</w:t>
      </w:r>
    </w:p>
    <w:p w14:paraId="11DB7A55" w14:textId="77777777" w:rsidR="001946FF" w:rsidRPr="00AB6E5C" w:rsidRDefault="001946FF" w:rsidP="001946FF">
      <w:pPr>
        <w:jc w:val="both"/>
        <w:rPr>
          <w:rFonts w:ascii="Times New Roman" w:hAnsi="Times New Roman"/>
        </w:rPr>
      </w:pPr>
      <w:r w:rsidRPr="00AB6E5C">
        <w:rPr>
          <w:rFonts w:ascii="Times New Roman" w:hAnsi="Times New Roman"/>
        </w:rPr>
        <w:t xml:space="preserve">§2° A Comissão Eleitoral </w:t>
      </w:r>
      <w:r w:rsidR="00F17F1F" w:rsidRPr="00AB6E5C">
        <w:rPr>
          <w:rFonts w:ascii="Times New Roman" w:hAnsi="Times New Roman"/>
        </w:rPr>
        <w:t>será</w:t>
      </w:r>
      <w:r w:rsidRPr="00AB6E5C">
        <w:rPr>
          <w:rFonts w:ascii="Times New Roman" w:hAnsi="Times New Roman"/>
        </w:rPr>
        <w:t xml:space="preserve"> temporária e terá caráter deliberativo no período em que estiver instituída. </w:t>
      </w:r>
    </w:p>
    <w:p w14:paraId="2BF0CF8B"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6° Para a execução de suas ações, o CAU/</w:t>
      </w:r>
      <w:r w:rsidRPr="00AB6E5C">
        <w:rPr>
          <w:rFonts w:ascii="Times New Roman" w:hAnsi="Times New Roman" w:cs="Times New Roman"/>
        </w:rPr>
        <w:t>MT</w:t>
      </w:r>
      <w:r w:rsidRPr="00AB6E5C">
        <w:rPr>
          <w:rFonts w:ascii="Times New Roman" w:hAnsi="Times New Roman"/>
        </w:rPr>
        <w:t xml:space="preserve"> será estruturado em unidades organizacionais responsáveis pelos serviços administrativos, financeiros, técnicos, jurídicos e de comunicação, na forma do Anexo I</w:t>
      </w:r>
      <w:r w:rsidR="00B71AB4" w:rsidRPr="00AB6E5C">
        <w:rPr>
          <w:rFonts w:ascii="Times New Roman" w:hAnsi="Times New Roman" w:cs="Times New Roman"/>
        </w:rPr>
        <w:t xml:space="preserve"> deste Regimento</w:t>
      </w:r>
      <w:r w:rsidRPr="00AB6E5C">
        <w:rPr>
          <w:rFonts w:ascii="Times New Roman" w:hAnsi="Times New Roman"/>
        </w:rPr>
        <w:t xml:space="preserve">, </w:t>
      </w:r>
      <w:r w:rsidR="00AD5B2D" w:rsidRPr="00AB6E5C">
        <w:rPr>
          <w:rFonts w:ascii="Times New Roman" w:hAnsi="Times New Roman"/>
        </w:rPr>
        <w:t xml:space="preserve">contendo organograma. </w:t>
      </w:r>
    </w:p>
    <w:p w14:paraId="5056D7F8"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Parágrafo único. As atribuições dos cargos deverão ser regulamentadas em normativo específico do CAU/</w:t>
      </w:r>
      <w:r w:rsidRPr="00AB6E5C">
        <w:rPr>
          <w:rFonts w:ascii="Times New Roman" w:hAnsi="Times New Roman" w:cs="Times New Roman"/>
        </w:rPr>
        <w:t>MT.</w:t>
      </w:r>
    </w:p>
    <w:p w14:paraId="2EA82215"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7° Os empregados públicos efetivos do CAU/</w:t>
      </w:r>
      <w:r w:rsidRPr="00AB6E5C">
        <w:rPr>
          <w:rFonts w:ascii="Times New Roman" w:hAnsi="Times New Roman" w:cs="Times New Roman"/>
        </w:rPr>
        <w:t>MT</w:t>
      </w:r>
      <w:r w:rsidRPr="00AB6E5C">
        <w:rPr>
          <w:rFonts w:ascii="Times New Roman" w:hAnsi="Times New Roman"/>
        </w:rPr>
        <w:t xml:space="preserve"> serão contratados mediante aprovação em concurso público, sob o regime da Consolidação das Leis do Trabalho. </w:t>
      </w:r>
    </w:p>
    <w:p w14:paraId="03304312"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Art. 8° </w:t>
      </w:r>
      <w:r w:rsidR="00B71AB4" w:rsidRPr="00AB6E5C">
        <w:rPr>
          <w:rFonts w:ascii="Times New Roman" w:hAnsi="Times New Roman"/>
        </w:rPr>
        <w:t xml:space="preserve">Os empregos públicos de livre provimento e demissão do CAU/MT serão regidos pela Consolidação das Leis do Trabalho e pelos atos normativos próprios do Conselho de Arquitetura e Urbanismo do Brasil (CAU/BR), os quais, respeitando a legislação aplicável, fixarão </w:t>
      </w:r>
      <w:r w:rsidR="00B71AB4" w:rsidRPr="00AB6E5C">
        <w:rPr>
          <w:rFonts w:ascii="Times New Roman" w:hAnsi="Times New Roman"/>
          <w:shd w:val="clear" w:color="auto" w:fill="FFFFFF"/>
        </w:rPr>
        <w:t>os casos, condições e percentuais mínimos</w:t>
      </w:r>
      <w:r w:rsidR="00B71AB4" w:rsidRPr="00AB6E5C">
        <w:rPr>
          <w:rFonts w:ascii="Times New Roman" w:hAnsi="Times New Roman"/>
        </w:rPr>
        <w:t xml:space="preserve"> </w:t>
      </w:r>
      <w:r w:rsidR="00B71AB4" w:rsidRPr="00AB6E5C">
        <w:rPr>
          <w:rFonts w:ascii="Times New Roman" w:hAnsi="Times New Roman"/>
          <w:shd w:val="clear" w:color="auto" w:fill="FFFFFF"/>
        </w:rPr>
        <w:t>a serem preenchidos por empregados do quadro efetivo</w:t>
      </w:r>
      <w:r w:rsidR="00B71AB4" w:rsidRPr="00AB6E5C">
        <w:rPr>
          <w:rFonts w:ascii="Times New Roman" w:hAnsi="Times New Roman"/>
        </w:rPr>
        <w:t>.</w:t>
      </w:r>
    </w:p>
    <w:p w14:paraId="6D89A8EE"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Art. 9° Os empregados públicos efetivos e os empregados públicos de livre provimento e demissão no CAU/</w:t>
      </w:r>
      <w:r w:rsidRPr="00AB6E5C">
        <w:rPr>
          <w:rFonts w:ascii="Times New Roman" w:hAnsi="Times New Roman" w:cs="Times New Roman"/>
        </w:rPr>
        <w:t>MT</w:t>
      </w:r>
      <w:r w:rsidRPr="00AB6E5C">
        <w:rPr>
          <w:rFonts w:ascii="Times New Roman" w:hAnsi="Times New Roman"/>
        </w:rPr>
        <w:t xml:space="preserve"> estarão sujeitos a um código de conduta que trate de gestão de pessoas no CAU.</w:t>
      </w:r>
    </w:p>
    <w:p w14:paraId="5522B6C9"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Art. 10. O presidente poderá instituir e compor grupos de trabalho para atender demandas administrativas específicas, de caráter temporário.</w:t>
      </w:r>
    </w:p>
    <w:p w14:paraId="2FCB2565"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Os grupos de trabalho não poderão ter em suas composições conselheiros titulares ou suplentes de conselheiros. </w:t>
      </w:r>
    </w:p>
    <w:p w14:paraId="1F666E82"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ato que instituir o grupo de trabalho deverá contemplar justificativa para sua criação, competências, calendário de atividades, dotação orçamentária e prazo de funcionamento.</w:t>
      </w:r>
      <w:bookmarkStart w:id="14" w:name="_Toc470188897"/>
      <w:bookmarkStart w:id="15" w:name="_Toc480474782"/>
      <w:bookmarkStart w:id="16" w:name="_Toc482613413"/>
    </w:p>
    <w:p w14:paraId="37AA2A66" w14:textId="77777777" w:rsidR="001946FF" w:rsidRPr="00AB6E5C" w:rsidRDefault="001946FF" w:rsidP="00B71AB4">
      <w:pPr>
        <w:tabs>
          <w:tab w:val="left" w:pos="2268"/>
        </w:tabs>
        <w:jc w:val="center"/>
      </w:pPr>
      <w:bookmarkStart w:id="17" w:name="_Toc470188898"/>
      <w:bookmarkEnd w:id="14"/>
      <w:r w:rsidRPr="00AB6E5C">
        <w:rPr>
          <w:rFonts w:ascii="Times New Roman" w:hAnsi="Times New Roman"/>
          <w:b/>
        </w:rPr>
        <w:t>CAPÍTULO II - DO CONSELHEIRO</w:t>
      </w:r>
      <w:bookmarkEnd w:id="15"/>
      <w:bookmarkEnd w:id="16"/>
      <w:bookmarkEnd w:id="17"/>
    </w:p>
    <w:p w14:paraId="1629553D"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11. O conselheiro do CAU/</w:t>
      </w:r>
      <w:r w:rsidRPr="00AB6E5C">
        <w:rPr>
          <w:rFonts w:ascii="Times New Roman" w:hAnsi="Times New Roman" w:cs="Times New Roman"/>
        </w:rPr>
        <w:t>MT</w:t>
      </w:r>
      <w:r w:rsidRPr="00AB6E5C">
        <w:rPr>
          <w:rFonts w:ascii="Times New Roman" w:hAnsi="Times New Roman"/>
        </w:rPr>
        <w:t xml:space="preserve"> é o profissional eleito como representante dos arquitetos e urbanistas do Estado </w:t>
      </w:r>
      <w:r w:rsidRPr="00AB6E5C">
        <w:rPr>
          <w:rFonts w:ascii="Times New Roman" w:hAnsi="Times New Roman" w:cs="Times New Roman"/>
        </w:rPr>
        <w:t>de Mato Grosso</w:t>
      </w:r>
      <w:r w:rsidRPr="00AB6E5C">
        <w:rPr>
          <w:rFonts w:ascii="Times New Roman" w:hAnsi="Times New Roman"/>
        </w:rPr>
        <w:t xml:space="preserve"> de acordo com atos normativos do CAU/BR. </w:t>
      </w:r>
    </w:p>
    <w:p w14:paraId="4AB7B1E4"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12. O conselheiro titular e seu respectivo suplente de conselheiro assinam os termos de posse na reunião plenária do CAU/</w:t>
      </w:r>
      <w:r w:rsidRPr="00AB6E5C">
        <w:rPr>
          <w:rFonts w:ascii="Times New Roman" w:hAnsi="Times New Roman" w:cs="Times New Roman"/>
        </w:rPr>
        <w:t>MT</w:t>
      </w:r>
      <w:r w:rsidRPr="00AB6E5C">
        <w:rPr>
          <w:rFonts w:ascii="Times New Roman" w:hAnsi="Times New Roman"/>
        </w:rPr>
        <w:t xml:space="preserve">, convocada para este fim, com efeitos a partir do primeiro dia do mandato para o qual foram eleitos. </w:t>
      </w:r>
    </w:p>
    <w:p w14:paraId="04306288"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13. O exercício do cargo de conselheiro do CAU/</w:t>
      </w:r>
      <w:r w:rsidRPr="00AB6E5C">
        <w:rPr>
          <w:rFonts w:ascii="Times New Roman" w:hAnsi="Times New Roman" w:cs="Times New Roman"/>
        </w:rPr>
        <w:t>MT</w:t>
      </w:r>
      <w:r w:rsidRPr="00AB6E5C">
        <w:rPr>
          <w:rFonts w:ascii="Times New Roman" w:hAnsi="Times New Roman"/>
        </w:rPr>
        <w:t xml:space="preserve"> é honorífico. </w:t>
      </w:r>
    </w:p>
    <w:p w14:paraId="4F40A1B2"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 </w:t>
      </w:r>
    </w:p>
    <w:p w14:paraId="7D87FC88"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15. Eleições para recomposição de membros do Plenário do CAU/</w:t>
      </w:r>
      <w:r w:rsidRPr="00AB6E5C">
        <w:rPr>
          <w:rFonts w:ascii="Times New Roman" w:hAnsi="Times New Roman" w:cs="Times New Roman"/>
        </w:rPr>
        <w:t>MT</w:t>
      </w:r>
      <w:r w:rsidRPr="00AB6E5C">
        <w:rPr>
          <w:rFonts w:ascii="Times New Roman" w:hAnsi="Times New Roman"/>
        </w:rPr>
        <w:t>, por critérios de economicidade, serão realizadas apenas na condição em que a vacância dos mandatos de conselheiro titular e de seu respectivo suplente de conselheiro impeça o funcionamento do CAU/</w:t>
      </w:r>
      <w:r w:rsidRPr="00AB6E5C">
        <w:rPr>
          <w:rFonts w:ascii="Times New Roman" w:hAnsi="Times New Roman" w:cs="Times New Roman"/>
        </w:rPr>
        <w:t>MT.</w:t>
      </w:r>
    </w:p>
    <w:p w14:paraId="64EFE98F"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Parágrafo único. No caso de recomposição de Plenário, o conselheiro eleito deverá completar o período de mandato em curso.</w:t>
      </w:r>
    </w:p>
    <w:p w14:paraId="62E0126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16. É vedado ao arquiteto e urbanista ocupar o cargo de conselheiro do CAU/</w:t>
      </w:r>
      <w:r w:rsidRPr="00AB6E5C">
        <w:rPr>
          <w:rFonts w:ascii="Times New Roman" w:hAnsi="Times New Roman" w:cs="Times New Roman"/>
        </w:rPr>
        <w:t>MT</w:t>
      </w:r>
      <w:r w:rsidRPr="00AB6E5C">
        <w:rPr>
          <w:rFonts w:ascii="Times New Roman" w:hAnsi="Times New Roman"/>
        </w:rPr>
        <w:t xml:space="preserve"> por mais de 2 (dois) mandatos sucessivos, estando ele na condição de conselheiro titular ou de suplente de conselheiro. </w:t>
      </w:r>
    </w:p>
    <w:p w14:paraId="492ED222"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Art. 17. Serão vedadas convocações concomitantes do conselheiro titular e do seu respectivo suplente de conselheiro para reuniões, missões ou eventos realizados na mesma data. </w:t>
      </w:r>
    </w:p>
    <w:p w14:paraId="24403E9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Parágrafo único. O disposto neste artigo não se aplica à convocação para a posse de conselheiros.</w:t>
      </w:r>
    </w:p>
    <w:p w14:paraId="4FADF155"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18. É facultado ao suplente de conselheiro, desde que sem ônus para sua respectiva autarquia, participar das reuniões, com direito a voz e sem direito a voto.</w:t>
      </w:r>
    </w:p>
    <w:p w14:paraId="5F1038D9"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19. O conselheiro titular é substituído em suas faltas, licenças, renúncia ou perda de mandato pelo respectivo suplente de conselheiro, o qual deverá ser automaticamente convocado pelo presidente ou pela pessoa por ele designada.</w:t>
      </w:r>
    </w:p>
    <w:p w14:paraId="0C61B70D"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O suplente de conselheiro exerce as atribuições de conselheiro titular e fica investido das prerrogativas deste quando no exercício do cargo.</w:t>
      </w:r>
    </w:p>
    <w:p w14:paraId="1BB81583"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É vedada a substituição de conselheiro, devidamente convocado, após a verificação do quórum e iniciada a reunião.</w:t>
      </w:r>
    </w:p>
    <w:p w14:paraId="001E0761"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Art. 20. A licença ou renúncia de conselheiro deverá ser comunicada por escrito ao presidente. </w:t>
      </w:r>
    </w:p>
    <w:p w14:paraId="1B0DBDFA"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No caso de licença, o conselheiro deverá informar o período de duração, podendo suspendê-la a qualquer tempo. </w:t>
      </w:r>
    </w:p>
    <w:p w14:paraId="793DD9F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A interrupção da licença ficará postergada para depois da realização de reuniões, missões ou eventos convocados, nos casos em que já tenha havido a convocação de suplente de conselheiro.</w:t>
      </w:r>
    </w:p>
    <w:p w14:paraId="54DFBF28"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21. É vedado a conselheiro titular e a suplente de conselheiro, licenciado ou não, assumir cargo ou função administrativa, com ou sem remuneração, no CAU/BR ou em CAU/UF, no período de seu mandato.</w:t>
      </w:r>
    </w:p>
    <w:p w14:paraId="26B54710"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Art. 22. O conselheiro que, no período correspondente ao ano civil, faltar sem justificativa a 3 (três) reuniões ou mais, para as quais tenha sido regularmente convocado, perderá o mandato. </w:t>
      </w:r>
    </w:p>
    <w:p w14:paraId="1373E903"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Parágrafo único. A justificativa deverá ser encaminhada ao presidente da sua respectiva autarquia, ou a pessoa por ele designada, e apresentada em até 3 (três) dias úteis após a reunião, devendo constar em ata ou em súmula da reunião subsequente.</w:t>
      </w:r>
    </w:p>
    <w:p w14:paraId="60BED468"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23. O conselheiro deverá manifestar-se à presidência do conselho, ou à coordenação da comissão da qual seja membro, quando considerar-se impedido ou em suspeição para relatar matéria.</w:t>
      </w:r>
    </w:p>
    <w:p w14:paraId="13E77C1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24. Excepcionalmente, e por meio de justificativa, o conselheiro titular poderá participar como membro convidado de comissão temporária em autarquia diferente àquela na qual exerce o mandato.</w:t>
      </w:r>
    </w:p>
    <w:p w14:paraId="32903DD2"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Art. 25. Compete ao conselheiro:</w:t>
      </w:r>
    </w:p>
    <w:p w14:paraId="62A0755B"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I - cumprir e fazer cumprir a legislação federal, o Regimento Geral do CAU, as resoluções, as deliberações plenárias e os demais atos normativos baixados pelo CAU/BR, e os atos baixados pelo respectivo CAU/UF;</w:t>
      </w:r>
    </w:p>
    <w:p w14:paraId="40C31C9E"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II - cumprir e fazer cumprir o Código de Ética e Disciplina do Conselho de Arquitetura e Urbanismo do Brasil;</w:t>
      </w:r>
    </w:p>
    <w:p w14:paraId="182DBD35"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 xml:space="preserve">III - desempenhar as funções próprias do cargo e as que lhe forem cometidas pelo Plenário; </w:t>
      </w:r>
    </w:p>
    <w:p w14:paraId="2DC04BA2"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IV - conhecer e se comprometer com suas responsabilidades legais e morais do cargo, em sua conduta, no cumprimento do mandato;</w:t>
      </w:r>
    </w:p>
    <w:p w14:paraId="4522543A"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V - manifestar-se e votar em eleições e em reuniões de órgãos colegiados dos quais seja membro;</w:t>
      </w:r>
    </w:p>
    <w:p w14:paraId="51060EC2"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VI - declarar-se impedido ou suspeito na apreciação de matéria em que possa haver comprometimento da imparcialidade;</w:t>
      </w:r>
    </w:p>
    <w:p w14:paraId="70711293"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VII - arguir o impedimento ou a suspeição de outro conselheiro desde a distribuição do processo até o início do julgamento, apresentando as razões para apreciação do Plenário ou da respectiva comissão;</w:t>
      </w:r>
    </w:p>
    <w:p w14:paraId="3CE27309"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VIII - exercer a Presidência quando eleito para o cargo;</w:t>
      </w:r>
    </w:p>
    <w:p w14:paraId="5663EDD2"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IX - substituir o presidente em suas faltas, impedimentos, licenças ou renúncia, quando eleito para o cargo de vice-presidente;</w:t>
      </w:r>
    </w:p>
    <w:p w14:paraId="52A76B0D"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 - comparecer e participar de reuniões, no período previsto na convocação;</w:t>
      </w:r>
    </w:p>
    <w:p w14:paraId="7BC2C2C9"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XI - participar de missões nacionais, para as quais tenha sido regularmente convocado ou designado como representante, elaborando relatório de atividades para publicação no sítio eletrônico do CAU/</w:t>
      </w:r>
      <w:r w:rsidRPr="00AB6E5C">
        <w:rPr>
          <w:rFonts w:ascii="Times New Roman" w:hAnsi="Times New Roman" w:cs="Times New Roman"/>
        </w:rPr>
        <w:t>MT</w:t>
      </w:r>
      <w:r w:rsidRPr="00AB6E5C">
        <w:rPr>
          <w:rFonts w:ascii="Times New Roman" w:hAnsi="Times New Roman"/>
        </w:rPr>
        <w:t xml:space="preserve">; </w:t>
      </w:r>
    </w:p>
    <w:p w14:paraId="79B79CE4"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XII - participar de missões internacionais, para as quais tenha sido regularmente convocado ou designado como representante, elaborando relatório de atividades para apresentação no Plenário e publicação no sítio eletrônico do CAU/</w:t>
      </w:r>
      <w:r w:rsidRPr="00AB6E5C">
        <w:rPr>
          <w:rFonts w:ascii="Times New Roman" w:hAnsi="Times New Roman" w:cs="Times New Roman"/>
        </w:rPr>
        <w:t>MT;</w:t>
      </w:r>
    </w:p>
    <w:p w14:paraId="140ACB0B"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XIII - participar de comissões e dos demais órgãos colegiados de que seja membro, quando regularmente convocado;</w:t>
      </w:r>
    </w:p>
    <w:p w14:paraId="7D1C345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XIV - analisar e relatar matéria que lhe tenha sido distribuída, apresentando relatório e voto fundamentado de forma clara, concisa, objetiva e legalmente embasada;</w:t>
      </w:r>
    </w:p>
    <w:p w14:paraId="3E10FB85"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XV - acompanhar a execução dos planos de ação e orçamento, e dos planos de trabalho do CAU/</w:t>
      </w:r>
      <w:r w:rsidRPr="00AB6E5C">
        <w:rPr>
          <w:rFonts w:ascii="Times New Roman" w:hAnsi="Times New Roman" w:cs="Times New Roman"/>
        </w:rPr>
        <w:t>MT;</w:t>
      </w:r>
    </w:p>
    <w:p w14:paraId="2C8DF85B"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XVI - ser membro, obrigatoriamente, de 1 (uma) comissão ordinária;</w:t>
      </w:r>
    </w:p>
    <w:p w14:paraId="5D7D8922"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w:t>
      </w:r>
      <w:r w:rsidRPr="00AB6E5C">
        <w:rPr>
          <w:rFonts w:ascii="Times New Roman" w:hAnsi="Times New Roman" w:cs="Times New Roman"/>
        </w:rPr>
        <w:t>MT</w:t>
      </w:r>
      <w:r w:rsidRPr="00AB6E5C">
        <w:rPr>
          <w:rFonts w:ascii="Times New Roman" w:hAnsi="Times New Roman"/>
        </w:rPr>
        <w:t xml:space="preserve"> e indicado pelo conjunto de presidentes de CAU/UF;</w:t>
      </w:r>
    </w:p>
    <w:p w14:paraId="3402C188"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XVIII - comunicar, por escrito, ao presidente, ou à pessoa por ele designada, seu pedido de licença ou de renúncia;</w:t>
      </w:r>
    </w:p>
    <w:p w14:paraId="68C752A0"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XIX - manifestar-se, por escrito, ao presidente, ou à pessoa por ele designada, sobre sua participação em reunião, missão ou evento de interesse do CAU/</w:t>
      </w:r>
      <w:r w:rsidRPr="00AB6E5C">
        <w:rPr>
          <w:rFonts w:ascii="Times New Roman" w:hAnsi="Times New Roman" w:cs="Times New Roman"/>
        </w:rPr>
        <w:t>MT</w:t>
      </w:r>
      <w:r w:rsidRPr="00AB6E5C">
        <w:rPr>
          <w:rFonts w:ascii="Times New Roman" w:hAnsi="Times New Roman"/>
        </w:rPr>
        <w:t xml:space="preserve"> em até </w:t>
      </w:r>
      <w:r w:rsidRPr="00AB6E5C">
        <w:rPr>
          <w:rFonts w:ascii="Times New Roman" w:hAnsi="Times New Roman" w:cs="Times New Roman"/>
        </w:rPr>
        <w:t>7 (sete</w:t>
      </w:r>
      <w:r w:rsidRPr="00AB6E5C">
        <w:rPr>
          <w:rFonts w:ascii="Times New Roman" w:hAnsi="Times New Roman"/>
        </w:rPr>
        <w:t>) dias da realização da convocação;</w:t>
      </w:r>
    </w:p>
    <w:p w14:paraId="41B9A442"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 - entregar os comprovantes de uso de passagens e de outras despesas reembolsáveis ao órgão competente do CAU/</w:t>
      </w:r>
      <w:r w:rsidRPr="00AB6E5C">
        <w:rPr>
          <w:rFonts w:ascii="Times New Roman" w:hAnsi="Times New Roman" w:cs="Times New Roman"/>
        </w:rPr>
        <w:t>MT</w:t>
      </w:r>
      <w:r w:rsidRPr="00AB6E5C">
        <w:rPr>
          <w:rFonts w:ascii="Times New Roman" w:hAnsi="Times New Roman"/>
        </w:rPr>
        <w:t xml:space="preserve">; e </w:t>
      </w:r>
    </w:p>
    <w:p w14:paraId="09DF538B"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XXI - manter seu cadastro atualizado junto ao órgão competente do CAU/</w:t>
      </w:r>
      <w:r w:rsidRPr="00AB6E5C">
        <w:rPr>
          <w:rFonts w:ascii="Times New Roman" w:hAnsi="Times New Roman" w:cs="Times New Roman"/>
        </w:rPr>
        <w:t>MT</w:t>
      </w:r>
      <w:r w:rsidRPr="00AB6E5C">
        <w:rPr>
          <w:rFonts w:ascii="Times New Roman" w:hAnsi="Times New Roman"/>
        </w:rPr>
        <w:t xml:space="preserve">. </w:t>
      </w:r>
    </w:p>
    <w:p w14:paraId="5794AD9F" w14:textId="77777777" w:rsidR="001946FF" w:rsidRPr="00AB6E5C" w:rsidRDefault="001946FF" w:rsidP="00F17F1F">
      <w:pPr>
        <w:tabs>
          <w:tab w:val="left" w:pos="2268"/>
        </w:tabs>
        <w:jc w:val="both"/>
        <w:rPr>
          <w:rFonts w:ascii="Times New Roman" w:hAnsi="Times New Roman" w:cs="Times New Roman"/>
        </w:rPr>
      </w:pPr>
      <w:r w:rsidRPr="00AB6E5C">
        <w:rPr>
          <w:rFonts w:ascii="Times New Roman" w:hAnsi="Times New Roman" w:cs="Times New Roman"/>
        </w:rPr>
        <w:t xml:space="preserve">§1° Excepcionalmente, o conselheiro titular poderá ser membro de até 2 (duas) comissões ordinárias, nos casos em que </w:t>
      </w:r>
      <w:r w:rsidR="00F17F1F" w:rsidRPr="00AB6E5C">
        <w:rPr>
          <w:rFonts w:ascii="Times New Roman" w:hAnsi="Times New Roman" w:cs="Times New Roman"/>
        </w:rPr>
        <w:t xml:space="preserve">forem </w:t>
      </w:r>
      <w:r w:rsidRPr="00AB6E5C">
        <w:rPr>
          <w:rFonts w:ascii="Times New Roman" w:hAnsi="Times New Roman" w:cs="Times New Roman"/>
        </w:rPr>
        <w:t>instituídas 5 (cinco) comissões ordinárias, somente para complementar a composição mínima de 3 (três) membros em todas as comissões.</w:t>
      </w:r>
    </w:p>
    <w:p w14:paraId="7DD59A74" w14:textId="77777777" w:rsidR="001946FF" w:rsidRPr="00AB6E5C" w:rsidRDefault="001946FF" w:rsidP="00F17F1F">
      <w:pPr>
        <w:tabs>
          <w:tab w:val="left" w:pos="2268"/>
        </w:tabs>
        <w:jc w:val="both"/>
        <w:rPr>
          <w:rFonts w:ascii="Times New Roman" w:hAnsi="Times New Roman"/>
        </w:rPr>
      </w:pPr>
      <w:r w:rsidRPr="00AB6E5C">
        <w:rPr>
          <w:rFonts w:ascii="Times New Roman" w:hAnsi="Times New Roman" w:cs="Times New Roman"/>
        </w:rPr>
        <w:t>§2</w:t>
      </w:r>
      <w:r w:rsidRPr="00AB6E5C">
        <w:rPr>
          <w:rFonts w:ascii="Times New Roman" w:hAnsi="Times New Roman"/>
        </w:rPr>
        <w:t>° O conselheiro deverá declarar-se impedido quando da apreciação de matéria que preveja o repasse de recursos a organização da qual seja membro da instância diretiva.</w:t>
      </w:r>
    </w:p>
    <w:p w14:paraId="0693515A"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§3</w:t>
      </w:r>
      <w:r w:rsidRPr="00AB6E5C">
        <w:rPr>
          <w:rFonts w:ascii="Times New Roman" w:hAnsi="Times New Roman"/>
        </w:rPr>
        <w:t xml:space="preserve">° Na falta de manifestação sobre a participação de conselheiro titular, no prazo estabelecido, será automaticamente convocado o respectivo suplente de conselheiro ou substituto, que deverá confirmar sua presença, com antecedência mínima de até </w:t>
      </w:r>
      <w:r w:rsidRPr="00AB6E5C">
        <w:rPr>
          <w:rFonts w:ascii="Times New Roman" w:hAnsi="Times New Roman" w:cs="Times New Roman"/>
        </w:rPr>
        <w:t>04 (quatro</w:t>
      </w:r>
      <w:r w:rsidRPr="00AB6E5C">
        <w:rPr>
          <w:rFonts w:ascii="Times New Roman" w:hAnsi="Times New Roman"/>
        </w:rPr>
        <w:t>) dias da realização da reunião, missão ou evento.</w:t>
      </w:r>
    </w:p>
    <w:p w14:paraId="5CA48AE3"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26. São prerrogativas do conselheiro titular:</w:t>
      </w:r>
    </w:p>
    <w:p w14:paraId="2F71123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I - ter voz e voto nas reuniões dos órgãos colegiados de que seja membro e para as quais tenha sido regularmente convocado, e voz nas reuniões para as quais tenha sido convidado;</w:t>
      </w:r>
    </w:p>
    <w:p w14:paraId="1FD4831A"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II - participar das eleições promovidas no âmbito do Plenário, candidatando-se aos cargos de presidente, vice-presidente, coordenador e coordenador-adjunto, e a membro das comissões e dos demais órgãos colegiados; </w:t>
      </w:r>
    </w:p>
    <w:p w14:paraId="36B63BFC"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III - ser membro de 1 (uma) comissão especial;</w:t>
      </w:r>
    </w:p>
    <w:p w14:paraId="08280D9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IV - pedir e obter vista de matéria submetida à apreciação, nas condições previstas no Regimento Geral do CAU e neste Regimento Interno do CAU/</w:t>
      </w:r>
      <w:r w:rsidRPr="00AB6E5C">
        <w:rPr>
          <w:rFonts w:ascii="Times New Roman" w:hAnsi="Times New Roman" w:cs="Times New Roman"/>
        </w:rPr>
        <w:t>MT</w:t>
      </w:r>
      <w:r w:rsidRPr="00AB6E5C">
        <w:rPr>
          <w:rFonts w:ascii="Times New Roman" w:hAnsi="Times New Roman"/>
        </w:rPr>
        <w:t xml:space="preserve">; </w:t>
      </w:r>
    </w:p>
    <w:p w14:paraId="039E0192"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V - solicitar autorização à Presidência para exame de matéria que contenha informações confidenciais, observados os requisitos para salvaguarda de seu conteúdo estabelecidos em legislação federal, e as responsabilidades legais em razão da eventual quebra de sigilo; </w:t>
      </w:r>
    </w:p>
    <w:p w14:paraId="5FAEFBDA"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VI - apresentar proposições à Presidência por meio de protocolo;</w:t>
      </w:r>
    </w:p>
    <w:p w14:paraId="5700D4C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VII - solicitar informações à Presidência sobre as correspondências recebidas e expedidas pelo CAU/</w:t>
      </w:r>
      <w:r w:rsidRPr="00AB6E5C">
        <w:rPr>
          <w:rFonts w:ascii="Times New Roman" w:hAnsi="Times New Roman" w:cs="Times New Roman"/>
        </w:rPr>
        <w:t>MT;</w:t>
      </w:r>
    </w:p>
    <w:p w14:paraId="55EFB66D"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VIII - solicitar o registro em atas ou súmulas de seus votos ou opiniões proferidos durante as reuniões para as quais foi regularmente convocado ou convidado; e</w:t>
      </w:r>
    </w:p>
    <w:p w14:paraId="68364F28"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IX - receber certificado quando exercer integralmente o mandato de conselheiro titular, e de suplente de conselheiro, expedido pelo CAU/</w:t>
      </w:r>
      <w:r w:rsidRPr="00AB6E5C">
        <w:rPr>
          <w:rFonts w:ascii="Times New Roman" w:hAnsi="Times New Roman" w:cs="Times New Roman"/>
        </w:rPr>
        <w:t>MT.</w:t>
      </w:r>
      <w:bookmarkStart w:id="18" w:name="_Toc470188899"/>
      <w:bookmarkStart w:id="19" w:name="_Toc480474783"/>
      <w:bookmarkStart w:id="20" w:name="_Toc482613414"/>
    </w:p>
    <w:p w14:paraId="0687B064" w14:textId="77777777" w:rsidR="001946FF" w:rsidRPr="00AB6E5C" w:rsidRDefault="001946FF" w:rsidP="00B71AB4">
      <w:pPr>
        <w:tabs>
          <w:tab w:val="left" w:pos="2268"/>
        </w:tabs>
        <w:jc w:val="center"/>
      </w:pPr>
      <w:bookmarkStart w:id="21" w:name="_Toc470188900"/>
      <w:bookmarkEnd w:id="18"/>
      <w:r w:rsidRPr="00AB6E5C">
        <w:rPr>
          <w:rFonts w:ascii="Times New Roman" w:hAnsi="Times New Roman"/>
          <w:b/>
        </w:rPr>
        <w:t>CAPÍTULO III - DO PLENÁRIO DO CAU/</w:t>
      </w:r>
      <w:bookmarkEnd w:id="19"/>
      <w:bookmarkEnd w:id="20"/>
      <w:bookmarkEnd w:id="21"/>
      <w:r w:rsidRPr="00AB6E5C">
        <w:rPr>
          <w:rFonts w:ascii="Times New Roman" w:hAnsi="Times New Roman" w:cs="Times New Roman"/>
          <w:b/>
        </w:rPr>
        <w:t>MT</w:t>
      </w:r>
    </w:p>
    <w:p w14:paraId="1E868D4D" w14:textId="77777777" w:rsidR="001946FF" w:rsidRPr="00AB6E5C" w:rsidRDefault="001946FF" w:rsidP="00B71AB4">
      <w:pPr>
        <w:tabs>
          <w:tab w:val="left" w:pos="2268"/>
        </w:tabs>
        <w:jc w:val="center"/>
      </w:pPr>
      <w:bookmarkStart w:id="22" w:name="_Toc470188901"/>
      <w:bookmarkStart w:id="23" w:name="_Toc480474784"/>
      <w:bookmarkStart w:id="24" w:name="_Toc482613415"/>
      <w:bookmarkStart w:id="25" w:name="_Toc485389296"/>
      <w:bookmarkEnd w:id="22"/>
      <w:r w:rsidRPr="00AB6E5C">
        <w:rPr>
          <w:rFonts w:ascii="Times New Roman" w:hAnsi="Times New Roman"/>
          <w:b/>
        </w:rPr>
        <w:t xml:space="preserve">Seção I - </w:t>
      </w:r>
      <w:bookmarkStart w:id="26" w:name="_Toc470188902"/>
      <w:bookmarkEnd w:id="26"/>
      <w:r w:rsidRPr="00AB6E5C">
        <w:rPr>
          <w:rFonts w:ascii="Times New Roman" w:hAnsi="Times New Roman"/>
          <w:b/>
        </w:rPr>
        <w:t>Da Composição do Plenário do CAU/</w:t>
      </w:r>
      <w:bookmarkEnd w:id="23"/>
      <w:bookmarkEnd w:id="24"/>
      <w:bookmarkEnd w:id="25"/>
      <w:r w:rsidRPr="00AB6E5C">
        <w:rPr>
          <w:rFonts w:ascii="Times New Roman" w:hAnsi="Times New Roman" w:cs="Times New Roman"/>
          <w:b/>
        </w:rPr>
        <w:t>MT</w:t>
      </w:r>
    </w:p>
    <w:p w14:paraId="2AE77374"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27. O Plenário do CAU/</w:t>
      </w:r>
      <w:r w:rsidRPr="00AB6E5C">
        <w:rPr>
          <w:rFonts w:ascii="Times New Roman" w:hAnsi="Times New Roman" w:cs="Times New Roman"/>
        </w:rPr>
        <w:t>MT</w:t>
      </w:r>
      <w:r w:rsidRPr="00AB6E5C">
        <w:rPr>
          <w:rFonts w:ascii="Times New Roman" w:hAnsi="Times New Roman"/>
        </w:rPr>
        <w:t xml:space="preserve"> é composto por conselheiros titulares, todos eleitos na proporção estabelecida pelo art. 32 da Lei n° 12.378, de 31 de dezembro de 2010, e respeitadas as disposições do Regimento Geral do CAU.</w:t>
      </w:r>
    </w:p>
    <w:p w14:paraId="0C44F0A0"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28. Para cada conselheiro titular do CAU/</w:t>
      </w:r>
      <w:r w:rsidRPr="00AB6E5C">
        <w:rPr>
          <w:rFonts w:ascii="Times New Roman" w:hAnsi="Times New Roman" w:cs="Times New Roman"/>
        </w:rPr>
        <w:t>MT</w:t>
      </w:r>
      <w:r w:rsidRPr="00AB6E5C">
        <w:rPr>
          <w:rFonts w:ascii="Times New Roman" w:hAnsi="Times New Roman"/>
        </w:rPr>
        <w:t xml:space="preserve"> será eleito 1 (um) respectivo suplente de conselheiro.</w:t>
      </w:r>
    </w:p>
    <w:p w14:paraId="4BCFE88A" w14:textId="77777777" w:rsidR="001946FF" w:rsidRPr="00AB6E5C" w:rsidRDefault="001946FF" w:rsidP="00B71AB4">
      <w:pPr>
        <w:tabs>
          <w:tab w:val="left" w:pos="2268"/>
        </w:tabs>
        <w:jc w:val="center"/>
      </w:pPr>
      <w:bookmarkStart w:id="27" w:name="_Toc480474785"/>
      <w:bookmarkStart w:id="28" w:name="_Toc482613416"/>
      <w:bookmarkStart w:id="29" w:name="_Toc470188904"/>
      <w:r w:rsidRPr="00AB6E5C">
        <w:rPr>
          <w:rFonts w:ascii="Times New Roman" w:hAnsi="Times New Roman"/>
          <w:b/>
        </w:rPr>
        <w:t>Seção II - Das Competências do Plenário do CAU/</w:t>
      </w:r>
      <w:bookmarkEnd w:id="27"/>
      <w:bookmarkEnd w:id="28"/>
      <w:bookmarkEnd w:id="29"/>
      <w:r w:rsidRPr="00AB6E5C">
        <w:rPr>
          <w:rFonts w:ascii="Times New Roman" w:hAnsi="Times New Roman" w:cs="Times New Roman"/>
          <w:b/>
        </w:rPr>
        <w:t>MT</w:t>
      </w:r>
    </w:p>
    <w:p w14:paraId="0218DBBD"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29. Compete ao Plenário do CAU/</w:t>
      </w:r>
      <w:r w:rsidRPr="00AB6E5C">
        <w:rPr>
          <w:rFonts w:ascii="Times New Roman" w:hAnsi="Times New Roman" w:cs="Times New Roman"/>
        </w:rPr>
        <w:t xml:space="preserve">MT: </w:t>
      </w:r>
    </w:p>
    <w:p w14:paraId="0EB2A0D4"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I - apreciar e deliberar sobre atos destinados a regulamentar e executar a aplicação da Lei n° 12.378, de 2010, do Regimento Geral do CAU, das resoluções do CAU/BR, das deliberações plenárias e dos demais atos normativos baixados pelos CAU/BR e CAU/</w:t>
      </w:r>
      <w:r w:rsidRPr="00AB6E5C">
        <w:rPr>
          <w:rFonts w:ascii="Times New Roman" w:hAnsi="Times New Roman" w:cs="Times New Roman"/>
        </w:rPr>
        <w:t>MT</w:t>
      </w:r>
      <w:r w:rsidRPr="00AB6E5C">
        <w:rPr>
          <w:rFonts w:ascii="Times New Roman" w:hAnsi="Times New Roman"/>
        </w:rPr>
        <w:t>, bem como resolver os casos omissos;</w:t>
      </w:r>
    </w:p>
    <w:p w14:paraId="75D09D36"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II - apreciar e deliberar sobre aprimoramento de atos normativos do CAU/BR referentes a ensino e formação, ética e disciplina, e exercício profissional, a ser encaminhado para deliberação pelo CAU/BR; </w:t>
      </w:r>
    </w:p>
    <w:p w14:paraId="5F2C1A4D"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III - apreciar e deliberar sobre integração do CAU/</w:t>
      </w:r>
      <w:r w:rsidRPr="00AB6E5C">
        <w:rPr>
          <w:rFonts w:ascii="Times New Roman" w:hAnsi="Times New Roman" w:cs="Times New Roman"/>
        </w:rPr>
        <w:t>MT</w:t>
      </w:r>
      <w:r w:rsidRPr="00AB6E5C">
        <w:rPr>
          <w:rFonts w:ascii="Times New Roman" w:hAnsi="Times New Roman"/>
        </w:rPr>
        <w:t xml:space="preserve"> com o Estado e a sociedade, no âmbito de sua jurisdição;</w:t>
      </w:r>
    </w:p>
    <w:p w14:paraId="39F9D53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IV - apreciar e deliberar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w:t>
      </w:r>
    </w:p>
    <w:p w14:paraId="40755F45"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V - apreciar e deliberar sobre orientação à sociedade </w:t>
      </w:r>
      <w:r w:rsidRPr="00AB6E5C">
        <w:rPr>
          <w:rFonts w:ascii="Times New Roman" w:hAnsi="Times New Roman" w:cs="Times New Roman"/>
        </w:rPr>
        <w:t>acerca de</w:t>
      </w:r>
      <w:r w:rsidRPr="00AB6E5C">
        <w:rPr>
          <w:rFonts w:ascii="Times New Roman" w:hAnsi="Times New Roman"/>
        </w:rPr>
        <w:t xml:space="preserve"> questionamentos referentes à exercício, disciplina e fiscalização da profissão, no âmbito de sua jurisdição, na forma de atos normativos do CAU/BR;</w:t>
      </w:r>
    </w:p>
    <w:p w14:paraId="71D4AE0F"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VI - apreciar e deliberar sobre o posicionamento do CAU/</w:t>
      </w:r>
      <w:r w:rsidRPr="00AB6E5C">
        <w:rPr>
          <w:rFonts w:ascii="Times New Roman" w:hAnsi="Times New Roman" w:cs="Times New Roman"/>
        </w:rPr>
        <w:t>MT</w:t>
      </w:r>
      <w:r w:rsidRPr="00AB6E5C">
        <w:rPr>
          <w:rFonts w:ascii="Times New Roman" w:hAnsi="Times New Roman"/>
        </w:rPr>
        <w:t xml:space="preserve"> com relação a matérias de caráter legislativo, normativo ou contencioso em tramitação nos órgãos dos poderes Executivo, Legislativo e Judiciário, no âmbito de sua jurisdição; </w:t>
      </w:r>
    </w:p>
    <w:p w14:paraId="0726670B"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VII - apreciar e deliberar sobre o posicionamento do CAU/</w:t>
      </w:r>
      <w:r w:rsidRPr="00AB6E5C">
        <w:rPr>
          <w:rFonts w:ascii="Times New Roman" w:hAnsi="Times New Roman" w:cs="Times New Roman"/>
        </w:rPr>
        <w:t>MT</w:t>
      </w:r>
      <w:r w:rsidRPr="00AB6E5C">
        <w:rPr>
          <w:rFonts w:ascii="Times New Roman" w:hAnsi="Times New Roman"/>
        </w:rPr>
        <w:t xml:space="preserve"> com relação a matérias de caráter legislativo, de âmbito nacional, e propostas de ações a serem encaminhadas ao CAU/BR para a articulação conjunta dessas; </w:t>
      </w:r>
    </w:p>
    <w:p w14:paraId="674BD28E"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VIII - apreciar e deliberar sobre plano de divulgação do Código de Ética e Disciplina do Conselho de Arquitetura e Urbanismo do Brasil, no âmbito de sua jurisdição, bem como sobre sugestões de aprimoramento;</w:t>
      </w:r>
    </w:p>
    <w:p w14:paraId="62D98F50"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IX - apreciar e deliberar sobre matérias encaminhadas pela Presidência, pelo </w:t>
      </w:r>
      <w:r w:rsidRPr="00AB6E5C">
        <w:rPr>
          <w:rFonts w:ascii="Times New Roman" w:hAnsi="Times New Roman" w:cs="Times New Roman"/>
        </w:rPr>
        <w:t>Conselho</w:t>
      </w:r>
      <w:r w:rsidRPr="00AB6E5C">
        <w:rPr>
          <w:rFonts w:ascii="Times New Roman" w:hAnsi="Times New Roman"/>
        </w:rPr>
        <w:t xml:space="preserve"> Diretor</w:t>
      </w:r>
      <w:r w:rsidRPr="00AB6E5C">
        <w:rPr>
          <w:rFonts w:ascii="Times New Roman" w:hAnsi="Times New Roman" w:cs="Times New Roman"/>
        </w:rPr>
        <w:t>,</w:t>
      </w:r>
      <w:r w:rsidRPr="00AB6E5C">
        <w:rPr>
          <w:rFonts w:ascii="Times New Roman" w:hAnsi="Times New Roman"/>
        </w:rPr>
        <w:t xml:space="preserve"> por comissões ordinárias e por comissões especiais</w:t>
      </w:r>
      <w:r w:rsidRPr="00AB6E5C">
        <w:rPr>
          <w:rFonts w:ascii="Times New Roman" w:hAnsi="Times New Roman" w:cs="Times New Roman"/>
        </w:rPr>
        <w:t>;</w:t>
      </w:r>
    </w:p>
    <w:p w14:paraId="4F5BE852"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 - apreciar e deliberar sobre planos de divulgação e de fiscalização de aplicação de tabela indicativa de honorários de serviços de Arquitetura e Urbanismo, no âmbito de sua competência;</w:t>
      </w:r>
    </w:p>
    <w:p w14:paraId="13EC8016"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XI - apreciar e deliberar sobre o Regimento Interno do CAU/</w:t>
      </w:r>
      <w:r w:rsidRPr="00AB6E5C">
        <w:rPr>
          <w:rFonts w:ascii="Times New Roman" w:hAnsi="Times New Roman" w:cs="Times New Roman"/>
        </w:rPr>
        <w:t>MT</w:t>
      </w:r>
      <w:r w:rsidRPr="00AB6E5C">
        <w:rPr>
          <w:rFonts w:ascii="Times New Roman" w:hAnsi="Times New Roman"/>
        </w:rPr>
        <w:t xml:space="preserve"> e suas alterações;</w:t>
      </w:r>
    </w:p>
    <w:p w14:paraId="72FA8DDA"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XII - apreciar e deliberar sobre atos normativos relativos à gestão da estratégia econômico-financeira, da organização e do funcionamento do CAU/</w:t>
      </w:r>
      <w:r w:rsidRPr="00AB6E5C">
        <w:rPr>
          <w:rFonts w:ascii="Times New Roman" w:hAnsi="Times New Roman" w:cs="Times New Roman"/>
        </w:rPr>
        <w:t>MT;</w:t>
      </w:r>
    </w:p>
    <w:p w14:paraId="1120D770"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XIII - apreciar e deliberar sobre revisão, sustação ou anulação de atos praticados pelo CAU/</w:t>
      </w:r>
      <w:r w:rsidRPr="00AB6E5C">
        <w:rPr>
          <w:rFonts w:ascii="Times New Roman" w:hAnsi="Times New Roman" w:cs="Times New Roman"/>
        </w:rPr>
        <w:t>MT;</w:t>
      </w:r>
    </w:p>
    <w:p w14:paraId="33F5A540"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XIV - apreciar e deliberar sobre a instituição e extinção de comissões ordinárias e especiais, mediante alteração no Regimento Interno do CAU/</w:t>
      </w:r>
      <w:r w:rsidRPr="00AB6E5C">
        <w:rPr>
          <w:rFonts w:ascii="Times New Roman" w:hAnsi="Times New Roman" w:cs="Times New Roman"/>
        </w:rPr>
        <w:t>MT</w:t>
      </w:r>
      <w:r w:rsidRPr="00AB6E5C">
        <w:rPr>
          <w:rFonts w:ascii="Times New Roman" w:hAnsi="Times New Roman"/>
        </w:rPr>
        <w:t xml:space="preserve">; </w:t>
      </w:r>
    </w:p>
    <w:p w14:paraId="71D15F9D"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XV - apreciar e deliberar sobre instituição e composição de comissões temporárias, aprovando os seus objetivos, prazos e plano de ação e orçamento; </w:t>
      </w:r>
    </w:p>
    <w:p w14:paraId="084E024C"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XVI - apreciar e deliberar sobre instituição, extinção e composição da Comissão Eleitoral da Unidade da Federação, de caráter temporário, na forma de atos normativos do CAU/BR;</w:t>
      </w:r>
    </w:p>
    <w:p w14:paraId="33BAE59E"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XVII - apreciar e deliberar sobre instituição, extinção e composição de órgão consultivo, propostas pela Presidência, Conselho Diretor ou por comissão ordinária, aprovando os seus objetivos, prazos e plano de ação e orçamento; </w:t>
      </w:r>
    </w:p>
    <w:p w14:paraId="2407A73B"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XVIII - apreciar e deliberar sobre a composição de comissões ordinárias, especiais</w:t>
      </w:r>
      <w:r w:rsidRPr="00AB6E5C">
        <w:rPr>
          <w:rFonts w:ascii="Times New Roman" w:hAnsi="Times New Roman" w:cs="Times New Roman"/>
        </w:rPr>
        <w:t>,</w:t>
      </w:r>
      <w:r w:rsidRPr="00AB6E5C">
        <w:rPr>
          <w:rFonts w:ascii="Times New Roman" w:hAnsi="Times New Roman"/>
        </w:rPr>
        <w:t xml:space="preserve"> temporárias e demais órgãos colegiados;</w:t>
      </w:r>
    </w:p>
    <w:p w14:paraId="54A74B30"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XIX - apreciar e deliberar sobre a instauração e composição de comissões temporárias para apuração de irregularidade de natureza administrativa ou financeira no CAU/</w:t>
      </w:r>
      <w:r w:rsidRPr="00AB6E5C">
        <w:rPr>
          <w:rFonts w:ascii="Times New Roman" w:hAnsi="Times New Roman" w:cs="Times New Roman"/>
        </w:rPr>
        <w:t>MT;</w:t>
      </w:r>
    </w:p>
    <w:p w14:paraId="30FC589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 - apreciar deliberar sobre a instituição de Escritórios Descentralizados, na área de sua jurisdição, observando os limites de dotação orçamentária do CAU/</w:t>
      </w:r>
      <w:r w:rsidRPr="00AB6E5C">
        <w:rPr>
          <w:rFonts w:ascii="Times New Roman" w:hAnsi="Times New Roman" w:cs="Times New Roman"/>
        </w:rPr>
        <w:t>MT</w:t>
      </w:r>
      <w:r w:rsidRPr="00AB6E5C">
        <w:rPr>
          <w:rFonts w:ascii="Times New Roman" w:hAnsi="Times New Roman"/>
        </w:rPr>
        <w:t xml:space="preserve"> e os atos normativos do CAU/BR;</w:t>
      </w:r>
    </w:p>
    <w:p w14:paraId="5BDF5EC3"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XXI - apreciar e deliberar sobre realização e contratação de auditoria independente, nas áreas econômica, financeira, contábil, administrativa, patrimonial e institucional no CAU/</w:t>
      </w:r>
      <w:r w:rsidRPr="00AB6E5C">
        <w:rPr>
          <w:rFonts w:ascii="Times New Roman" w:hAnsi="Times New Roman" w:cs="Times New Roman"/>
        </w:rPr>
        <w:t>MT;</w:t>
      </w:r>
    </w:p>
    <w:p w14:paraId="23434ABD"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XXII - homologar o calendário anual de reuniões do CAU/</w:t>
      </w:r>
      <w:r w:rsidRPr="00AB6E5C">
        <w:rPr>
          <w:rFonts w:ascii="Times New Roman" w:hAnsi="Times New Roman" w:cs="Times New Roman"/>
        </w:rPr>
        <w:t>MT</w:t>
      </w:r>
      <w:r w:rsidRPr="00AB6E5C">
        <w:rPr>
          <w:rFonts w:ascii="Times New Roman" w:hAnsi="Times New Roman"/>
        </w:rPr>
        <w:t>, deliberado pelo Conselho Diretor, ou na falta desse proposto pela Presidência;</w:t>
      </w:r>
    </w:p>
    <w:p w14:paraId="6796FDB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XXIII - apreciar e deliberar sobre proposta da Mesa Diretora para ampliação do tempo de duração de reunião plenária, em caráter excepcional;</w:t>
      </w:r>
    </w:p>
    <w:p w14:paraId="26903325"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XXIV - apreciar e deliberar sobre modelo de gestão, de acordo com os atos normativos do CAU/BR;</w:t>
      </w:r>
    </w:p>
    <w:p w14:paraId="0506C7DF"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XXV - apreciar e deliberar sobre a convocação de reunião plenária extraordinária;</w:t>
      </w:r>
      <w:r w:rsidRPr="00AB6E5C">
        <w:rPr>
          <w:rFonts w:ascii="Times New Roman" w:hAnsi="Times New Roman" w:cs="Times New Roman"/>
        </w:rPr>
        <w:t xml:space="preserve"> </w:t>
      </w:r>
    </w:p>
    <w:p w14:paraId="702E56AE"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XXVI - apreciar e deliberar sobre os planos de ação e orçamento do CAU/</w:t>
      </w:r>
      <w:r w:rsidRPr="00AB6E5C">
        <w:rPr>
          <w:rFonts w:ascii="Times New Roman" w:hAnsi="Times New Roman" w:cs="Times New Roman"/>
        </w:rPr>
        <w:t>MT</w:t>
      </w:r>
      <w:r w:rsidRPr="00AB6E5C">
        <w:rPr>
          <w:rFonts w:ascii="Times New Roman" w:hAnsi="Times New Roman"/>
        </w:rPr>
        <w:t>, observando o Planejamento Estratégico do CAU e o disposto no art. 34 da Lei n° 12.378, de 31 de dezembro de 2010 e as diretrizes estabelecidas;</w:t>
      </w:r>
    </w:p>
    <w:p w14:paraId="3CC0328B"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XXVIII - propor, apreciar e deliberar sobre o aprimoramento das diretrizes para elaboração de planos de ação e orçamento estabelecidas, a ser encaminhado para deliberação pelo CAU/BR; </w:t>
      </w:r>
    </w:p>
    <w:p w14:paraId="345FD68A" w14:textId="77777777" w:rsidR="001946FF" w:rsidRPr="00AB6E5C" w:rsidRDefault="001946FF" w:rsidP="001946FF">
      <w:pPr>
        <w:tabs>
          <w:tab w:val="left" w:pos="2268"/>
        </w:tabs>
        <w:jc w:val="both"/>
        <w:rPr>
          <w:rFonts w:ascii="Times New Roman" w:hAnsi="Times New Roman" w:cs="Times New Roman"/>
        </w:rPr>
      </w:pPr>
      <w:r w:rsidRPr="00AB6E5C">
        <w:rPr>
          <w:rFonts w:ascii="Times New Roman" w:hAnsi="Times New Roman" w:cs="Times New Roman"/>
        </w:rPr>
        <w:t>XXVII - apreciar e deliberar sobre os planos de ação e orçamento das comissões especiais do CAU/MT;</w:t>
      </w:r>
    </w:p>
    <w:p w14:paraId="5BB63004"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XXIX - apreciar e deliberar sobre relatórios de gestão da estratégia, metas e resultados alcançados frente aos planos de ação e orçamento do CAU/</w:t>
      </w:r>
      <w:r w:rsidRPr="00AB6E5C">
        <w:rPr>
          <w:rFonts w:ascii="Times New Roman" w:hAnsi="Times New Roman" w:cs="Times New Roman"/>
        </w:rPr>
        <w:t>MT</w:t>
      </w:r>
      <w:r w:rsidRPr="00AB6E5C">
        <w:rPr>
          <w:rFonts w:ascii="Times New Roman" w:hAnsi="Times New Roman"/>
        </w:rPr>
        <w:t xml:space="preserve"> e ao Planejamento Estratégico do CAU;</w:t>
      </w:r>
    </w:p>
    <w:p w14:paraId="775CF905"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XXX - apreciar e deliberar sobre reformulações orçamentárias, aberturas de créditos suplementares e transferências de recursos financeiros no CAU/</w:t>
      </w:r>
      <w:r w:rsidRPr="00AB6E5C">
        <w:rPr>
          <w:rFonts w:ascii="Times New Roman" w:hAnsi="Times New Roman" w:cs="Times New Roman"/>
        </w:rPr>
        <w:t>MT;</w:t>
      </w:r>
    </w:p>
    <w:p w14:paraId="44CA206A"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XXXI - apreciar e deliberar sobre aprimoramento do Planejamento Estratégico do CAU, a ser encaminhado para deliberação pelo CAU/BR;</w:t>
      </w:r>
    </w:p>
    <w:p w14:paraId="194A560E"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XXXII - apreciar e deliberar sobre plano de trabalho anual de comissão especial do CAU/</w:t>
      </w:r>
      <w:r w:rsidRPr="00AB6E5C">
        <w:rPr>
          <w:rFonts w:ascii="Times New Roman" w:hAnsi="Times New Roman" w:cs="Times New Roman"/>
        </w:rPr>
        <w:t>MT,</w:t>
      </w:r>
      <w:r w:rsidRPr="00AB6E5C">
        <w:rPr>
          <w:rFonts w:ascii="Times New Roman" w:hAnsi="Times New Roman"/>
        </w:rPr>
        <w:t xml:space="preserve"> bem como sobre seu calendário de atividades e pertinência do tema às atividades do CAU/</w:t>
      </w:r>
      <w:r w:rsidRPr="00AB6E5C">
        <w:rPr>
          <w:rFonts w:ascii="Times New Roman" w:hAnsi="Times New Roman" w:cs="Times New Roman"/>
        </w:rPr>
        <w:t>MT;</w:t>
      </w:r>
    </w:p>
    <w:p w14:paraId="53D41EDE"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XXXIII - apreciar e deliberar, nos termos da legislação, sobre as prestações de contas referentes às execuções orçamentárias, financeiras e patrimoniais do CAU/</w:t>
      </w:r>
      <w:r w:rsidRPr="00AB6E5C">
        <w:rPr>
          <w:rFonts w:ascii="Times New Roman" w:hAnsi="Times New Roman" w:cs="Times New Roman"/>
        </w:rPr>
        <w:t>MT</w:t>
      </w:r>
      <w:r w:rsidRPr="00AB6E5C">
        <w:rPr>
          <w:rFonts w:ascii="Times New Roman" w:hAnsi="Times New Roman"/>
        </w:rPr>
        <w:t>, encaminhando-as ao CAU/BR para homologação;</w:t>
      </w:r>
    </w:p>
    <w:p w14:paraId="0BB104F1"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XXXIV - apreciar e deliberar sobre a realização de tomada de contas especial no CAU/</w:t>
      </w:r>
      <w:r w:rsidRPr="00AB6E5C">
        <w:rPr>
          <w:rFonts w:ascii="Times New Roman" w:hAnsi="Times New Roman" w:cs="Times New Roman"/>
        </w:rPr>
        <w:t>MT</w:t>
      </w:r>
      <w:r w:rsidRPr="00AB6E5C">
        <w:rPr>
          <w:rFonts w:ascii="Times New Roman" w:hAnsi="Times New Roman"/>
        </w:rPr>
        <w:t>, nos termos da legislação ou a partir de requisição do Tribunal de Contas da União;</w:t>
      </w:r>
    </w:p>
    <w:p w14:paraId="2117404F"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XXXV - eleger e dar posse ao presidente do CAU/</w:t>
      </w:r>
      <w:r w:rsidRPr="00AB6E5C">
        <w:rPr>
          <w:rFonts w:ascii="Times New Roman" w:hAnsi="Times New Roman" w:cs="Times New Roman"/>
        </w:rPr>
        <w:t>MT;</w:t>
      </w:r>
    </w:p>
    <w:p w14:paraId="140AD75E"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XXXVI - apreciar e deliberar sobre destituição do presidente do CAU/</w:t>
      </w:r>
      <w:r w:rsidRPr="00AB6E5C">
        <w:rPr>
          <w:rFonts w:ascii="Times New Roman" w:hAnsi="Times New Roman" w:cs="Times New Roman"/>
        </w:rPr>
        <w:t>MT</w:t>
      </w:r>
      <w:r w:rsidRPr="00AB6E5C">
        <w:rPr>
          <w:rFonts w:ascii="Times New Roman" w:hAnsi="Times New Roman"/>
        </w:rPr>
        <w:t xml:space="preserve">; </w:t>
      </w:r>
    </w:p>
    <w:p w14:paraId="7EF4DB41"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XXXVII - tomar conhecimento de licenciamento ou de renúncia do ocupante do cargo de presidente; </w:t>
      </w:r>
    </w:p>
    <w:p w14:paraId="128C4FF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XXXVIII - eleger coordenadores e coordenadores-adjuntos das comissões;</w:t>
      </w:r>
    </w:p>
    <w:p w14:paraId="2BE47A3E"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XXXIX - apreciar e deliberar sobre a destituição dos coordenadores e coordenadores-adjuntos das comissões;</w:t>
      </w:r>
    </w:p>
    <w:p w14:paraId="7732693F" w14:textId="77777777" w:rsidR="001946FF" w:rsidRPr="00AB6E5C" w:rsidRDefault="001946FF" w:rsidP="00F17F1F">
      <w:pPr>
        <w:tabs>
          <w:tab w:val="left" w:pos="2268"/>
        </w:tabs>
        <w:jc w:val="both"/>
        <w:rPr>
          <w:rFonts w:ascii="Times New Roman" w:hAnsi="Times New Roman"/>
        </w:rPr>
      </w:pPr>
      <w:r w:rsidRPr="00AB6E5C">
        <w:rPr>
          <w:rFonts w:ascii="Times New Roman" w:hAnsi="Times New Roman"/>
        </w:rPr>
        <w:t>XL - eleger e dar posse aos vice-presidentes do CAU/</w:t>
      </w:r>
      <w:r w:rsidRPr="00AB6E5C">
        <w:rPr>
          <w:rFonts w:ascii="Times New Roman" w:hAnsi="Times New Roman" w:cs="Times New Roman"/>
        </w:rPr>
        <w:t>MT;</w:t>
      </w:r>
      <w:r w:rsidR="00910ED3" w:rsidRPr="00AB6E5C">
        <w:rPr>
          <w:rFonts w:ascii="Times New Roman" w:hAnsi="Times New Roman" w:cs="Times New Roman"/>
        </w:rPr>
        <w:t xml:space="preserve"> </w:t>
      </w:r>
    </w:p>
    <w:p w14:paraId="63FC9616"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XLI - apreciar e deliberar sobre a destituição de vice-presidente do CAU/</w:t>
      </w:r>
      <w:r w:rsidRPr="00AB6E5C">
        <w:rPr>
          <w:rFonts w:ascii="Times New Roman" w:hAnsi="Times New Roman" w:cs="Times New Roman"/>
        </w:rPr>
        <w:t>MT;</w:t>
      </w:r>
    </w:p>
    <w:p w14:paraId="6C16C21A"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XLII - apreciar e deliberar sobre atos do presidente que suspendam os efeitos ou que contrariem deliberações plenárias do CAU/</w:t>
      </w:r>
      <w:r w:rsidRPr="00AB6E5C">
        <w:rPr>
          <w:rFonts w:ascii="Times New Roman" w:hAnsi="Times New Roman" w:cs="Times New Roman"/>
        </w:rPr>
        <w:t>MT</w:t>
      </w:r>
      <w:r w:rsidRPr="00AB6E5C">
        <w:rPr>
          <w:rFonts w:ascii="Times New Roman" w:hAnsi="Times New Roman"/>
        </w:rPr>
        <w:t xml:space="preserve">; </w:t>
      </w:r>
    </w:p>
    <w:p w14:paraId="40213FCE"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XLIII - apreciar e deliberar sobre atos administrativos de competência do presidente do CAU/</w:t>
      </w:r>
      <w:r w:rsidRPr="00AB6E5C">
        <w:rPr>
          <w:rFonts w:ascii="Times New Roman" w:hAnsi="Times New Roman" w:cs="Times New Roman"/>
        </w:rPr>
        <w:t>MT</w:t>
      </w:r>
      <w:r w:rsidRPr="00AB6E5C">
        <w:rPr>
          <w:rFonts w:ascii="Times New Roman" w:hAnsi="Times New Roman"/>
        </w:rPr>
        <w:t xml:space="preserve">; </w:t>
      </w:r>
    </w:p>
    <w:p w14:paraId="56998C1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XLIV - apreciar e deliberar sobre matérias aprovadas </w:t>
      </w:r>
      <w:r w:rsidRPr="00AB6E5C">
        <w:rPr>
          <w:rFonts w:ascii="Times New Roman" w:hAnsi="Times New Roman"/>
          <w:i/>
        </w:rPr>
        <w:t>ad referendum</w:t>
      </w:r>
      <w:r w:rsidRPr="00AB6E5C">
        <w:rPr>
          <w:rFonts w:ascii="Times New Roman" w:hAnsi="Times New Roman"/>
        </w:rPr>
        <w:t xml:space="preserve"> pelo presidente, na reunião plenária subsequente à publicação dos atos;</w:t>
      </w:r>
    </w:p>
    <w:p w14:paraId="5BA0286B"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XLV - apreciar e deliberar sobre propostas do presidente para adquirir, onerar ou alienar bens imóveis e móveis do patrimônio do CAU/</w:t>
      </w:r>
      <w:r w:rsidRPr="00AB6E5C">
        <w:rPr>
          <w:rFonts w:ascii="Times New Roman" w:hAnsi="Times New Roman" w:cs="Times New Roman"/>
        </w:rPr>
        <w:t>MT</w:t>
      </w:r>
      <w:r w:rsidRPr="00AB6E5C">
        <w:rPr>
          <w:rFonts w:ascii="Times New Roman" w:hAnsi="Times New Roman"/>
        </w:rPr>
        <w:t>, nos limites estabelecidos em atos normativos;</w:t>
      </w:r>
    </w:p>
    <w:p w14:paraId="2A3B7773"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XLVI - apreciar e deliberar sobre situação de afastamento do exercício do cargo de presidente, exclusivamente por motivo de saúde;</w:t>
      </w:r>
    </w:p>
    <w:p w14:paraId="466243CE"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XLVII - apreciar e deliberar sobre a arguição de suspeição ou impedimento de conselheiro;</w:t>
      </w:r>
    </w:p>
    <w:p w14:paraId="42D0052F"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XLVIII - apreciar e deliberar sobre perda de mandato de conselheiro do CAU/</w:t>
      </w:r>
      <w:r w:rsidRPr="00AB6E5C">
        <w:rPr>
          <w:rFonts w:ascii="Times New Roman" w:hAnsi="Times New Roman" w:cs="Times New Roman"/>
        </w:rPr>
        <w:t>MT</w:t>
      </w:r>
      <w:r w:rsidRPr="00AB6E5C">
        <w:rPr>
          <w:rFonts w:ascii="Times New Roman" w:hAnsi="Times New Roman"/>
        </w:rPr>
        <w:t>, na forma da Lei n° 12.378, de 31 de dezembro de 2010;</w:t>
      </w:r>
    </w:p>
    <w:p w14:paraId="4163C3A0"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XLIX - tomar conhecimento de licenciamento ou de renúncia de conselheiro, apresentado pelo presidente do CAU/</w:t>
      </w:r>
      <w:r w:rsidRPr="00AB6E5C">
        <w:rPr>
          <w:rFonts w:ascii="Times New Roman" w:hAnsi="Times New Roman" w:cs="Times New Roman"/>
        </w:rPr>
        <w:t>MT</w:t>
      </w:r>
      <w:r w:rsidRPr="00AB6E5C">
        <w:rPr>
          <w:rFonts w:ascii="Times New Roman" w:hAnsi="Times New Roman"/>
        </w:rPr>
        <w:t xml:space="preserve">; </w:t>
      </w:r>
    </w:p>
    <w:p w14:paraId="2B54AC04"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L - apreciar e deliberar sobre a participação do CAU/</w:t>
      </w:r>
      <w:r w:rsidRPr="00AB6E5C">
        <w:rPr>
          <w:rFonts w:ascii="Times New Roman" w:hAnsi="Times New Roman" w:cs="Times New Roman"/>
        </w:rPr>
        <w:t>MT</w:t>
      </w:r>
      <w:r w:rsidRPr="00AB6E5C">
        <w:rPr>
          <w:rFonts w:ascii="Times New Roman" w:hAnsi="Times New Roman"/>
        </w:rPr>
        <w:t xml:space="preserve"> em eventos, em forma de missão;</w:t>
      </w:r>
    </w:p>
    <w:p w14:paraId="6A57D59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LI - apreciar e deliberar sobre ações de inter-relação com instituições públicas e privadas sobre questões de interesse da sociedade e do CAU/</w:t>
      </w:r>
      <w:r w:rsidRPr="00AB6E5C">
        <w:rPr>
          <w:rFonts w:ascii="Times New Roman" w:hAnsi="Times New Roman" w:cs="Times New Roman"/>
        </w:rPr>
        <w:t>MT</w:t>
      </w:r>
      <w:r w:rsidRPr="00AB6E5C">
        <w:rPr>
          <w:rFonts w:ascii="Times New Roman" w:hAnsi="Times New Roman"/>
        </w:rPr>
        <w:t xml:space="preserve">, no âmbito de sua jurisdição; </w:t>
      </w:r>
    </w:p>
    <w:p w14:paraId="46A9EE4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LII - apreciar e deliberar sobre indicações para homenagens pelos CAU/</w:t>
      </w:r>
      <w:r w:rsidRPr="00AB6E5C">
        <w:rPr>
          <w:rFonts w:ascii="Times New Roman" w:hAnsi="Times New Roman" w:cs="Times New Roman"/>
        </w:rPr>
        <w:t>MT;</w:t>
      </w:r>
    </w:p>
    <w:p w14:paraId="0026ED44"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LIII - apreciar e deliberar sobre a assinatura de convênios com entidades públicas, no âmbito de sua competência, ressalvados os assinados pelo CAU/BR;</w:t>
      </w:r>
    </w:p>
    <w:p w14:paraId="70690A83"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LIV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w:t>
      </w:r>
    </w:p>
    <w:p w14:paraId="08C5485E"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LV - apreciar e deliberar sobre a assinatura de memorandos de entendimento, no âmbito de sua competência, ressalvados os assinados pelo CAU/BR;</w:t>
      </w:r>
    </w:p>
    <w:p w14:paraId="1375FAEB"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LVI - apreciar e deliberar sobre atos normativos referentes a critérios para abertura de editais para concessão de apoio institucional constante nos planos de ação e orçamento do CAU/</w:t>
      </w:r>
      <w:r w:rsidRPr="00AB6E5C">
        <w:rPr>
          <w:rFonts w:ascii="Times New Roman" w:hAnsi="Times New Roman" w:cs="Times New Roman"/>
        </w:rPr>
        <w:t>MT;</w:t>
      </w:r>
    </w:p>
    <w:p w14:paraId="3027C8C3"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LVII</w:t>
      </w:r>
      <w:r w:rsidRPr="00AB6E5C">
        <w:rPr>
          <w:rFonts w:ascii="Times New Roman" w:hAnsi="Times New Roman"/>
        </w:rPr>
        <w:t xml:space="preserve"> - homologar os requerimentos de registro de pessoas físicas e jurídicas, quando indeferidos pelas comissões competentes, no âmbito de sua jurisdição; </w:t>
      </w:r>
    </w:p>
    <w:p w14:paraId="014DADF2"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LVIII</w:t>
      </w:r>
      <w:r w:rsidRPr="00AB6E5C">
        <w:rPr>
          <w:rFonts w:ascii="Times New Roman" w:hAnsi="Times New Roman"/>
        </w:rPr>
        <w:t xml:space="preserve"> - promover a expedição e o recolhimento de carteiras de identificação de profissionais, definitivas e provisórias;</w:t>
      </w:r>
    </w:p>
    <w:p w14:paraId="1C16CCDF"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LIX</w:t>
      </w:r>
      <w:r w:rsidRPr="00AB6E5C">
        <w:rPr>
          <w:rFonts w:ascii="Times New Roman" w:hAnsi="Times New Roman"/>
        </w:rPr>
        <w:t xml:space="preserve"> - apreciar e deliberar, sobre requerimentos de registro de direitos autorais, quando indeferido;</w:t>
      </w:r>
    </w:p>
    <w:p w14:paraId="31BE4415" w14:textId="77777777" w:rsidR="001946FF" w:rsidRPr="00AB6E5C" w:rsidRDefault="001946FF" w:rsidP="001946FF">
      <w:pPr>
        <w:tabs>
          <w:tab w:val="left" w:pos="2268"/>
        </w:tabs>
        <w:jc w:val="both"/>
        <w:rPr>
          <w:rFonts w:ascii="Times New Roman" w:hAnsi="Times New Roman" w:cs="Times New Roman"/>
        </w:rPr>
      </w:pPr>
      <w:r w:rsidRPr="00AB6E5C">
        <w:rPr>
          <w:rFonts w:ascii="Times New Roman" w:hAnsi="Times New Roman" w:cs="Times New Roman"/>
        </w:rPr>
        <w:t>LX - apreciar e deliberar sobre a promoção da cobrança de Registro de Responsabilidade Técnica (RRT);</w:t>
      </w:r>
    </w:p>
    <w:p w14:paraId="6B469A07"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LXI - apreciar e deliberar sobre a promoção da cobrança de </w:t>
      </w:r>
      <w:r w:rsidRPr="00AB6E5C">
        <w:rPr>
          <w:rFonts w:ascii="Times New Roman" w:hAnsi="Times New Roman" w:cs="Times New Roman"/>
        </w:rPr>
        <w:t>anuidades, taxas e multas;</w:t>
      </w:r>
    </w:p>
    <w:p w14:paraId="0E8FF02D"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LXII - apreciar e deliberar, em segunda instância, sobre processos de revisão de cobrança de anuidade;</w:t>
      </w:r>
    </w:p>
    <w:p w14:paraId="42FDA053"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LXIII</w:t>
      </w:r>
      <w:r w:rsidRPr="00AB6E5C">
        <w:rPr>
          <w:rFonts w:ascii="Times New Roman" w:hAnsi="Times New Roman"/>
        </w:rPr>
        <w:t xml:space="preserve"> - apreciar e deliberar sobre pedidos de revisão e de recurso, na forma dos atos normativos do CAU/BR;</w:t>
      </w:r>
    </w:p>
    <w:p w14:paraId="16FC6FEA"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LXIV</w:t>
      </w:r>
      <w:r w:rsidRPr="00AB6E5C">
        <w:rPr>
          <w:rFonts w:ascii="Times New Roman" w:hAnsi="Times New Roman"/>
        </w:rPr>
        <w:t xml:space="preserve"> - apreciar e deliberar sobre julgamento, em primeira instância, de processos de infração ético-disciplinares, na forma dos atos normativos do CAU/BR;</w:t>
      </w:r>
    </w:p>
    <w:p w14:paraId="6D5E1CBA"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LXV</w:t>
      </w:r>
      <w:r w:rsidRPr="00AB6E5C">
        <w:rPr>
          <w:rFonts w:ascii="Times New Roman" w:hAnsi="Times New Roman"/>
        </w:rPr>
        <w:t xml:space="preserve"> - apreciar e deliberar sobre julgamento, em segunda instância, de processos de fiscalização do exercício profissional, na forma dos atos normativos do CAU/BR;</w:t>
      </w:r>
    </w:p>
    <w:p w14:paraId="4E80F8AA"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LXVI</w:t>
      </w:r>
      <w:r w:rsidRPr="00AB6E5C">
        <w:rPr>
          <w:rFonts w:ascii="Times New Roman" w:hAnsi="Times New Roman"/>
        </w:rPr>
        <w:t xml:space="preserve"> - apreciar e deliberar sobre planos de cargos e salários, e suas alterações, bem como sobre remunerações e índices de atualização do CAU/</w:t>
      </w:r>
      <w:r w:rsidRPr="00AB6E5C">
        <w:rPr>
          <w:rFonts w:ascii="Times New Roman" w:hAnsi="Times New Roman" w:cs="Times New Roman"/>
        </w:rPr>
        <w:t>MT;</w:t>
      </w:r>
    </w:p>
    <w:p w14:paraId="44D07D94" w14:textId="77777777" w:rsidR="001946FF" w:rsidRPr="00AB6E5C" w:rsidRDefault="001946FF" w:rsidP="001946FF">
      <w:pPr>
        <w:tabs>
          <w:tab w:val="left" w:pos="2268"/>
        </w:tabs>
        <w:jc w:val="both"/>
        <w:rPr>
          <w:rFonts w:ascii="Times New Roman" w:hAnsi="Times New Roman" w:cs="Times New Roman"/>
        </w:rPr>
      </w:pPr>
      <w:r w:rsidRPr="00AB6E5C">
        <w:rPr>
          <w:rFonts w:ascii="Times New Roman" w:hAnsi="Times New Roman" w:cs="Times New Roman"/>
        </w:rPr>
        <w:t>LXVII - apreciar e deliberar sobre a realização de conciliações;</w:t>
      </w:r>
    </w:p>
    <w:p w14:paraId="0D6E7F38"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LXVIII - apreciar e deliberar sobre a realização de desagravo público;</w:t>
      </w:r>
    </w:p>
    <w:p w14:paraId="631342C3"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LXIX</w:t>
      </w:r>
      <w:r w:rsidRPr="00AB6E5C">
        <w:rPr>
          <w:rFonts w:ascii="Times New Roman" w:hAnsi="Times New Roman"/>
        </w:rPr>
        <w:t xml:space="preserve"> - apreciar e deliberar sobre o aprimoramento de atos normativos eleitorais, a ser encaminhado para deliberação pelo CAU/BR; e</w:t>
      </w:r>
    </w:p>
    <w:p w14:paraId="74F50E40"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LXX</w:t>
      </w:r>
      <w:r w:rsidRPr="00AB6E5C">
        <w:rPr>
          <w:rFonts w:ascii="Times New Roman" w:hAnsi="Times New Roman"/>
        </w:rPr>
        <w:t xml:space="preserve"> - apreciar e deliberar sobre a indicação, pelo presidente, de pessoa para ocupar a função de ouvidor </w:t>
      </w:r>
      <w:r w:rsidRPr="00AB6E5C">
        <w:rPr>
          <w:rFonts w:ascii="Times New Roman" w:hAnsi="Times New Roman" w:cs="Times New Roman"/>
        </w:rPr>
        <w:t>quando</w:t>
      </w:r>
      <w:r w:rsidRPr="00AB6E5C">
        <w:rPr>
          <w:rFonts w:ascii="Times New Roman" w:hAnsi="Times New Roman"/>
        </w:rPr>
        <w:t xml:space="preserve"> houver</w:t>
      </w:r>
      <w:r w:rsidRPr="00AB6E5C">
        <w:rPr>
          <w:rFonts w:ascii="Times New Roman" w:hAnsi="Times New Roman" w:cs="Times New Roman"/>
        </w:rPr>
        <w:t>,</w:t>
      </w:r>
      <w:r w:rsidRPr="00AB6E5C">
        <w:rPr>
          <w:rFonts w:ascii="Times New Roman" w:hAnsi="Times New Roman"/>
        </w:rPr>
        <w:t xml:space="preserve"> bem como sobre sua destituição.</w:t>
      </w:r>
    </w:p>
    <w:p w14:paraId="78309E2A"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30. O Plenário do CAU/</w:t>
      </w:r>
      <w:r w:rsidRPr="00AB6E5C">
        <w:rPr>
          <w:rFonts w:ascii="Times New Roman" w:hAnsi="Times New Roman" w:cs="Times New Roman"/>
        </w:rPr>
        <w:t>MT</w:t>
      </w:r>
      <w:r w:rsidRPr="00AB6E5C">
        <w:rPr>
          <w:rFonts w:ascii="Times New Roman" w:hAnsi="Times New Roman"/>
        </w:rPr>
        <w:t xml:space="preserve"> manifesta-se sobre assuntos de sua competência mediante ato administrativo da espécie deliberação plenária, que será publicada no sítio eletrônico da autarquia.</w:t>
      </w:r>
    </w:p>
    <w:p w14:paraId="7C30A744"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Parágrafo único. Serão tomadas por maioria simples as manifestações do Plenário, ressalvados os seguintes casos:</w:t>
      </w:r>
    </w:p>
    <w:p w14:paraId="718DDF33" w14:textId="77777777" w:rsidR="001946FF" w:rsidRPr="0068225E" w:rsidRDefault="001946FF" w:rsidP="00B71AB4">
      <w:pPr>
        <w:tabs>
          <w:tab w:val="left" w:pos="2268"/>
        </w:tabs>
        <w:jc w:val="both"/>
        <w:rPr>
          <w:rFonts w:ascii="Times New Roman" w:hAnsi="Times New Roman"/>
        </w:rPr>
      </w:pPr>
      <w:r w:rsidRPr="0068225E">
        <w:rPr>
          <w:rFonts w:ascii="Times New Roman" w:hAnsi="Times New Roman"/>
        </w:rPr>
        <w:t>I - pela maioria absoluta de seus membros, nas matérias de que tratam os incisos XI e XXV do art. 29 deste Regimento Interno; e</w:t>
      </w:r>
    </w:p>
    <w:p w14:paraId="6AB89F56" w14:textId="77777777" w:rsidR="001946FF" w:rsidRPr="00AB6E5C" w:rsidRDefault="001946FF" w:rsidP="00B71AB4">
      <w:pPr>
        <w:tabs>
          <w:tab w:val="left" w:pos="2268"/>
        </w:tabs>
        <w:jc w:val="both"/>
        <w:rPr>
          <w:rFonts w:ascii="Times New Roman" w:hAnsi="Times New Roman"/>
        </w:rPr>
      </w:pPr>
      <w:r w:rsidRPr="0068225E">
        <w:rPr>
          <w:rFonts w:ascii="Times New Roman" w:hAnsi="Times New Roman"/>
        </w:rPr>
        <w:t>II - pela maioria de 3/5 (três quintos) de seus membros, nas matérias de que tratam os incisos XXXVI, XXXIX e XLI do art. 29 deste Regimento Interno.</w:t>
      </w:r>
      <w:bookmarkStart w:id="30" w:name="_Toc480474786"/>
      <w:bookmarkStart w:id="31" w:name="_Toc482613417"/>
    </w:p>
    <w:p w14:paraId="47C5912A" w14:textId="77777777" w:rsidR="001946FF" w:rsidRPr="00AB6E5C" w:rsidRDefault="001946FF" w:rsidP="00B71AB4">
      <w:pPr>
        <w:tabs>
          <w:tab w:val="left" w:pos="2268"/>
        </w:tabs>
        <w:jc w:val="center"/>
      </w:pPr>
      <w:bookmarkStart w:id="32" w:name="_Toc470188906"/>
      <w:bookmarkEnd w:id="32"/>
      <w:r w:rsidRPr="00AB6E5C">
        <w:rPr>
          <w:rFonts w:ascii="Times New Roman" w:hAnsi="Times New Roman"/>
          <w:b/>
        </w:rPr>
        <w:t>Seção III - Do Funcionamento do Plenário do CAU/</w:t>
      </w:r>
      <w:bookmarkEnd w:id="30"/>
      <w:bookmarkEnd w:id="31"/>
      <w:r w:rsidRPr="00AB6E5C">
        <w:rPr>
          <w:rFonts w:ascii="Times New Roman" w:hAnsi="Times New Roman" w:cs="Times New Roman"/>
          <w:b/>
        </w:rPr>
        <w:t>MT</w:t>
      </w:r>
    </w:p>
    <w:p w14:paraId="015ED9D2" w14:textId="77777777" w:rsidR="001946FF" w:rsidRPr="00AB6E5C" w:rsidRDefault="001946FF" w:rsidP="00B71AB4">
      <w:pPr>
        <w:tabs>
          <w:tab w:val="left" w:pos="2268"/>
        </w:tabs>
        <w:jc w:val="center"/>
      </w:pPr>
      <w:bookmarkStart w:id="33" w:name="_Toc470188908"/>
      <w:bookmarkStart w:id="34" w:name="_Toc480474787"/>
      <w:bookmarkStart w:id="35" w:name="_Toc482613418"/>
      <w:bookmarkEnd w:id="33"/>
      <w:r w:rsidRPr="00AB6E5C">
        <w:rPr>
          <w:rFonts w:ascii="Times New Roman" w:hAnsi="Times New Roman"/>
          <w:b/>
        </w:rPr>
        <w:t>Subseção I - Da Reunião Plenária do CAU/</w:t>
      </w:r>
      <w:bookmarkEnd w:id="34"/>
      <w:bookmarkEnd w:id="35"/>
      <w:r w:rsidRPr="00AB6E5C">
        <w:rPr>
          <w:rFonts w:ascii="Times New Roman" w:hAnsi="Times New Roman" w:cs="Times New Roman"/>
          <w:b/>
        </w:rPr>
        <w:t>MT</w:t>
      </w:r>
    </w:p>
    <w:p w14:paraId="2ED6ED6F"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31. O CAU/</w:t>
      </w:r>
      <w:r w:rsidRPr="00AB6E5C">
        <w:rPr>
          <w:rFonts w:ascii="Times New Roman" w:hAnsi="Times New Roman" w:cs="Times New Roman"/>
        </w:rPr>
        <w:t>MT</w:t>
      </w:r>
      <w:r w:rsidRPr="00AB6E5C">
        <w:rPr>
          <w:rFonts w:ascii="Times New Roman" w:hAnsi="Times New Roman"/>
        </w:rPr>
        <w:t xml:space="preserve"> realiza reuniões plenárias ordinárias e extraordinárias. </w:t>
      </w:r>
    </w:p>
    <w:p w14:paraId="065F923F" w14:textId="77777777" w:rsidR="001946FF" w:rsidRPr="00AB6E5C" w:rsidRDefault="001946FF" w:rsidP="00B71AB4">
      <w:pPr>
        <w:tabs>
          <w:tab w:val="left" w:pos="426"/>
          <w:tab w:val="left" w:pos="2268"/>
        </w:tabs>
        <w:jc w:val="both"/>
        <w:rPr>
          <w:rFonts w:ascii="Times New Roman" w:hAnsi="Times New Roman"/>
        </w:rPr>
      </w:pPr>
      <w:r w:rsidRPr="00AB6E5C">
        <w:rPr>
          <w:rFonts w:ascii="Times New Roman" w:hAnsi="Times New Roman"/>
        </w:rPr>
        <w:t>Art. 32. As reuniões plenárias do CAU/</w:t>
      </w:r>
      <w:r w:rsidRPr="00AB6E5C">
        <w:rPr>
          <w:rFonts w:ascii="Times New Roman" w:hAnsi="Times New Roman" w:cs="Times New Roman"/>
        </w:rPr>
        <w:t>MT</w:t>
      </w:r>
      <w:r w:rsidRPr="00AB6E5C">
        <w:rPr>
          <w:rFonts w:ascii="Times New Roman" w:hAnsi="Times New Roman"/>
        </w:rPr>
        <w:t xml:space="preserve"> serão realizadas em </w:t>
      </w:r>
      <w:r w:rsidRPr="00AB6E5C">
        <w:rPr>
          <w:rFonts w:ascii="Times New Roman" w:hAnsi="Times New Roman" w:cs="Times New Roman"/>
        </w:rPr>
        <w:t>Cuiabá/MT</w:t>
      </w:r>
      <w:r w:rsidRPr="00AB6E5C">
        <w:rPr>
          <w:rFonts w:ascii="Times New Roman" w:hAnsi="Times New Roman"/>
        </w:rPr>
        <w:t xml:space="preserve"> ou, excepcionalmente, em outro local, mediante decisão do Plenário. </w:t>
      </w:r>
    </w:p>
    <w:p w14:paraId="1B7A2E7A"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Parágrafo único. As reuniões plenárias poderão ser realizadas de maneira virtual, sendo que as suas deliberações serão válidas mediante o uso de certificação digital por conselheiros que delas participem, observadas as chaves e autoridades certificadoras. </w:t>
      </w:r>
    </w:p>
    <w:p w14:paraId="3955C744"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Art. 33. As reuniões plenárias ordinárias serão realizadas em data definida no calendário anual de reuniões do CAU/</w:t>
      </w:r>
      <w:r w:rsidRPr="00AB6E5C">
        <w:rPr>
          <w:rFonts w:ascii="Times New Roman" w:hAnsi="Times New Roman" w:cs="Times New Roman"/>
        </w:rPr>
        <w:t>MT</w:t>
      </w:r>
      <w:r w:rsidRPr="00AB6E5C">
        <w:rPr>
          <w:rFonts w:ascii="Times New Roman" w:hAnsi="Times New Roman"/>
        </w:rPr>
        <w:t xml:space="preserve">. </w:t>
      </w:r>
    </w:p>
    <w:p w14:paraId="2ACA3BBB"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As reuniões plenárias ordinárias serão mensais.</w:t>
      </w:r>
    </w:p>
    <w:p w14:paraId="2B6243C2"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calendário anual de reuniões contendo as datas de realização das reuniões plenárias será proposto pelo Conselho Diretor, ou na falta desse, pelo Presidente e aprovado pelo Plenário do CAU/</w:t>
      </w:r>
      <w:r w:rsidRPr="00AB6E5C">
        <w:rPr>
          <w:rFonts w:ascii="Times New Roman" w:hAnsi="Times New Roman" w:cs="Times New Roman"/>
        </w:rPr>
        <w:t>MT</w:t>
      </w:r>
      <w:r w:rsidRPr="00AB6E5C">
        <w:rPr>
          <w:rFonts w:ascii="Times New Roman" w:hAnsi="Times New Roman"/>
        </w:rPr>
        <w:t xml:space="preserve"> até a última reunião plenária ordinária do ano anterior. </w:t>
      </w:r>
    </w:p>
    <w:p w14:paraId="73CE469C"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Art. 34. As convocações de reuniões plenárias ordinárias serão encaminhadas com antecedência mínima de </w:t>
      </w:r>
      <w:r w:rsidRPr="00AB6E5C">
        <w:rPr>
          <w:rFonts w:ascii="Times New Roman" w:hAnsi="Times New Roman" w:cs="Times New Roman"/>
        </w:rPr>
        <w:t>7 (sete</w:t>
      </w:r>
      <w:r w:rsidRPr="00AB6E5C">
        <w:rPr>
          <w:rFonts w:ascii="Times New Roman" w:hAnsi="Times New Roman"/>
        </w:rPr>
        <w:t xml:space="preserve">) dias da data de sua realização. </w:t>
      </w:r>
    </w:p>
    <w:p w14:paraId="4B77C668" w14:textId="77777777" w:rsidR="001946FF" w:rsidRPr="00AB6E5C" w:rsidRDefault="001946FF" w:rsidP="00B71AB4">
      <w:pPr>
        <w:tabs>
          <w:tab w:val="left" w:pos="2268"/>
        </w:tabs>
        <w:jc w:val="both"/>
        <w:rPr>
          <w:rFonts w:ascii="Times New Roman" w:hAnsi="Times New Roman"/>
        </w:rPr>
      </w:pPr>
      <w:r w:rsidRPr="00AB6E5C">
        <w:rPr>
          <w:rFonts w:ascii="Times New Roman" w:hAnsi="Times New Roman"/>
        </w:rPr>
        <w:t xml:space="preserve">Art. 35. As convocações de reuniões plenárias extraordinárias serão encaminhadas aos conselheiros titulares com antecedência mínima de </w:t>
      </w:r>
      <w:r w:rsidRPr="00AB6E5C">
        <w:rPr>
          <w:rFonts w:ascii="Times New Roman" w:hAnsi="Times New Roman" w:cs="Times New Roman"/>
        </w:rPr>
        <w:t>05 (cinco</w:t>
      </w:r>
      <w:r w:rsidRPr="00AB6E5C">
        <w:rPr>
          <w:rFonts w:ascii="Times New Roman" w:hAnsi="Times New Roman"/>
        </w:rPr>
        <w:t>) dias da data de sua realização, podendo excepcionalmente ser reduzido o prazo, mediante aprovação do Plenário.</w:t>
      </w:r>
    </w:p>
    <w:p w14:paraId="4D0367CF" w14:textId="77777777" w:rsidR="001946FF" w:rsidRPr="00AB6E5C" w:rsidRDefault="001946FF" w:rsidP="00F17F1F">
      <w:pPr>
        <w:tabs>
          <w:tab w:val="left" w:pos="2268"/>
        </w:tabs>
        <w:jc w:val="both"/>
        <w:rPr>
          <w:rFonts w:ascii="Times New Roman" w:hAnsi="Times New Roman"/>
        </w:rPr>
      </w:pPr>
      <w:r w:rsidRPr="00AB6E5C">
        <w:rPr>
          <w:rFonts w:ascii="Times New Roman" w:hAnsi="Times New Roman"/>
        </w:rPr>
        <w:t xml:space="preserve">Art. 36. As pautas de reuniões plenárias </w:t>
      </w:r>
      <w:r w:rsidRPr="00AB6E5C">
        <w:rPr>
          <w:rFonts w:ascii="Times New Roman" w:hAnsi="Times New Roman" w:cs="Times New Roman"/>
        </w:rPr>
        <w:t xml:space="preserve">ordinárias </w:t>
      </w:r>
      <w:r w:rsidR="00E023C3" w:rsidRPr="00AB6E5C">
        <w:rPr>
          <w:rFonts w:ascii="Times New Roman" w:hAnsi="Times New Roman" w:cs="Times New Roman"/>
        </w:rPr>
        <w:t xml:space="preserve">e extraordinárias </w:t>
      </w:r>
      <w:r w:rsidRPr="00AB6E5C">
        <w:rPr>
          <w:rFonts w:ascii="Times New Roman" w:hAnsi="Times New Roman"/>
        </w:rPr>
        <w:t>serão disponibilizadas para conhecimento do conselheiro</w:t>
      </w:r>
      <w:r w:rsidRPr="00AB6E5C">
        <w:rPr>
          <w:rFonts w:ascii="Times New Roman" w:hAnsi="Times New Roman" w:cs="Times New Roman"/>
        </w:rPr>
        <w:t>,</w:t>
      </w:r>
      <w:r w:rsidRPr="00AB6E5C">
        <w:rPr>
          <w:rFonts w:ascii="Times New Roman" w:hAnsi="Times New Roman"/>
        </w:rPr>
        <w:t xml:space="preserve"> com a antecedência mínima de </w:t>
      </w:r>
      <w:r w:rsidRPr="00AB6E5C">
        <w:rPr>
          <w:rFonts w:ascii="Times New Roman" w:hAnsi="Times New Roman" w:cs="Times New Roman"/>
        </w:rPr>
        <w:t>7 (sete</w:t>
      </w:r>
      <w:r w:rsidRPr="00AB6E5C">
        <w:rPr>
          <w:rFonts w:ascii="Times New Roman" w:hAnsi="Times New Roman"/>
        </w:rPr>
        <w:t xml:space="preserve">) </w:t>
      </w:r>
      <w:r w:rsidR="00E023C3" w:rsidRPr="00AB6E5C">
        <w:rPr>
          <w:rFonts w:ascii="Times New Roman" w:hAnsi="Times New Roman"/>
        </w:rPr>
        <w:t xml:space="preserve">e 5 (cinco) </w:t>
      </w:r>
      <w:r w:rsidRPr="00AB6E5C">
        <w:rPr>
          <w:rFonts w:ascii="Times New Roman" w:hAnsi="Times New Roman"/>
        </w:rPr>
        <w:t>dias</w:t>
      </w:r>
      <w:r w:rsidR="00B2286C" w:rsidRPr="00AB6E5C">
        <w:rPr>
          <w:rFonts w:ascii="Times New Roman" w:hAnsi="Times New Roman"/>
        </w:rPr>
        <w:t xml:space="preserve"> corridos</w:t>
      </w:r>
      <w:r w:rsidRPr="00AB6E5C">
        <w:rPr>
          <w:rFonts w:ascii="Times New Roman" w:hAnsi="Times New Roman"/>
        </w:rPr>
        <w:t xml:space="preserve"> da data de realização</w:t>
      </w:r>
      <w:r w:rsidRPr="00AB6E5C">
        <w:rPr>
          <w:rFonts w:ascii="Times New Roman" w:hAnsi="Times New Roman" w:cs="Times New Roman"/>
        </w:rPr>
        <w:t xml:space="preserve"> da reunião</w:t>
      </w:r>
      <w:r w:rsidR="00E023C3" w:rsidRPr="00AB6E5C">
        <w:rPr>
          <w:rFonts w:ascii="Times New Roman" w:hAnsi="Times New Roman" w:cs="Times New Roman"/>
        </w:rPr>
        <w:t>, respectivamente</w:t>
      </w:r>
      <w:r w:rsidRPr="00AB6E5C">
        <w:rPr>
          <w:rFonts w:ascii="Times New Roman" w:hAnsi="Times New Roman" w:cs="Times New Roman"/>
        </w:rPr>
        <w:t>.</w:t>
      </w:r>
      <w:r w:rsidRPr="00AB6E5C">
        <w:rPr>
          <w:rFonts w:ascii="Times New Roman" w:hAnsi="Times New Roman"/>
        </w:rPr>
        <w:t xml:space="preserve"> </w:t>
      </w:r>
    </w:p>
    <w:p w14:paraId="16B25CD9"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As pautas das reuniões plenárias ordinárias e extraordinárias serão disponibilizadas por meio eletrônico aos conselheiros e membros do Colegiado das Entidades Estaduais de Arquitetos e Urbanistas do CAU/</w:t>
      </w:r>
      <w:r w:rsidRPr="00AB6E5C">
        <w:rPr>
          <w:rFonts w:ascii="Times New Roman" w:hAnsi="Times New Roman" w:cs="Times New Roman"/>
        </w:rPr>
        <w:t>MT</w:t>
      </w:r>
      <w:r w:rsidRPr="00AB6E5C">
        <w:rPr>
          <w:rFonts w:ascii="Times New Roman" w:hAnsi="Times New Roman"/>
        </w:rPr>
        <w:t xml:space="preserve">. </w:t>
      </w:r>
    </w:p>
    <w:p w14:paraId="53A0B2D8"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2° As pautas das reuniões plenárias poderão ser disponibilizadas por meio eletrônico aos conselheiros do CAU/BR, representantes do Estado </w:t>
      </w:r>
      <w:r w:rsidRPr="00AB6E5C">
        <w:rPr>
          <w:rFonts w:ascii="Times New Roman" w:hAnsi="Times New Roman" w:cs="Times New Roman"/>
        </w:rPr>
        <w:t>de Mato Grosso.</w:t>
      </w:r>
    </w:p>
    <w:p w14:paraId="56F9E348"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Juntamente com as pautas deverão ser disponibilizadas as matérias que serão apreciadas para deliberação nas reuniões plenárias.</w:t>
      </w:r>
    </w:p>
    <w:p w14:paraId="4B9120B0" w14:textId="6A706D29" w:rsidR="001946FF" w:rsidRPr="005A6423" w:rsidRDefault="001946FF" w:rsidP="00E023C3">
      <w:pPr>
        <w:jc w:val="both"/>
        <w:rPr>
          <w:rFonts w:ascii="Times New Roman" w:hAnsi="Times New Roman"/>
          <w:color w:val="00B0F0"/>
        </w:rPr>
      </w:pPr>
      <w:r w:rsidRPr="00AB6E5C">
        <w:rPr>
          <w:rFonts w:ascii="Times New Roman" w:hAnsi="Times New Roman" w:cs="Times New Roman"/>
        </w:rPr>
        <w:t>§</w:t>
      </w:r>
      <w:r w:rsidRPr="00AB6E5C">
        <w:rPr>
          <w:rFonts w:ascii="Times New Roman" w:hAnsi="Times New Roman"/>
        </w:rPr>
        <w:t>4° As pautas das reuniões plenárias serão propostas pela Presidência e encaminhadas para publicação no sítio eletrônico do CAU/</w:t>
      </w:r>
      <w:r w:rsidRPr="00AB6E5C">
        <w:rPr>
          <w:rFonts w:ascii="Times New Roman" w:hAnsi="Times New Roman" w:cs="Times New Roman"/>
        </w:rPr>
        <w:t>MT.</w:t>
      </w:r>
      <w:r w:rsidR="00FD21FA">
        <w:rPr>
          <w:rFonts w:ascii="Times New Roman" w:hAnsi="Times New Roman" w:cs="Times New Roman"/>
        </w:rPr>
        <w:t xml:space="preserve"> </w:t>
      </w:r>
    </w:p>
    <w:p w14:paraId="199FF07C"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37. As reuniões plenárias ordinárias terão duração de </w:t>
      </w:r>
      <w:r w:rsidRPr="00AB6E5C">
        <w:rPr>
          <w:rFonts w:ascii="Times New Roman" w:hAnsi="Times New Roman" w:cs="Times New Roman"/>
        </w:rPr>
        <w:t>4 (quatro) horas.</w:t>
      </w:r>
    </w:p>
    <w:p w14:paraId="27D971C8"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Parágrafo único. Excepcionalmente, em função da urgência ou do número de matérias pautadas, a Presidência da Mesa Diretora poderá submeter ao Plenário a postergação, por até </w:t>
      </w:r>
      <w:r w:rsidRPr="00AB6E5C">
        <w:rPr>
          <w:rFonts w:ascii="Times New Roman" w:hAnsi="Times New Roman" w:cs="Times New Roman"/>
        </w:rPr>
        <w:t>1 (uma) hora</w:t>
      </w:r>
      <w:r w:rsidRPr="00AB6E5C">
        <w:rPr>
          <w:rFonts w:ascii="Times New Roman" w:hAnsi="Times New Roman"/>
        </w:rPr>
        <w:t>, do término da reunião.</w:t>
      </w:r>
    </w:p>
    <w:p w14:paraId="5BEEC9FD"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38. As reuniões plenárias extraordinárias serão realizadas mediante justificativa e pauta pré-definida.</w:t>
      </w:r>
    </w:p>
    <w:p w14:paraId="72C7E1EC" w14:textId="2199ACEC"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As reuniões plenárias extraordinárias poderão ser convocadas pelo presidente do CAU/</w:t>
      </w:r>
      <w:r w:rsidRPr="00AB6E5C">
        <w:rPr>
          <w:rFonts w:ascii="Times New Roman" w:hAnsi="Times New Roman" w:cs="Times New Roman"/>
        </w:rPr>
        <w:t>MT</w:t>
      </w:r>
      <w:r w:rsidRPr="00AB6E5C">
        <w:rPr>
          <w:rFonts w:ascii="Times New Roman" w:hAnsi="Times New Roman"/>
        </w:rPr>
        <w:t>, por 2/3 (dois terços) dos membros do Conselho Diretor</w:t>
      </w:r>
      <w:r w:rsidRPr="00AB6E5C">
        <w:rPr>
          <w:rFonts w:ascii="Times New Roman" w:hAnsi="Times New Roman" w:cs="Times New Roman"/>
        </w:rPr>
        <w:t>,</w:t>
      </w:r>
      <w:r w:rsidRPr="00AB6E5C">
        <w:rPr>
          <w:rFonts w:ascii="Times New Roman" w:hAnsi="Times New Roman"/>
        </w:rPr>
        <w:t xml:space="preserve"> ou pela maioria dos membros do Plenário, mediante requerimento justificado. </w:t>
      </w:r>
    </w:p>
    <w:p w14:paraId="793313F7"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As pautas de reuniões plenárias extraordinárias serão disponibilizadas para conhecimento na mesma data da convocação.</w:t>
      </w:r>
    </w:p>
    <w:p w14:paraId="3791E70A"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3° As reuniões plenárias extraordinárias terão duração de </w:t>
      </w:r>
      <w:r w:rsidRPr="00AB6E5C">
        <w:rPr>
          <w:rFonts w:ascii="Times New Roman" w:hAnsi="Times New Roman" w:cs="Times New Roman"/>
        </w:rPr>
        <w:t>4 (quatro) horas.</w:t>
      </w:r>
    </w:p>
    <w:p w14:paraId="73592B4B"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4° Excepcionalmente, em função da urgência ou do número de matérias pautadas, a Presidência da Mesa Diretora poderá submeter ao Plenário a prorrogação, por até </w:t>
      </w:r>
      <w:r w:rsidRPr="00AB6E5C">
        <w:rPr>
          <w:rFonts w:ascii="Times New Roman" w:hAnsi="Times New Roman" w:cs="Times New Roman"/>
        </w:rPr>
        <w:t>2 (</w:t>
      </w:r>
      <w:r w:rsidRPr="00AB6E5C">
        <w:rPr>
          <w:rFonts w:ascii="Times New Roman" w:hAnsi="Times New Roman"/>
        </w:rPr>
        <w:t>duas</w:t>
      </w:r>
      <w:r w:rsidRPr="00AB6E5C">
        <w:rPr>
          <w:rFonts w:ascii="Times New Roman" w:hAnsi="Times New Roman" w:cs="Times New Roman"/>
        </w:rPr>
        <w:t>)</w:t>
      </w:r>
      <w:r w:rsidRPr="00AB6E5C">
        <w:rPr>
          <w:rFonts w:ascii="Times New Roman" w:hAnsi="Times New Roman"/>
        </w:rPr>
        <w:t xml:space="preserve"> horas, do término da reunião. </w:t>
      </w:r>
    </w:p>
    <w:p w14:paraId="3EDED31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w:t>
      </w:r>
    </w:p>
    <w:p w14:paraId="0554A9C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40. O membro integrante do Plenário, convocado e impedido de comparecer à reunião, deverá comunicar sua ausência ao presidente, ou à pessoa por ele designada, com antecedência de </w:t>
      </w:r>
      <w:r w:rsidRPr="00AB6E5C">
        <w:rPr>
          <w:rFonts w:ascii="Times New Roman" w:hAnsi="Times New Roman" w:cs="Times New Roman"/>
        </w:rPr>
        <w:t>5 (cinco</w:t>
      </w:r>
      <w:r w:rsidRPr="00AB6E5C">
        <w:rPr>
          <w:rFonts w:ascii="Times New Roman" w:hAnsi="Times New Roman"/>
        </w:rPr>
        <w:t>) dias da data de sua realização.</w:t>
      </w:r>
    </w:p>
    <w:p w14:paraId="1C019594"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41. As reuniões plenárias serão públicas e, excepcionalmente, poderão ser declaradas sigilosas, no todo ou em parte, a critério do Plenário, quando deliberarem sobre matéria de cunho ético-disciplinar. </w:t>
      </w:r>
    </w:p>
    <w:p w14:paraId="03D40C49"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42. Os encaminhamentos realizados durante as reuniões plenárias serão direcionados às comissões competentes ou à Presidência, conforme o caso.</w:t>
      </w:r>
    </w:p>
    <w:p w14:paraId="78E804DD"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43. O coordenador do Colegiado das Entidades Estaduais de Arquitetos e Urbanistas participará como convidado das reuniões plenárias ordinárias e extraordinárias. </w:t>
      </w:r>
    </w:p>
    <w:p w14:paraId="780F82E6"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Parágrafo único. As propostas do Colegiado deverão ser encaminhadas ao Plenário por intermédio do presidente, ou das comissões que tratam de ensino e formação, ou de exercício profissional.</w:t>
      </w:r>
      <w:bookmarkStart w:id="36" w:name="_Toc470188910"/>
      <w:bookmarkStart w:id="37" w:name="_Toc480474788"/>
      <w:bookmarkStart w:id="38" w:name="_Toc482613419"/>
    </w:p>
    <w:p w14:paraId="061DB210" w14:textId="77777777" w:rsidR="001946FF" w:rsidRPr="00AB6E5C" w:rsidRDefault="001946FF" w:rsidP="00E023C3">
      <w:pPr>
        <w:tabs>
          <w:tab w:val="left" w:pos="2268"/>
        </w:tabs>
        <w:jc w:val="center"/>
      </w:pPr>
      <w:bookmarkStart w:id="39" w:name="_Toc485389300"/>
      <w:r w:rsidRPr="00AB6E5C">
        <w:rPr>
          <w:rFonts w:ascii="Times New Roman" w:hAnsi="Times New Roman"/>
          <w:b/>
        </w:rPr>
        <w:t>Subseção II - Da Ordem dos Trabalhos</w:t>
      </w:r>
      <w:bookmarkEnd w:id="36"/>
      <w:bookmarkEnd w:id="37"/>
      <w:bookmarkEnd w:id="38"/>
      <w:bookmarkEnd w:id="39"/>
    </w:p>
    <w:p w14:paraId="3C44B0B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44. As reuniões plenárias serão dirigidas pela Mesa Diretora composta pelo presidente</w:t>
      </w:r>
      <w:r w:rsidRPr="00AB6E5C">
        <w:rPr>
          <w:rFonts w:ascii="Times New Roman" w:hAnsi="Times New Roman" w:cs="Times New Roman"/>
        </w:rPr>
        <w:t xml:space="preserve"> e</w:t>
      </w:r>
      <w:r w:rsidRPr="00AB6E5C">
        <w:rPr>
          <w:rFonts w:ascii="Times New Roman" w:hAnsi="Times New Roman"/>
        </w:rPr>
        <w:t xml:space="preserve"> vice-presidente</w:t>
      </w:r>
      <w:r w:rsidR="00910ED3" w:rsidRPr="00AB6E5C">
        <w:rPr>
          <w:rFonts w:ascii="Times New Roman" w:hAnsi="Times New Roman"/>
        </w:rPr>
        <w:t>s</w:t>
      </w:r>
      <w:r w:rsidRPr="00AB6E5C">
        <w:rPr>
          <w:rFonts w:ascii="Times New Roman" w:hAnsi="Times New Roman" w:cs="Times New Roman"/>
        </w:rPr>
        <w:t>.</w:t>
      </w:r>
    </w:p>
    <w:p w14:paraId="323BDFA1"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Os trabalhos da Mesa Diretora serão conduzidos pelo presidente.</w:t>
      </w:r>
    </w:p>
    <w:p w14:paraId="3DFEEF17"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Excepcionalmente, para seguir as regras de protocolo e a critério do presidente, poderão ser convidadas outras autoridades presentes para compor a Mesa Diretora.</w:t>
      </w:r>
    </w:p>
    <w:p w14:paraId="782729C2" w14:textId="77777777" w:rsidR="001946FF" w:rsidRPr="00AB6E5C" w:rsidRDefault="001946FF" w:rsidP="00962554">
      <w:pPr>
        <w:tabs>
          <w:tab w:val="left" w:pos="2268"/>
        </w:tabs>
        <w:jc w:val="both"/>
        <w:rPr>
          <w:rFonts w:ascii="Times New Roman" w:hAnsi="Times New Roman"/>
        </w:rPr>
      </w:pPr>
      <w:r w:rsidRPr="00AB6E5C">
        <w:rPr>
          <w:rFonts w:ascii="Times New Roman" w:hAnsi="Times New Roman"/>
        </w:rPr>
        <w:t xml:space="preserve">Art. 45. O quórum para instalação e funcionamento das reuniões plenárias corresponde ao número inteiro imediatamente superior à metade dos membros do Plenário. </w:t>
      </w:r>
    </w:p>
    <w:p w14:paraId="1179E09B" w14:textId="77777777" w:rsidR="001946FF" w:rsidRPr="00AB6E5C" w:rsidRDefault="001946FF" w:rsidP="00962554">
      <w:pPr>
        <w:tabs>
          <w:tab w:val="left" w:pos="2268"/>
        </w:tabs>
        <w:jc w:val="both"/>
        <w:rPr>
          <w:rFonts w:ascii="Times New Roman" w:eastAsia="Cambria" w:hAnsi="Times New Roman" w:cs="Times New Roman"/>
          <w:sz w:val="24"/>
          <w:szCs w:val="24"/>
        </w:rPr>
      </w:pPr>
      <w:r w:rsidRPr="00AB6E5C">
        <w:rPr>
          <w:rFonts w:ascii="Times New Roman" w:hAnsi="Times New Roman"/>
        </w:rPr>
        <w:t xml:space="preserve">Parágrafo único. Em caso de não haver quórum após 40 minutos do horário determinado para o início da realização das reuniões ordinárias e extraordinárias do Plenário, as mesmas poderão ser canceladas a critério da </w:t>
      </w:r>
      <w:r w:rsidR="00962554" w:rsidRPr="00AB6E5C">
        <w:rPr>
          <w:rFonts w:ascii="Times New Roman" w:hAnsi="Times New Roman"/>
        </w:rPr>
        <w:t>P</w:t>
      </w:r>
      <w:r w:rsidRPr="00AB6E5C">
        <w:rPr>
          <w:rFonts w:ascii="Times New Roman" w:hAnsi="Times New Roman"/>
        </w:rPr>
        <w:t>residência.</w:t>
      </w:r>
      <w:r w:rsidR="0099788C" w:rsidRPr="00AB6E5C">
        <w:rPr>
          <w:rFonts w:ascii="Times New Roman" w:hAnsi="Times New Roman"/>
        </w:rPr>
        <w:t xml:space="preserve"> </w:t>
      </w:r>
    </w:p>
    <w:p w14:paraId="0BAA47CB" w14:textId="77777777" w:rsidR="001946FF" w:rsidRPr="00AB6E5C" w:rsidRDefault="001946FF" w:rsidP="00E023C3">
      <w:pPr>
        <w:tabs>
          <w:tab w:val="left" w:pos="2268"/>
        </w:tabs>
        <w:jc w:val="both"/>
        <w:rPr>
          <w:rFonts w:ascii="Times New Roman" w:hAnsi="Times New Roman"/>
        </w:rPr>
      </w:pPr>
    </w:p>
    <w:p w14:paraId="1E90F40A"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46. A ordem dos trabalhos obedecerá à seguinte sequência: </w:t>
      </w:r>
    </w:p>
    <w:p w14:paraId="39EEED70"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I - verificação do quórum; </w:t>
      </w:r>
    </w:p>
    <w:p w14:paraId="1E17B84F" w14:textId="739CFFA5"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II </w:t>
      </w:r>
      <w:r w:rsidRPr="00AB17EA">
        <w:rPr>
          <w:rFonts w:ascii="Times New Roman" w:hAnsi="Times New Roman"/>
          <w:color w:val="000000" w:themeColor="text1"/>
        </w:rPr>
        <w:t xml:space="preserve">- execução do Hino Nacional Brasileiro; </w:t>
      </w:r>
    </w:p>
    <w:p w14:paraId="0F066147"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III - leitura e discussão da pauta;</w:t>
      </w:r>
    </w:p>
    <w:p w14:paraId="02CEAB93"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IV - discussão e aprovação da ata da reunião plenária anterior; </w:t>
      </w:r>
    </w:p>
    <w:p w14:paraId="4D98E484"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V - apresentação de comunicações: </w:t>
      </w:r>
    </w:p>
    <w:p w14:paraId="7D838C0B"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 do Colegiado das Entidades Estaduais de Arquitetos e Urbanistas</w:t>
      </w:r>
      <w:r w:rsidRPr="00AB6E5C">
        <w:rPr>
          <w:rFonts w:ascii="Times New Roman" w:hAnsi="Times New Roman" w:cs="Times New Roman"/>
        </w:rPr>
        <w:t>, quando instituído;</w:t>
      </w:r>
    </w:p>
    <w:p w14:paraId="3AA08F03" w14:textId="77777777" w:rsidR="001946FF" w:rsidRPr="00AB6E5C" w:rsidRDefault="001946FF" w:rsidP="001946FF">
      <w:pPr>
        <w:tabs>
          <w:tab w:val="left" w:pos="2268"/>
        </w:tabs>
        <w:jc w:val="both"/>
        <w:rPr>
          <w:rFonts w:ascii="Times New Roman" w:eastAsia="Cambria" w:hAnsi="Times New Roman" w:cs="Times New Roman"/>
          <w:sz w:val="24"/>
          <w:szCs w:val="24"/>
        </w:rPr>
      </w:pPr>
      <w:r w:rsidRPr="00AB6E5C">
        <w:rPr>
          <w:rFonts w:ascii="Times New Roman" w:hAnsi="Times New Roman"/>
        </w:rPr>
        <w:t xml:space="preserve">b) da Ouvidoria, quando instituída; </w:t>
      </w:r>
    </w:p>
    <w:p w14:paraId="3C9B3A3C"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 xml:space="preserve">c) dos coordenadores das comissões permanentes; </w:t>
      </w:r>
    </w:p>
    <w:p w14:paraId="2A15E8F7"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d) do presidente; e</w:t>
      </w:r>
    </w:p>
    <w:p w14:paraId="2597050D"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 xml:space="preserve">e) do conselheiro federal representante do Estado </w:t>
      </w:r>
      <w:r w:rsidRPr="00AB6E5C">
        <w:rPr>
          <w:rFonts w:ascii="Times New Roman" w:hAnsi="Times New Roman" w:cs="Times New Roman"/>
        </w:rPr>
        <w:t>de Mato Grosso</w:t>
      </w:r>
      <w:r w:rsidRPr="00AB6E5C">
        <w:rPr>
          <w:rFonts w:ascii="Times New Roman" w:hAnsi="Times New Roman"/>
        </w:rPr>
        <w:t>, caso convidado;</w:t>
      </w:r>
    </w:p>
    <w:p w14:paraId="2DA99BD7"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VI - comunicados dos conselheiros;</w:t>
      </w:r>
    </w:p>
    <w:p w14:paraId="5ECC51F5"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VII - ordem do dia; e</w:t>
      </w:r>
    </w:p>
    <w:p w14:paraId="5F710F73"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VIII - assuntos de interesse geral.</w:t>
      </w:r>
    </w:p>
    <w:p w14:paraId="0F6A9AC1"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Na leitura e discussão da pauta, a ordem dos trabalhos poderá ser alterada quando houver matéria em regime de urgência, por mérito ou prazos, ou solicitação acatada pelo Plenário.</w:t>
      </w:r>
    </w:p>
    <w:p w14:paraId="07BF87C7"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A realização de apresentações de temas especiais será inserida no item assuntos de interesse geral.</w:t>
      </w:r>
    </w:p>
    <w:p w14:paraId="59C89078"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Art. 47. As comunicações constantes no inciso V do art. 46 terão duração de até 5 (cinco) minutos, podendo ser prorrogadas, uma única vez, por igual período.</w:t>
      </w:r>
    </w:p>
    <w:p w14:paraId="7E5B27C1"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Art. 48. As matérias apreciadas pelo Plenário serão registradas em ata detalhada que, após dado o conhecimento e tendo sido aprovada, será assinada pelo presidente e pelo empregado público do CAU/</w:t>
      </w:r>
      <w:r w:rsidRPr="00AB6E5C">
        <w:rPr>
          <w:rFonts w:ascii="Times New Roman" w:hAnsi="Times New Roman" w:cs="Times New Roman"/>
        </w:rPr>
        <w:t>MT</w:t>
      </w:r>
      <w:r w:rsidRPr="00AB6E5C">
        <w:rPr>
          <w:rFonts w:ascii="Times New Roman" w:hAnsi="Times New Roman"/>
        </w:rPr>
        <w:t xml:space="preserve"> responsável pela assistência à Mesa Diretora. </w:t>
      </w:r>
    </w:p>
    <w:p w14:paraId="0A1100FE"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Durante a leitura e discussão da ata, o conselheiro poderá pedir retificação, apresentando-a verbalmente ou por escrito, à Mesa Diretora, caso em que a proposição será submetida à deliberação do Plenário.</w:t>
      </w:r>
    </w:p>
    <w:p w14:paraId="495FB6B6"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 </w:t>
      </w:r>
    </w:p>
    <w:p w14:paraId="77F144EC"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49. O conselheiro, em seu comunicado, poderá fazer uso da palavra por, no máximo, 3 (três) minutos. </w:t>
      </w:r>
    </w:p>
    <w:p w14:paraId="7DEE05A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50. Quando citado em comunicado de terceiros, o conselheiro disporá do tempo de 2 (dois) minutos para réplica.</w:t>
      </w:r>
    </w:p>
    <w:p w14:paraId="2F5B8B2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51. O comunicado apresentado por escrito à Mesa Diretora constará, obrigatoriamente, da ata, ficando os demais comunicados a ser registrados conforme solicitação e por critério do Plenário. </w:t>
      </w:r>
    </w:p>
    <w:p w14:paraId="65F5DC30"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52. A ordem do dia é constituída pelas matérias constantes da pauta e pelas matérias extras à pauta, podendo ser: </w:t>
      </w:r>
    </w:p>
    <w:p w14:paraId="240CFDCC"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I - atos do presidente </w:t>
      </w:r>
      <w:r w:rsidRPr="00AB6E5C">
        <w:rPr>
          <w:rFonts w:ascii="Times New Roman" w:hAnsi="Times New Roman"/>
          <w:i/>
        </w:rPr>
        <w:t>ad referendum</w:t>
      </w:r>
      <w:r w:rsidRPr="00AB6E5C">
        <w:rPr>
          <w:rFonts w:ascii="Times New Roman" w:hAnsi="Times New Roman"/>
        </w:rPr>
        <w:t xml:space="preserve"> do Plenário, regime de urgência, pedido de vista, pedido de suspensão e recurso em processo ético-disciplinar; </w:t>
      </w:r>
    </w:p>
    <w:p w14:paraId="21714537" w14:textId="0F55DAEB" w:rsidR="001946FF" w:rsidRPr="00AB6E5C" w:rsidRDefault="001946FF" w:rsidP="006D74FE">
      <w:pPr>
        <w:tabs>
          <w:tab w:val="left" w:pos="2268"/>
        </w:tabs>
        <w:jc w:val="both"/>
        <w:rPr>
          <w:rFonts w:ascii="Times New Roman" w:hAnsi="Times New Roman"/>
        </w:rPr>
      </w:pPr>
      <w:r w:rsidRPr="00AB6E5C">
        <w:rPr>
          <w:rFonts w:ascii="Times New Roman" w:hAnsi="Times New Roman"/>
        </w:rPr>
        <w:t>II - pedidos de revisão e outros recursos, planos de ação e orçamento</w:t>
      </w:r>
      <w:r w:rsidR="006D4D16" w:rsidRPr="00AB6E5C">
        <w:rPr>
          <w:rFonts w:ascii="Times New Roman" w:hAnsi="Times New Roman" w:cs="Times New Roman"/>
        </w:rPr>
        <w:t xml:space="preserve"> e</w:t>
      </w:r>
      <w:r w:rsidRPr="00AB6E5C">
        <w:rPr>
          <w:rFonts w:ascii="Times New Roman" w:hAnsi="Times New Roman"/>
        </w:rPr>
        <w:t xml:space="preserve"> julgamento de processos</w:t>
      </w:r>
      <w:r w:rsidR="006D4D16" w:rsidRPr="00AB6E5C">
        <w:rPr>
          <w:rFonts w:ascii="Times New Roman" w:hAnsi="Times New Roman" w:cs="Times New Roman"/>
        </w:rPr>
        <w:t>;</w:t>
      </w:r>
    </w:p>
    <w:p w14:paraId="11791B1C"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III - deliberação das comissões, do Conselho Diretor e proposta da presidência; e</w:t>
      </w:r>
    </w:p>
    <w:p w14:paraId="6E11C9A0"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IV - desagravo público.</w:t>
      </w:r>
    </w:p>
    <w:p w14:paraId="3B70F1C4"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O conselheiro poderá encaminhar proposta de matéria extra à pauta ao presidente que, juntamente com o Conselho Diretor</w:t>
      </w:r>
      <w:r w:rsidRPr="00AB6E5C">
        <w:rPr>
          <w:rFonts w:ascii="Times New Roman" w:hAnsi="Times New Roman" w:cs="Times New Roman"/>
        </w:rPr>
        <w:t>,</w:t>
      </w:r>
      <w:r w:rsidRPr="00AB6E5C">
        <w:rPr>
          <w:rFonts w:ascii="Times New Roman" w:hAnsi="Times New Roman"/>
        </w:rPr>
        <w:t xml:space="preserve"> decidirão sobre sua pertinência e, se for o caso, determinarão a sua inserção, comunicando aos demais conselheiros a disponibilização da matéria em apreciação por meio eletrônico.</w:t>
      </w:r>
    </w:p>
    <w:p w14:paraId="76F7C2BE"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Os processos ético-disciplinares serão julgados em sequência.</w:t>
      </w:r>
    </w:p>
    <w:p w14:paraId="19F6EB5C"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53. Farão uso da palavra no Plenário: </w:t>
      </w:r>
    </w:p>
    <w:p w14:paraId="30AFF779"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I - conselheiros, em ordem de inscrição; </w:t>
      </w:r>
    </w:p>
    <w:p w14:paraId="69B5A8A2"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II - </w:t>
      </w:r>
      <w:r w:rsidRPr="00AB6E5C">
        <w:rPr>
          <w:rFonts w:ascii="Times New Roman" w:hAnsi="Times New Roman" w:cs="Times New Roman"/>
        </w:rPr>
        <w:t>representante</w:t>
      </w:r>
      <w:r w:rsidRPr="00AB6E5C">
        <w:rPr>
          <w:rFonts w:ascii="Times New Roman" w:hAnsi="Times New Roman"/>
        </w:rPr>
        <w:t xml:space="preserve"> do Colegiado das Entidades de Arquitetos e Urbanistas e da Ouvidoria</w:t>
      </w:r>
      <w:r w:rsidRPr="00AB6E5C">
        <w:rPr>
          <w:rFonts w:ascii="Times New Roman" w:hAnsi="Times New Roman" w:cs="Times New Roman"/>
        </w:rPr>
        <w:t>, quando forem instituídos,</w:t>
      </w:r>
      <w:r w:rsidRPr="00AB6E5C">
        <w:rPr>
          <w:rFonts w:ascii="Times New Roman" w:hAnsi="Times New Roman"/>
        </w:rPr>
        <w:t xml:space="preserve"> em ordem de inscrição;</w:t>
      </w:r>
    </w:p>
    <w:p w14:paraId="79133A38"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III - convidados, empregados públicos e colaboradores quando solicitados; e</w:t>
      </w:r>
    </w:p>
    <w:p w14:paraId="71AD81B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IV - outras pessoas, a juízo do presidente ou do Plenário. </w:t>
      </w:r>
      <w:bookmarkStart w:id="40" w:name="_Toc470188912"/>
      <w:bookmarkStart w:id="41" w:name="_Toc480474789"/>
      <w:bookmarkStart w:id="42" w:name="_Toc482613420"/>
    </w:p>
    <w:p w14:paraId="2855F743" w14:textId="77777777" w:rsidR="001946FF" w:rsidRPr="00AB6E5C" w:rsidRDefault="001946FF" w:rsidP="00E023C3">
      <w:pPr>
        <w:tabs>
          <w:tab w:val="left" w:pos="2268"/>
        </w:tabs>
        <w:jc w:val="center"/>
      </w:pPr>
      <w:bookmarkStart w:id="43" w:name="_Toc485389301"/>
      <w:r w:rsidRPr="00AB6E5C">
        <w:rPr>
          <w:rFonts w:ascii="Times New Roman" w:hAnsi="Times New Roman"/>
          <w:b/>
        </w:rPr>
        <w:t>Subseção III - Da Apreciação</w:t>
      </w:r>
      <w:bookmarkEnd w:id="40"/>
      <w:bookmarkEnd w:id="41"/>
      <w:bookmarkEnd w:id="42"/>
      <w:bookmarkEnd w:id="43"/>
    </w:p>
    <w:p w14:paraId="04FB9E9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54 A apreciação de matéria constante da ordem do dia obedecerá às seguintes regras: </w:t>
      </w:r>
    </w:p>
    <w:p w14:paraId="43FF7A6B" w14:textId="77777777" w:rsidR="001946FF" w:rsidRPr="00AB6E5C" w:rsidRDefault="001946FF" w:rsidP="006D74FE">
      <w:pPr>
        <w:tabs>
          <w:tab w:val="left" w:pos="2268"/>
        </w:tabs>
        <w:jc w:val="both"/>
        <w:rPr>
          <w:rFonts w:ascii="Times New Roman" w:hAnsi="Times New Roman"/>
        </w:rPr>
      </w:pPr>
      <w:r w:rsidRPr="00AB6E5C">
        <w:rPr>
          <w:rFonts w:ascii="Times New Roman" w:hAnsi="Times New Roman"/>
        </w:rPr>
        <w:t>I - o presidente, o coordenador de comissão ou o conselheiro indicado por eles, na condição de conselheiro relator no Plenário, apresenta a sua introdução e realiza</w:t>
      </w:r>
      <w:r w:rsidR="00E023C3" w:rsidRPr="00AB6E5C">
        <w:rPr>
          <w:rFonts w:ascii="Times New Roman" w:hAnsi="Times New Roman"/>
        </w:rPr>
        <w:t xml:space="preserve"> </w:t>
      </w:r>
      <w:r w:rsidRPr="00AB6E5C">
        <w:rPr>
          <w:rFonts w:ascii="Times New Roman" w:hAnsi="Times New Roman"/>
        </w:rPr>
        <w:t xml:space="preserve">a leitura da minuta de deliberação plenária que poderá ser precedida pela leitura do relatório e voto fundamentado e da deliberação de comissão sobre a matéria a ser apreciada pelo Plenário; </w:t>
      </w:r>
    </w:p>
    <w:p w14:paraId="3B082EDE"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II - o presidente abre a discussão, concedendo a palavra ao conselheiro que a solicitar; </w:t>
      </w:r>
    </w:p>
    <w:p w14:paraId="43FAC5E0"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III - cada conselheiro pode fazer uso da palavra por até 2 (duas) vezes sobre a matéria em discussão, pelo tempo de 3 (três) minutos de cada vez, consecutivos ou não, excetuando-se os casos previstos em atos específicos;</w:t>
      </w:r>
    </w:p>
    <w:p w14:paraId="06860A4E"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IV - o conselheiro com a palavra poderá conceder apartes, cujo tempo será descontado do seu tempo; </w:t>
      </w:r>
    </w:p>
    <w:p w14:paraId="5F460356"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V - o conselheiro relator terá o direito de fazer uso da palavra sempre que houver necessidade de esclarecimento, interpelação ou contestação, antes de encerrada a discussão;</w:t>
      </w:r>
    </w:p>
    <w:p w14:paraId="1BFAF281"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VI - será concedido o tempo de 5 (cinco) minutos para cada encaminhamento de votação, favorável e contrário, quando necessário;</w:t>
      </w:r>
    </w:p>
    <w:p w14:paraId="053606CC"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VII - durante o relato da matéria em apreciação não será permitido aparte;</w:t>
      </w:r>
    </w:p>
    <w:p w14:paraId="04AF81FA"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VIII - durante a discussão, não será permitido o uso da palavra ao conselheiro em suspeição ou em impedimento;</w:t>
      </w:r>
    </w:p>
    <w:p w14:paraId="5C19FA5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IX - durante a discussão, o conselheiro pode solicitar vista do documento cuja matéria esteja em apreciação; e</w:t>
      </w:r>
    </w:p>
    <w:p w14:paraId="6BA576A7"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X - durante a discussão, o conselheiro pode apresentar proposta de encaminhamento referente à matéria em apreciação.</w:t>
      </w:r>
    </w:p>
    <w:p w14:paraId="45C5D476"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Nos casos em que o presidente for o proponente da matéria, essa poderá ser relatada por ele ou por conselheiro designado. </w:t>
      </w:r>
    </w:p>
    <w:p w14:paraId="51748D01"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conselheiro, cuja proposta apresentada verbalmente durante a apreciação da matéria for preponderante na condução de decisão do Plenário, poderá ditá-la ou redigi-la e encaminhá-la à Mesa Diretora para inclusão no documento ou deliberação do Plenário.</w:t>
      </w:r>
    </w:p>
    <w:p w14:paraId="7F524CE8"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55. A questão de ordem é levantada exclusivamente sobre matéria regimental e terá preferência na reunião plenária, devendo ser dirimida pelo presidente.</w:t>
      </w:r>
    </w:p>
    <w:p w14:paraId="135D4F8E"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Parágrafo único. Ao levantar uma questão de ordem, o proponente deverá citar qual o dispositivo do Regimento Interno que deverá ser respeitado.</w:t>
      </w:r>
      <w:bookmarkStart w:id="44" w:name="_Toc470188913"/>
      <w:bookmarkStart w:id="45" w:name="_Toc480474790"/>
      <w:bookmarkStart w:id="46" w:name="_Toc482613421"/>
    </w:p>
    <w:p w14:paraId="7DC1A405" w14:textId="77777777" w:rsidR="001946FF" w:rsidRPr="00AB6E5C" w:rsidRDefault="001946FF" w:rsidP="00E023C3">
      <w:pPr>
        <w:tabs>
          <w:tab w:val="left" w:pos="2268"/>
        </w:tabs>
        <w:jc w:val="center"/>
        <w:rPr>
          <w:i/>
          <w:lang w:val="en-US"/>
        </w:rPr>
      </w:pPr>
      <w:bookmarkStart w:id="47" w:name="_Toc485389302"/>
      <w:r w:rsidRPr="00AB6E5C">
        <w:rPr>
          <w:rFonts w:ascii="Times New Roman" w:hAnsi="Times New Roman"/>
          <w:b/>
          <w:lang w:val="en-US"/>
        </w:rPr>
        <w:t xml:space="preserve">Do Ato </w:t>
      </w:r>
      <w:r w:rsidRPr="00AB6E5C">
        <w:rPr>
          <w:rFonts w:ascii="Times New Roman" w:hAnsi="Times New Roman"/>
          <w:b/>
          <w:i/>
          <w:lang w:val="en-US"/>
        </w:rPr>
        <w:t>ad referendum</w:t>
      </w:r>
      <w:bookmarkEnd w:id="44"/>
      <w:bookmarkEnd w:id="45"/>
      <w:bookmarkEnd w:id="46"/>
      <w:bookmarkEnd w:id="47"/>
    </w:p>
    <w:p w14:paraId="08BE3ED1"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lang w:val="en-US"/>
        </w:rPr>
        <w:t xml:space="preserve">Art. 56. </w:t>
      </w:r>
      <w:r w:rsidRPr="00AB6E5C">
        <w:rPr>
          <w:rFonts w:ascii="Times New Roman" w:hAnsi="Times New Roman"/>
        </w:rPr>
        <w:t xml:space="preserve">Em situações que exijam cumprimento de prazos antes da realização de reuniões plenárias, o presidente poderá praticar atos </w:t>
      </w:r>
      <w:r w:rsidRPr="00AB6E5C">
        <w:rPr>
          <w:rFonts w:ascii="Times New Roman" w:hAnsi="Times New Roman"/>
          <w:i/>
        </w:rPr>
        <w:t>ad referendum</w:t>
      </w:r>
      <w:r w:rsidRPr="00AB6E5C">
        <w:rPr>
          <w:rFonts w:ascii="Times New Roman" w:hAnsi="Times New Roman"/>
        </w:rPr>
        <w:t xml:space="preserve"> do Plenário, cabendo sua apreciação na primeira reunião plenária subsequente.</w:t>
      </w:r>
    </w:p>
    <w:p w14:paraId="057C9A17"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§1° O presidente apresentará ao Plenário as razões que o levaram a praticar o ato </w:t>
      </w:r>
      <w:r w:rsidRPr="00AB6E5C">
        <w:rPr>
          <w:rFonts w:ascii="Times New Roman" w:hAnsi="Times New Roman"/>
          <w:i/>
        </w:rPr>
        <w:t>ad referendum</w:t>
      </w:r>
      <w:r w:rsidRPr="00AB6E5C">
        <w:rPr>
          <w:rFonts w:ascii="Times New Roman" w:hAnsi="Times New Roman"/>
        </w:rPr>
        <w:t xml:space="preserve"> do Plenário.</w:t>
      </w:r>
    </w:p>
    <w:p w14:paraId="183026BF"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Plenário deliberará sobre o referendo e os possíveis efeitos da aprovação, revogação, anulação ou alteração do ato.</w:t>
      </w:r>
      <w:bookmarkStart w:id="48" w:name="_Toc470188914"/>
      <w:bookmarkStart w:id="49" w:name="_Toc480474791"/>
      <w:bookmarkStart w:id="50" w:name="_Toc482613422"/>
    </w:p>
    <w:p w14:paraId="0A4B1E52" w14:textId="77777777" w:rsidR="001946FF" w:rsidRPr="00AB6E5C" w:rsidRDefault="001946FF" w:rsidP="00E023C3">
      <w:pPr>
        <w:tabs>
          <w:tab w:val="left" w:pos="2268"/>
        </w:tabs>
        <w:jc w:val="center"/>
        <w:rPr>
          <w:rFonts w:ascii="Times New Roman" w:hAnsi="Times New Roman"/>
          <w:b/>
        </w:rPr>
      </w:pPr>
    </w:p>
    <w:p w14:paraId="7ED6D45A" w14:textId="77777777" w:rsidR="001946FF" w:rsidRPr="00AB6E5C" w:rsidRDefault="001946FF" w:rsidP="00E023C3">
      <w:pPr>
        <w:tabs>
          <w:tab w:val="left" w:pos="2268"/>
        </w:tabs>
        <w:jc w:val="center"/>
      </w:pPr>
      <w:bookmarkStart w:id="51" w:name="_Toc485389303"/>
      <w:r w:rsidRPr="00AB6E5C">
        <w:rPr>
          <w:rFonts w:ascii="Times New Roman" w:hAnsi="Times New Roman"/>
          <w:b/>
        </w:rPr>
        <w:t>Do Regime de Urgência</w:t>
      </w:r>
      <w:bookmarkEnd w:id="48"/>
      <w:bookmarkEnd w:id="49"/>
      <w:bookmarkEnd w:id="50"/>
      <w:bookmarkEnd w:id="51"/>
    </w:p>
    <w:p w14:paraId="129D731D"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57. O Plenário autorizará, por meio de votação, a inclusão de matérias extra à pauta propostas pelo presidente, somente se essas matérias forem definidas como regime de urgência.</w:t>
      </w:r>
      <w:bookmarkStart w:id="52" w:name="_Toc470188915"/>
      <w:bookmarkStart w:id="53" w:name="_Toc480474792"/>
      <w:bookmarkStart w:id="54" w:name="_Toc482613423"/>
    </w:p>
    <w:p w14:paraId="3D55E119" w14:textId="77777777" w:rsidR="001946FF" w:rsidRPr="00AB6E5C" w:rsidRDefault="001946FF" w:rsidP="00E023C3">
      <w:pPr>
        <w:tabs>
          <w:tab w:val="left" w:pos="2268"/>
        </w:tabs>
        <w:jc w:val="center"/>
      </w:pPr>
      <w:bookmarkStart w:id="55" w:name="_Toc485389304"/>
      <w:r w:rsidRPr="00AB6E5C">
        <w:rPr>
          <w:rFonts w:ascii="Times New Roman" w:hAnsi="Times New Roman"/>
          <w:b/>
        </w:rPr>
        <w:t>Do Pedido de Vista</w:t>
      </w:r>
      <w:bookmarkEnd w:id="52"/>
      <w:bookmarkEnd w:id="53"/>
      <w:bookmarkEnd w:id="54"/>
      <w:bookmarkEnd w:id="55"/>
    </w:p>
    <w:p w14:paraId="22A95373"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58. Toda matéria submetida à apreciação do Plenário poderá ser objeto de até 2 (dois) pedidos de vista.</w:t>
      </w:r>
    </w:p>
    <w:p w14:paraId="54F334AC"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Os pedidos de vista serão solicitados verbalmente por conselheiro após leitura de relatório e voto, durante discussão de matéria em apreciação, o qual, de imediato, receberá formalmente o processo.</w:t>
      </w:r>
    </w:p>
    <w:p w14:paraId="113898C8"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conselheiro que pediu vista deverá devolver o processo, preferencialmente na mesma reunião plenária ou, obrigatoriamente, na reunião plenária ordinária subsequente, acompanhado de relatório e voto fundamentado.</w:t>
      </w:r>
    </w:p>
    <w:p w14:paraId="4349F28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3°Para a elaboração de relatório e voto, o conselheiro relator poderá solicitar parecer técnico e jurídico, diligências, ou apoio de consultoria externa, por intermédio da Presidência.</w:t>
      </w:r>
    </w:p>
    <w:p w14:paraId="06E9A532"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4°Na hipótese de apresentação do voto fundamentado na reunião plenária subsequente, o conselheiro relator que pediu vista disponibilizará o seu relatório e voto, no mesmo prazo regimental utilizado para as demais matérias a serem deliberadas pelo Plenário.</w:t>
      </w:r>
    </w:p>
    <w:p w14:paraId="4C733093"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5° O processo em pedido de vista que não for devolvido no prazo definido no parágrafo anterior, sem justificativa acatada pelo plenário, será deliberado com base no relatório e voto fundamentado e na minuta de deliberação plenária originais.</w:t>
      </w:r>
    </w:p>
    <w:p w14:paraId="7A1B6731"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6° Caso haja um segundo pedido de vista este somente será concedido após a leitura do relatório e voto do primeiro pedido de vista.</w:t>
      </w:r>
    </w:p>
    <w:p w14:paraId="0852C34E"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7° Cada conselheiro poderá solicitar apenas um pedido de vista em cada matéria.</w:t>
      </w:r>
    </w:p>
    <w:p w14:paraId="6A1B4E97"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8° O conselheiro que participou, em comissão, da apreciação e deliberação da matéria, ficará impedido de pedir vista no Plenário.</w:t>
      </w:r>
    </w:p>
    <w:p w14:paraId="34A2ED18"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59. Durante a reunião plenária, quando da apreciação de matéria caracterizada como urgente ou cuja tramitação esteja vinculada a prazo estipulado, o pedido de vista será concedido para ser apreciado e deliberado no decorrer da própria reunião plenária.</w:t>
      </w:r>
    </w:p>
    <w:p w14:paraId="696E7D52"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60. A apreciação de pedido de vista obedecerá às seguintes regras:</w:t>
      </w:r>
    </w:p>
    <w:p w14:paraId="4ECA9731"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I - o relatório e voto fundamentado e a minuta de deliberação plenária originais terão prioridade na apresentação em relação ao relato de pedido de vista;</w:t>
      </w:r>
    </w:p>
    <w:p w14:paraId="4D171BED"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II - o presidente abrirá a discussão, considerando 2 (dois) relatores para a matéria, e procederá a votação para escolha entre os 2 (dois) relatórios e votos;</w:t>
      </w:r>
    </w:p>
    <w:p w14:paraId="0A9726DF"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III - caso as razões apresentadas pelo conselheiro que pediu vista não sejam acatadas, o presidente apresentará a minuta de deliberação plenária original para apreciação e deliberação; e</w:t>
      </w:r>
    </w:p>
    <w:p w14:paraId="63BAEF5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IV - caso as razões apresentadas pelo conselheiro que pediu vista sejam acatadas, será elaborada uma nova minuta de deliberação plenária para apreciação e deliberação;</w:t>
      </w:r>
    </w:p>
    <w:p w14:paraId="157C842C"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bookmarkStart w:id="56" w:name="_Toc470188916"/>
      <w:bookmarkStart w:id="57" w:name="_Toc480474793"/>
      <w:bookmarkStart w:id="58" w:name="_Toc482613424"/>
    </w:p>
    <w:p w14:paraId="64E73BDD" w14:textId="77777777" w:rsidR="001946FF" w:rsidRPr="00AB6E5C" w:rsidRDefault="001946FF" w:rsidP="00E023C3">
      <w:pPr>
        <w:tabs>
          <w:tab w:val="left" w:pos="2268"/>
        </w:tabs>
        <w:jc w:val="center"/>
      </w:pPr>
      <w:bookmarkStart w:id="59" w:name="_Toc485389305"/>
      <w:bookmarkEnd w:id="56"/>
      <w:bookmarkEnd w:id="57"/>
      <w:bookmarkEnd w:id="58"/>
      <w:r w:rsidRPr="00AB6E5C">
        <w:rPr>
          <w:rFonts w:ascii="Times New Roman" w:hAnsi="Times New Roman"/>
          <w:b/>
        </w:rPr>
        <w:t>Da Suspensão dos Atos do Plenário</w:t>
      </w:r>
      <w:bookmarkEnd w:id="59"/>
    </w:p>
    <w:p w14:paraId="15F069C0"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61. O presidente poderá, em caráter excepcional, suspender deliberação plenária, fazendo-o por meio de ato fundamentado, quando verificar a ocorrência de ilegalidade, contrariedade ou conflito com atos normativos vigentes, ou por interesse público. </w:t>
      </w:r>
    </w:p>
    <w:p w14:paraId="4315A3C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O ato fundamentado que suspender os efeitos da deliberação plenária terá vigência até a reunião plenária ordinária subsequente quando, obrigatoriamente, os motivos apresentados pelo presidente serão apreciados pelo Plenário. </w:t>
      </w:r>
    </w:p>
    <w:p w14:paraId="30389F2C"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2° Caso os motivos da suspensão não sejam apresentados pelo presidente, ou, sendo apresentados, não sejam acolhidos, o ato de suspensão perderá sua eficácia e a vigência da deliberação plenária será restabelecida imediatamente. </w:t>
      </w:r>
    </w:p>
    <w:p w14:paraId="073F3653"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62. Ao apreciar o ato de suspensão do presidente, o Plenário poderá adotar uma das seguintes medidas:</w:t>
      </w:r>
    </w:p>
    <w:p w14:paraId="1F13D1BD"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I - não acolher os motivos apresentados pelo presidente, mantendo a deliberação plenária; </w:t>
      </w:r>
    </w:p>
    <w:p w14:paraId="5662135B"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II - acolher os motivos apresentados pelo presidente, revogando ou anulando a deliberação plenária, no todo ou em parte; ou </w:t>
      </w:r>
    </w:p>
    <w:p w14:paraId="0B8D5FC8"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III - acolher os motivos apresentados pelo presidente, suspendendo a deliberação para análise técnica, ou jurídica, ou ambas. </w:t>
      </w:r>
    </w:p>
    <w:p w14:paraId="49A02757"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Caso os motivos da suspensão de deliberação plenária sejam acolhidos, o Plenário somente poderá decidir sobre a matéria após sua análise técnica, ou jurídica, ou ambas, e a manifestação da comissão responsável pela análise do mérito.</w:t>
      </w:r>
    </w:p>
    <w:p w14:paraId="20120A7A"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Plenário deliberará sobre o ato fundamentado que suspendeu deliberação plenária por maioria simples, salvo nos casos em que a legislação ou este Regimento Interno exigir modo diferente.</w:t>
      </w:r>
    </w:p>
    <w:p w14:paraId="6F28A3F0"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Após a apreciação dos motivos da suspensão, a nova deliberação plenária que versar sobre o ato fundamentado do presidente deverá indicar os procedimentos a serem adotados, relativamente aos efeitos gerados pela suspensão da deliberação plenária anterior.</w:t>
      </w:r>
      <w:bookmarkStart w:id="60" w:name="_Toc482613425"/>
    </w:p>
    <w:p w14:paraId="0526222E" w14:textId="77777777" w:rsidR="001946FF" w:rsidRPr="00AB6E5C" w:rsidRDefault="001946FF" w:rsidP="00B53AF6">
      <w:pPr>
        <w:tabs>
          <w:tab w:val="left" w:pos="2268"/>
        </w:tabs>
        <w:jc w:val="center"/>
      </w:pPr>
      <w:bookmarkStart w:id="61" w:name="_Toc485389306"/>
      <w:r w:rsidRPr="00AB6E5C">
        <w:rPr>
          <w:rFonts w:ascii="Times New Roman" w:hAnsi="Times New Roman"/>
          <w:b/>
        </w:rPr>
        <w:t>Do Pedido de Revisão</w:t>
      </w:r>
      <w:bookmarkEnd w:id="60"/>
      <w:bookmarkEnd w:id="61"/>
    </w:p>
    <w:p w14:paraId="22F9F915"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 xml:space="preserve">Art. 63. Da deliberação plenária que resultar sanções, caberá pedido de revisão apresentado pela parte legitimamente interessada, sem efeito suspensivo, desde que apresentados fatos novos ou circunstâncias relevantes que justifiquem a inadequação da sanção. </w:t>
      </w:r>
    </w:p>
    <w:p w14:paraId="6AD56136"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O pedido de revisão deverá ser encaminhado pela parte interessada em correspondência dirigida ao presidente. </w:t>
      </w:r>
    </w:p>
    <w:p w14:paraId="16FF3281"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pedido de revisão, após a análise técnica, ou jurídica, ou ambas, será dirigido ao conselheiro relator designado pelo presidente no Plenário.</w:t>
      </w:r>
    </w:p>
    <w:p w14:paraId="57414944"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14:paraId="7EA49DB3"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Para elaboração de relatório e voto fundamentado, o conselheiro relator poderá solicitar parecer técnico, ou jurídico, ou ambos, diligências, ou apoio de consultoria externa, por intermédio da Presidência.</w:t>
      </w:r>
    </w:p>
    <w:p w14:paraId="0C42E0BB"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Julgado procedente o pedido de revisão, o órgão competente do CAU/</w:t>
      </w:r>
      <w:r w:rsidRPr="00AB6E5C">
        <w:rPr>
          <w:rFonts w:ascii="Times New Roman" w:hAnsi="Times New Roman" w:cs="Times New Roman"/>
        </w:rPr>
        <w:t>MT</w:t>
      </w:r>
      <w:r w:rsidRPr="00AB6E5C">
        <w:rPr>
          <w:rFonts w:ascii="Times New Roman" w:hAnsi="Times New Roman"/>
        </w:rPr>
        <w:t xml:space="preserve"> deverá confirmar, modificar, anular ou revogar, total ou parcialmente, a deliberação exarada, nos limites do acolhimento do pedido.</w:t>
      </w:r>
    </w:p>
    <w:p w14:paraId="7CB40D6B"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65. A decisão que der provimento ao pedido de revisão não poderá acarretar agravamento da sanção.</w:t>
      </w:r>
      <w:bookmarkStart w:id="62" w:name="_Toc482613426"/>
    </w:p>
    <w:p w14:paraId="2273B783" w14:textId="77777777" w:rsidR="001946FF" w:rsidRPr="00AB6E5C" w:rsidRDefault="001946FF" w:rsidP="00E023C3">
      <w:pPr>
        <w:tabs>
          <w:tab w:val="left" w:pos="2268"/>
        </w:tabs>
        <w:jc w:val="center"/>
      </w:pPr>
      <w:bookmarkStart w:id="63" w:name="_Toc485389307"/>
      <w:r w:rsidRPr="00AB6E5C">
        <w:rPr>
          <w:rFonts w:ascii="Times New Roman" w:hAnsi="Times New Roman"/>
          <w:b/>
        </w:rPr>
        <w:t>Do Recurso</w:t>
      </w:r>
      <w:bookmarkEnd w:id="62"/>
      <w:bookmarkEnd w:id="63"/>
    </w:p>
    <w:p w14:paraId="4C53D6F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66. O recurso será apreciado por conselheiro membro da comissão competente ou por conselheiro designado pelo presidente, que apresentará relatório e voto fundamentado.</w:t>
      </w:r>
    </w:p>
    <w:p w14:paraId="476A61F3"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O relatório e voto do conselheiro relator, se membro de comissão competente, somente será encaminhado ao Plenário depois da apreciação e deliberação da respectiva comissão.</w:t>
      </w:r>
    </w:p>
    <w:p w14:paraId="573C8529"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Plenário deliberará por acompanhar ou não a deliberação de comissão.</w:t>
      </w:r>
    </w:p>
    <w:p w14:paraId="47CD6696"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Para elaboração de relatório e voto fundamentado, o conselheiro relator poderá instruir o processo, solicitando parecer técnico, ou jurídico, ou ambos, diligências, ou apoio de consultoria externa, por intermédio da Presidência.</w:t>
      </w:r>
    </w:p>
    <w:p w14:paraId="2DE56987"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67. O recurso será interposto por meio de requerimento dirigido a presidência ou a comissão competente, conforme o caso, que prolatou a decisão, no qual o recorrente deverá expor os fundamentos do pedido, podendo juntar os documentos que julgar convenientes.</w:t>
      </w:r>
    </w:p>
    <w:p w14:paraId="550E1C22"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Salvo expressa disposição em contrário, é de 10 (dez) dias úteis o prazo para a interposição do recurso, contados a partir da ciência da decisão recorrida.</w:t>
      </w:r>
    </w:p>
    <w:p w14:paraId="195A381E"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Serão legitimados para interpor o recurso as pessoas físicas ou jurídicas, partes requerente ou requerida do processo administrativo correspondente.</w:t>
      </w:r>
    </w:p>
    <w:p w14:paraId="3527A2BA"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Salvo disposição legal em contrário, o recurso não terá efeito suspensivo.</w:t>
      </w:r>
    </w:p>
    <w:p w14:paraId="4C9A8C84"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4° Havendo justo receio de prejuízo por difícil ou incerta reparação decorrente da execução da decisão recorrida, o Presidente poderá, de ofício ou a pedido, conceder efeito suspensivo ao recurso. </w:t>
      </w:r>
    </w:p>
    <w:p w14:paraId="600D80B6"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5° Requerida a concessão de efeito suspensivo, o Presidente o apreciará nos 5 (cinco) dias úteis subsequentes. </w:t>
      </w:r>
    </w:p>
    <w:p w14:paraId="010FC161"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§6° Da decisão que concede ou nega o efeito suspensivo não </w:t>
      </w:r>
      <w:r w:rsidRPr="00AB6E5C">
        <w:rPr>
          <w:rFonts w:ascii="Times New Roman" w:hAnsi="Times New Roman" w:cs="Times New Roman"/>
        </w:rPr>
        <w:t>caberá</w:t>
      </w:r>
      <w:r w:rsidRPr="00AB6E5C">
        <w:rPr>
          <w:rFonts w:ascii="Times New Roman" w:hAnsi="Times New Roman"/>
        </w:rPr>
        <w:t xml:space="preserve"> recurso administrativo.</w:t>
      </w:r>
    </w:p>
    <w:p w14:paraId="547A51FF"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7° Caberá ao Presidente encaminhar o recurso para a deliberação do Plenário na reunião plenária ordinária, ou extraordinária, imediatamente subsequente à sua interposição.</w:t>
      </w:r>
    </w:p>
    <w:p w14:paraId="73A88079"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8° Ressalvado o disposto no § 9°, caso o Plenário não reconsidere o recurso, esse será remetido ao CAU/BR juntamente com o processo administrativo a que se refere. </w:t>
      </w:r>
    </w:p>
    <w:p w14:paraId="22558949"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9° Não haverá juízo de retratação quando houver litígio entre duas ou mais partes diversas do conselho.</w:t>
      </w:r>
      <w:bookmarkStart w:id="64" w:name="_Toc482613427"/>
    </w:p>
    <w:p w14:paraId="46807B94" w14:textId="77777777" w:rsidR="001946FF" w:rsidRPr="00AB6E5C" w:rsidRDefault="001946FF" w:rsidP="00E023C3">
      <w:pPr>
        <w:tabs>
          <w:tab w:val="left" w:pos="2268"/>
        </w:tabs>
        <w:jc w:val="center"/>
      </w:pPr>
      <w:bookmarkStart w:id="65" w:name="_Toc485389308"/>
      <w:r w:rsidRPr="00AB6E5C">
        <w:rPr>
          <w:rFonts w:ascii="Times New Roman" w:hAnsi="Times New Roman"/>
          <w:b/>
        </w:rPr>
        <w:t>Do Julgamento de Processo</w:t>
      </w:r>
      <w:bookmarkEnd w:id="64"/>
      <w:bookmarkEnd w:id="65"/>
    </w:p>
    <w:p w14:paraId="4A11B03C"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68. Os processos de fiscalização do exercício profissional, em grau de recurso, e os processos ético-disciplinares serão julgados pelo Plenário do CAU/</w:t>
      </w:r>
      <w:r w:rsidRPr="00AB6E5C">
        <w:rPr>
          <w:rFonts w:ascii="Times New Roman" w:hAnsi="Times New Roman" w:cs="Times New Roman"/>
        </w:rPr>
        <w:t>MT</w:t>
      </w:r>
      <w:r w:rsidRPr="00AB6E5C">
        <w:rPr>
          <w:rFonts w:ascii="Times New Roman" w:hAnsi="Times New Roman"/>
        </w:rPr>
        <w:t>, de acordo com atos normativos do CAU/BR, após a apresentação dos relatórios e votos fundamentados, aprovados pelas comissões competentes.</w:t>
      </w:r>
    </w:p>
    <w:p w14:paraId="23A2D4FA"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Art. 69. Nos processos em que a comissão competente ou o Plenário constatar que mais da metade dos conselheiros esteja suspeita ou se encontre impedida de atuar, o CAU/</w:t>
      </w:r>
      <w:r w:rsidRPr="00AB6E5C">
        <w:rPr>
          <w:rFonts w:ascii="Times New Roman" w:hAnsi="Times New Roman" w:cs="Times New Roman"/>
        </w:rPr>
        <w:t>MT</w:t>
      </w:r>
      <w:r w:rsidRPr="00AB6E5C">
        <w:rPr>
          <w:rFonts w:ascii="Times New Roman" w:hAnsi="Times New Roman"/>
        </w:rPr>
        <w:t xml:space="preserve"> deverá solicitar ao CAU/BR que, em decisão plenária, indique outro CAU/UF para fazer a instrução e julgamento do processo, em primeira instância.</w:t>
      </w:r>
    </w:p>
    <w:p w14:paraId="38D132DE"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Parágrafo único. Nos casos em que mais da metade dos membros da comissão competente seja suspeita ou se encontre impedida de atuar, o Plenário do CAU/</w:t>
      </w:r>
      <w:r w:rsidRPr="00AB6E5C">
        <w:rPr>
          <w:rFonts w:ascii="Times New Roman" w:hAnsi="Times New Roman" w:cs="Times New Roman"/>
        </w:rPr>
        <w:t>MT</w:t>
      </w:r>
      <w:r w:rsidRPr="00AB6E5C">
        <w:rPr>
          <w:rFonts w:ascii="Times New Roman" w:hAnsi="Times New Roman"/>
        </w:rPr>
        <w:t xml:space="preserve"> deverá instituir e compor comissão temporária para a instrução do processo.</w:t>
      </w:r>
      <w:bookmarkStart w:id="66" w:name="_Toc470188921"/>
      <w:bookmarkStart w:id="67" w:name="_Toc480474797"/>
      <w:bookmarkStart w:id="68" w:name="_Toc482613428"/>
    </w:p>
    <w:p w14:paraId="4C994364" w14:textId="77777777" w:rsidR="001946FF" w:rsidRPr="00AB6E5C" w:rsidRDefault="001946FF" w:rsidP="001946FF">
      <w:pPr>
        <w:tabs>
          <w:tab w:val="left" w:pos="2268"/>
        </w:tabs>
        <w:jc w:val="both"/>
        <w:rPr>
          <w:rFonts w:ascii="Times New Roman" w:hAnsi="Times New Roman" w:cs="Times New Roman"/>
        </w:rPr>
      </w:pPr>
      <w:r w:rsidRPr="00AB6E5C">
        <w:rPr>
          <w:rFonts w:ascii="Times New Roman" w:hAnsi="Times New Roman" w:cs="Times New Roman"/>
        </w:rPr>
        <w:t>Art. 70. Os procedimentos para julgamento de processos ético-disciplinares serão regulamentados por atos normativos do CAU/BR.</w:t>
      </w:r>
    </w:p>
    <w:p w14:paraId="2EBB3DE1" w14:textId="77777777" w:rsidR="001946FF" w:rsidRPr="00AB6E5C" w:rsidRDefault="001946FF" w:rsidP="00E023C3">
      <w:pPr>
        <w:tabs>
          <w:tab w:val="left" w:pos="2268"/>
        </w:tabs>
        <w:jc w:val="center"/>
      </w:pPr>
      <w:bookmarkStart w:id="69" w:name="_Toc485389309"/>
      <w:r w:rsidRPr="00AB6E5C">
        <w:rPr>
          <w:rFonts w:ascii="Times New Roman" w:hAnsi="Times New Roman"/>
          <w:b/>
        </w:rPr>
        <w:t>Da Proposta da Presidência</w:t>
      </w:r>
      <w:bookmarkEnd w:id="66"/>
      <w:bookmarkEnd w:id="67"/>
      <w:bookmarkEnd w:id="68"/>
      <w:bookmarkEnd w:id="69"/>
    </w:p>
    <w:p w14:paraId="60419F74"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71</w:t>
      </w:r>
      <w:r w:rsidRPr="00AB6E5C">
        <w:rPr>
          <w:rFonts w:ascii="Times New Roman" w:hAnsi="Times New Roman"/>
        </w:rPr>
        <w:t>. A proposta da Presidência será encaminhada ao Plenário do CAU/</w:t>
      </w:r>
      <w:r w:rsidRPr="00AB6E5C">
        <w:rPr>
          <w:rFonts w:ascii="Times New Roman" w:hAnsi="Times New Roman" w:cs="Times New Roman"/>
        </w:rPr>
        <w:t>MT</w:t>
      </w:r>
      <w:r w:rsidRPr="00AB6E5C">
        <w:rPr>
          <w:rFonts w:ascii="Times New Roman" w:hAnsi="Times New Roman"/>
        </w:rPr>
        <w:t xml:space="preserve"> para apreciação e deliberação, acompanhada de deliberação das comissões competentes sempre que houver comprometimento de recursos. </w:t>
      </w:r>
      <w:bookmarkStart w:id="70" w:name="_Toc482613429"/>
    </w:p>
    <w:p w14:paraId="508F0041" w14:textId="77777777" w:rsidR="001946FF" w:rsidRPr="00AB6E5C" w:rsidRDefault="001946FF" w:rsidP="00E023C3">
      <w:pPr>
        <w:tabs>
          <w:tab w:val="left" w:pos="2268"/>
        </w:tabs>
        <w:jc w:val="center"/>
      </w:pPr>
      <w:bookmarkStart w:id="71" w:name="_Toc485389310"/>
      <w:r w:rsidRPr="00AB6E5C">
        <w:rPr>
          <w:rFonts w:ascii="Times New Roman" w:hAnsi="Times New Roman"/>
          <w:b/>
        </w:rPr>
        <w:t>Do Desagravo Público</w:t>
      </w:r>
      <w:bookmarkEnd w:id="70"/>
      <w:bookmarkEnd w:id="71"/>
    </w:p>
    <w:p w14:paraId="190992A9"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72</w:t>
      </w:r>
      <w:r w:rsidRPr="00AB6E5C">
        <w:rPr>
          <w:rFonts w:ascii="Times New Roman" w:hAnsi="Times New Roman"/>
        </w:rPr>
        <w:t>. Os procedimentos para realização de desagravo público serão definidos por atos normativos do CAU/BR.</w:t>
      </w:r>
      <w:bookmarkStart w:id="72" w:name="_Toc470188924"/>
      <w:bookmarkStart w:id="73" w:name="_Toc480474799"/>
      <w:bookmarkStart w:id="74" w:name="_Toc482613430"/>
    </w:p>
    <w:p w14:paraId="1F4C1717" w14:textId="77777777" w:rsidR="001946FF" w:rsidRPr="00AB6E5C" w:rsidRDefault="001946FF" w:rsidP="00E023C3">
      <w:pPr>
        <w:tabs>
          <w:tab w:val="left" w:pos="2268"/>
        </w:tabs>
        <w:jc w:val="center"/>
      </w:pPr>
      <w:bookmarkStart w:id="75" w:name="_Toc485389311"/>
      <w:r w:rsidRPr="00AB6E5C">
        <w:rPr>
          <w:rFonts w:ascii="Times New Roman" w:hAnsi="Times New Roman"/>
          <w:b/>
        </w:rPr>
        <w:t xml:space="preserve">Subseção </w:t>
      </w:r>
      <w:r w:rsidRPr="00AB6E5C">
        <w:rPr>
          <w:rFonts w:ascii="Times New Roman" w:hAnsi="Times New Roman" w:cs="Times New Roman"/>
          <w:b/>
        </w:rPr>
        <w:t>III</w:t>
      </w:r>
      <w:r w:rsidRPr="00AB6E5C">
        <w:rPr>
          <w:rFonts w:ascii="Times New Roman" w:hAnsi="Times New Roman"/>
          <w:b/>
        </w:rPr>
        <w:t xml:space="preserve"> - Da Votação</w:t>
      </w:r>
      <w:bookmarkEnd w:id="72"/>
      <w:bookmarkEnd w:id="73"/>
      <w:bookmarkEnd w:id="74"/>
      <w:bookmarkEnd w:id="75"/>
    </w:p>
    <w:p w14:paraId="451EA1F3"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73</w:t>
      </w:r>
      <w:r w:rsidRPr="00AB6E5C">
        <w:rPr>
          <w:rFonts w:ascii="Times New Roman" w:hAnsi="Times New Roman"/>
        </w:rPr>
        <w:t xml:space="preserve">. Encerrada a discussão, o presidente apresentará o encaminhamento da matéria em apreciação para votação. </w:t>
      </w:r>
    </w:p>
    <w:p w14:paraId="4337C3E4"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Iniciado o processo de votação da matéria não será permitida manifestação. </w:t>
      </w:r>
    </w:p>
    <w:p w14:paraId="4D62C8C9"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A não manifestação de conselheiro no regime de votação será considerada como ausência.</w:t>
      </w:r>
    </w:p>
    <w:p w14:paraId="61BDA162"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O conselheiro suspeito ou impedido não proferirá o seu voto, sendo, todavia, registrado o fato.</w:t>
      </w:r>
    </w:p>
    <w:p w14:paraId="42E508B0" w14:textId="6BBC2BFB" w:rsidR="001946FF" w:rsidRPr="00AB6E5C" w:rsidRDefault="001946FF" w:rsidP="006D74F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4° O presidente proferirá seu voto somente em caso de</w:t>
      </w:r>
      <w:r w:rsidR="00E023C3" w:rsidRPr="00AB6E5C">
        <w:rPr>
          <w:rFonts w:ascii="Times New Roman" w:hAnsi="Times New Roman"/>
        </w:rPr>
        <w:t xml:space="preserve"> </w:t>
      </w:r>
      <w:r w:rsidRPr="00AB6E5C">
        <w:rPr>
          <w:rFonts w:ascii="Times New Roman" w:hAnsi="Times New Roman"/>
        </w:rPr>
        <w:t>empate.</w:t>
      </w:r>
    </w:p>
    <w:p w14:paraId="678B2AD7"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5°Apurados os votos proferidos pelos conselheiros, a Mesa Diretora proclamará o resultado, que constará da ata e da deliberação plenária.</w:t>
      </w:r>
    </w:p>
    <w:p w14:paraId="60F77151" w14:textId="2CF02862" w:rsidR="001946FF" w:rsidRPr="00AB6E5C" w:rsidRDefault="001946FF" w:rsidP="006D74F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74</w:t>
      </w:r>
      <w:r w:rsidRPr="00AB6E5C">
        <w:rPr>
          <w:rFonts w:ascii="Times New Roman" w:hAnsi="Times New Roman"/>
        </w:rPr>
        <w:t xml:space="preserve">. A votação da matéria será efetuada, de forma aberta, por chamada nominal ou por votação eletrônica, excetuando-se os casos de eleição para </w:t>
      </w:r>
      <w:r w:rsidRPr="00AB6E5C">
        <w:rPr>
          <w:rFonts w:ascii="Times New Roman" w:hAnsi="Times New Roman" w:cs="Times New Roman"/>
        </w:rPr>
        <w:t>presidente e vice-</w:t>
      </w:r>
      <w:r w:rsidRPr="00AB6E5C">
        <w:rPr>
          <w:rFonts w:ascii="Times New Roman" w:hAnsi="Times New Roman"/>
        </w:rPr>
        <w:t>presidente</w:t>
      </w:r>
      <w:r w:rsidRPr="00FD21FA">
        <w:rPr>
          <w:rFonts w:ascii="Times New Roman" w:hAnsi="Times New Roman"/>
        </w:rPr>
        <w:t>s</w:t>
      </w:r>
      <w:r w:rsidRPr="00AB6E5C">
        <w:rPr>
          <w:rFonts w:ascii="Times New Roman" w:hAnsi="Times New Roman"/>
        </w:rPr>
        <w:t>, caso em que as votações serão secretas.</w:t>
      </w:r>
    </w:p>
    <w:p w14:paraId="0FC309E5"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75</w:t>
      </w:r>
      <w:r w:rsidRPr="00AB6E5C">
        <w:rPr>
          <w:rFonts w:ascii="Times New Roman" w:hAnsi="Times New Roman"/>
        </w:rPr>
        <w:t>. No caso de pedido de vista ou de proposta de encaminhamento divergente do relato original, os votos referentes a cada proposição serão colhidos simultaneamente no momento da votação.</w:t>
      </w:r>
    </w:p>
    <w:p w14:paraId="485F4505"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Parágrafo único. O conselheiro que divergir da deliberação do Plenário poderá apresentar declaração de voto por escrito, que constará na ata da reunião e na deliberação plenária.</w:t>
      </w:r>
      <w:bookmarkStart w:id="76" w:name="_Toc470188926"/>
      <w:bookmarkStart w:id="77" w:name="_Toc480474800"/>
      <w:bookmarkStart w:id="78" w:name="_Toc482613431"/>
    </w:p>
    <w:p w14:paraId="09E7BED1" w14:textId="77777777" w:rsidR="001946FF" w:rsidRPr="00AB6E5C" w:rsidRDefault="001946FF" w:rsidP="00E023C3">
      <w:pPr>
        <w:tabs>
          <w:tab w:val="left" w:pos="2268"/>
        </w:tabs>
        <w:jc w:val="center"/>
      </w:pPr>
      <w:bookmarkStart w:id="79" w:name="_Toc485389312"/>
      <w:r w:rsidRPr="00AB6E5C">
        <w:rPr>
          <w:rFonts w:ascii="Times New Roman" w:hAnsi="Times New Roman"/>
          <w:b/>
        </w:rPr>
        <w:t xml:space="preserve">Subseção </w:t>
      </w:r>
      <w:r w:rsidRPr="00AB6E5C">
        <w:rPr>
          <w:rFonts w:ascii="Times New Roman" w:hAnsi="Times New Roman" w:cs="Times New Roman"/>
          <w:b/>
        </w:rPr>
        <w:t>IV</w:t>
      </w:r>
      <w:r w:rsidRPr="00AB6E5C">
        <w:rPr>
          <w:rFonts w:ascii="Times New Roman" w:hAnsi="Times New Roman"/>
          <w:b/>
        </w:rPr>
        <w:t xml:space="preserve"> - Da Arguição de Suspeição ou de Impedimento</w:t>
      </w:r>
      <w:bookmarkEnd w:id="76"/>
      <w:bookmarkEnd w:id="77"/>
      <w:bookmarkEnd w:id="78"/>
      <w:bookmarkEnd w:id="79"/>
    </w:p>
    <w:p w14:paraId="1A8FFDEB"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76</w:t>
      </w:r>
      <w:r w:rsidRPr="00AB6E5C">
        <w:rPr>
          <w:rFonts w:ascii="Times New Roman" w:hAnsi="Times New Roman"/>
        </w:rPr>
        <w:t>. O conselheiro poderá ter arguidos ou declarados a suspeição ou o impedimento, se constatados os casos definidos para cada situação prevista no Código de Processo Civil.</w:t>
      </w:r>
    </w:p>
    <w:p w14:paraId="210CD75F"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Quando arguida suspeição de conselheiro em reunião do Plenário, caberá ao arguente a comprovação de suas razões, que serão apreciadas pelos membros do Plenário, na mesma reunião. </w:t>
      </w:r>
    </w:p>
    <w:p w14:paraId="04AF176E"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A escolha de um relator substituto caberá à presidência, na mesma reunião plenária.</w:t>
      </w:r>
    </w:p>
    <w:p w14:paraId="4C22881D"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O relator substituto deverá apresentar o seu relatório e voto fundamentado, preferencialmente na mesma reunião plenária, ou obrigatoriamente, na reunião plenária subsequente.</w:t>
      </w:r>
    </w:p>
    <w:p w14:paraId="63CCA05E" w14:textId="77777777" w:rsidR="001946FF" w:rsidRPr="00AB6E5C" w:rsidRDefault="001946FF" w:rsidP="00E023C3">
      <w:pPr>
        <w:tabs>
          <w:tab w:val="left" w:pos="2268"/>
        </w:tabs>
        <w:jc w:val="center"/>
      </w:pPr>
      <w:bookmarkStart w:id="80" w:name="_Toc470188928"/>
      <w:bookmarkStart w:id="81" w:name="_Toc480474801"/>
      <w:bookmarkStart w:id="82" w:name="_Toc482613432"/>
      <w:bookmarkStart w:id="83" w:name="_Toc485389313"/>
      <w:r w:rsidRPr="00AB6E5C">
        <w:rPr>
          <w:rFonts w:ascii="Times New Roman" w:hAnsi="Times New Roman"/>
          <w:b/>
        </w:rPr>
        <w:t xml:space="preserve">Subseção </w:t>
      </w:r>
      <w:r w:rsidRPr="00AB6E5C">
        <w:rPr>
          <w:rFonts w:ascii="Times New Roman" w:hAnsi="Times New Roman" w:cs="Times New Roman"/>
          <w:b/>
        </w:rPr>
        <w:t>V</w:t>
      </w:r>
      <w:r w:rsidRPr="00AB6E5C">
        <w:rPr>
          <w:rFonts w:ascii="Times New Roman" w:hAnsi="Times New Roman"/>
          <w:b/>
        </w:rPr>
        <w:t xml:space="preserve"> - Da Deliberação Plenária</w:t>
      </w:r>
      <w:bookmarkEnd w:id="80"/>
      <w:bookmarkEnd w:id="81"/>
      <w:bookmarkEnd w:id="82"/>
      <w:bookmarkEnd w:id="83"/>
    </w:p>
    <w:p w14:paraId="3C311C34"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77</w:t>
      </w:r>
      <w:r w:rsidRPr="00AB6E5C">
        <w:rPr>
          <w:rFonts w:ascii="Times New Roman" w:hAnsi="Times New Roman"/>
        </w:rPr>
        <w:t>. Os atos do Plenário entram em vigor nos prazos e na forma por eles determinados, após sua publicação no sítio eletrônico do CAU/</w:t>
      </w:r>
      <w:r w:rsidRPr="00AB6E5C">
        <w:rPr>
          <w:rFonts w:ascii="Times New Roman" w:hAnsi="Times New Roman" w:cs="Times New Roman"/>
        </w:rPr>
        <w:t>MT.</w:t>
      </w:r>
    </w:p>
    <w:p w14:paraId="4313B981"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Caso a matéria aprovada em deliberação plenária dependa de publicação na imprensa oficial, essa deverá ocorrer em até 15 (quinze) dias úteis depois da reunião em que tiver sido aprovado o ato. </w:t>
      </w:r>
    </w:p>
    <w:p w14:paraId="66C04FB2"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Verificado erro ortográfico ou gramatical, o texto da deliberação plenária poderá ser alterado antes de sua assinatura e publicação, desde que a correção não configure alteração do mérito.</w:t>
      </w:r>
    </w:p>
    <w:p w14:paraId="7ABE4497"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A deliberação plenária deverá ser elaborada de acordo com o Manual para Elaboração de Atos Normativos do CAU, aprovado pelo CAU/BR, e encaminhada para a publicação no sítio eletrônico do CAU/</w:t>
      </w:r>
      <w:r w:rsidRPr="00AB6E5C">
        <w:rPr>
          <w:rFonts w:ascii="Times New Roman" w:hAnsi="Times New Roman" w:cs="Times New Roman"/>
        </w:rPr>
        <w:t>MT</w:t>
      </w:r>
      <w:r w:rsidRPr="00AB6E5C">
        <w:rPr>
          <w:rFonts w:ascii="Times New Roman" w:hAnsi="Times New Roman"/>
        </w:rPr>
        <w:t>.</w:t>
      </w:r>
    </w:p>
    <w:p w14:paraId="705A4864" w14:textId="77777777" w:rsidR="001946FF" w:rsidRPr="00AB6E5C" w:rsidRDefault="001946FF" w:rsidP="00E023C3">
      <w:pPr>
        <w:tabs>
          <w:tab w:val="left" w:pos="2268"/>
        </w:tabs>
        <w:jc w:val="center"/>
      </w:pPr>
      <w:bookmarkStart w:id="84" w:name="_Toc470188930"/>
      <w:bookmarkStart w:id="85" w:name="_Toc480474802"/>
      <w:bookmarkStart w:id="86" w:name="_Toc482613433"/>
      <w:bookmarkStart w:id="87" w:name="_Toc485389314"/>
      <w:r w:rsidRPr="00AB6E5C">
        <w:rPr>
          <w:rFonts w:ascii="Times New Roman" w:hAnsi="Times New Roman"/>
          <w:b/>
        </w:rPr>
        <w:t>CAPÍTULO IV - DAS COMISSÕES PERMANENTES DO CAU/</w:t>
      </w:r>
      <w:bookmarkEnd w:id="84"/>
      <w:bookmarkEnd w:id="85"/>
      <w:bookmarkEnd w:id="86"/>
      <w:bookmarkEnd w:id="87"/>
      <w:r w:rsidRPr="00AB6E5C">
        <w:rPr>
          <w:rFonts w:ascii="Times New Roman" w:hAnsi="Times New Roman" w:cs="Times New Roman"/>
          <w:b/>
        </w:rPr>
        <w:t>MT</w:t>
      </w:r>
    </w:p>
    <w:p w14:paraId="52982820" w14:textId="77777777" w:rsidR="001946FF" w:rsidRPr="00AB6E5C" w:rsidRDefault="001946FF" w:rsidP="00E023C3">
      <w:pPr>
        <w:tabs>
          <w:tab w:val="left" w:pos="2268"/>
        </w:tabs>
        <w:jc w:val="center"/>
      </w:pPr>
      <w:r w:rsidRPr="00AB6E5C">
        <w:rPr>
          <w:rFonts w:ascii="Times New Roman" w:hAnsi="Times New Roman"/>
          <w:b/>
        </w:rPr>
        <w:t>Seção I - Das Comissões Ordinárias</w:t>
      </w:r>
    </w:p>
    <w:p w14:paraId="324840F2"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78</w:t>
      </w:r>
      <w:r w:rsidRPr="00AB6E5C">
        <w:rPr>
          <w:rFonts w:ascii="Times New Roman" w:hAnsi="Times New Roman"/>
        </w:rPr>
        <w:t>. As comissões ordinárias terão por finalidade subsidiar o CAU/</w:t>
      </w:r>
      <w:r w:rsidRPr="00AB6E5C">
        <w:rPr>
          <w:rFonts w:ascii="Times New Roman" w:hAnsi="Times New Roman" w:cs="Times New Roman"/>
        </w:rPr>
        <w:t>MT</w:t>
      </w:r>
      <w:r w:rsidRPr="00AB6E5C">
        <w:rPr>
          <w:rFonts w:ascii="Times New Roman" w:hAnsi="Times New Roman"/>
        </w:rPr>
        <w:t xml:space="preserve">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w:t>
      </w:r>
    </w:p>
    <w:p w14:paraId="18F05E48" w14:textId="77777777" w:rsidR="001946FF" w:rsidRPr="00AB6E5C" w:rsidRDefault="001946FF" w:rsidP="00E023C3">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As comissões ordinárias terão caráter permanente.</w:t>
      </w:r>
    </w:p>
    <w:p w14:paraId="585DA5E1"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2° As comissões ordinárias deverão ser instituídas </w:t>
      </w:r>
      <w:r w:rsidRPr="00AB6E5C">
        <w:rPr>
          <w:rFonts w:ascii="Times New Roman" w:hAnsi="Times New Roman" w:cs="Times New Roman"/>
        </w:rPr>
        <w:t>no</w:t>
      </w:r>
      <w:r w:rsidRPr="00AB6E5C">
        <w:rPr>
          <w:rFonts w:ascii="Times New Roman" w:hAnsi="Times New Roman"/>
        </w:rPr>
        <w:t xml:space="preserve"> Regimento Interno do CAU/</w:t>
      </w:r>
      <w:r w:rsidRPr="00AB6E5C">
        <w:rPr>
          <w:rFonts w:ascii="Times New Roman" w:hAnsi="Times New Roman" w:cs="Times New Roman"/>
        </w:rPr>
        <w:t>MT</w:t>
      </w:r>
      <w:r w:rsidRPr="00AB6E5C">
        <w:rPr>
          <w:rFonts w:ascii="Times New Roman" w:hAnsi="Times New Roman"/>
        </w:rPr>
        <w:t>, conforme interesse e dotação orçamentária.</w:t>
      </w:r>
    </w:p>
    <w:p w14:paraId="1BB18BA5"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79</w:t>
      </w:r>
      <w:r w:rsidRPr="00AB6E5C">
        <w:rPr>
          <w:rFonts w:ascii="Times New Roman" w:hAnsi="Times New Roman"/>
        </w:rPr>
        <w:t>. As comissões ordinárias terão seus planos de ação e orçamento e planos de trabalho apreciados e deliberados pelo Conselho Diretor</w:t>
      </w:r>
      <w:r w:rsidRPr="00AB6E5C">
        <w:rPr>
          <w:rFonts w:ascii="Times New Roman" w:hAnsi="Times New Roman" w:cs="Times New Roman"/>
        </w:rPr>
        <w:t>.</w:t>
      </w:r>
    </w:p>
    <w:p w14:paraId="054709CB" w14:textId="77777777" w:rsidR="001946FF" w:rsidRPr="00AB6E5C" w:rsidRDefault="001946FF" w:rsidP="006D74F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80</w:t>
      </w:r>
      <w:r w:rsidRPr="00AB6E5C">
        <w:rPr>
          <w:rFonts w:ascii="Times New Roman" w:hAnsi="Times New Roman"/>
        </w:rPr>
        <w:t>. Serão instituídas, no CAU/</w:t>
      </w:r>
      <w:r w:rsidRPr="00AB6E5C">
        <w:rPr>
          <w:rFonts w:ascii="Times New Roman" w:hAnsi="Times New Roman" w:cs="Times New Roman"/>
        </w:rPr>
        <w:t>MT</w:t>
      </w:r>
      <w:r w:rsidRPr="00AB6E5C">
        <w:rPr>
          <w:rFonts w:ascii="Times New Roman" w:hAnsi="Times New Roman"/>
        </w:rPr>
        <w:t xml:space="preserve">, as seguintes comissões ordinárias: </w:t>
      </w:r>
    </w:p>
    <w:p w14:paraId="114F63DA" w14:textId="77777777" w:rsidR="001946FF" w:rsidRPr="00AB6E5C" w:rsidRDefault="001946FF" w:rsidP="006D74FE">
      <w:pPr>
        <w:tabs>
          <w:tab w:val="left" w:pos="2268"/>
        </w:tabs>
        <w:jc w:val="both"/>
        <w:rPr>
          <w:rFonts w:ascii="Times New Roman" w:hAnsi="Times New Roman"/>
        </w:rPr>
      </w:pPr>
      <w:r w:rsidRPr="00AB6E5C">
        <w:rPr>
          <w:rFonts w:ascii="Times New Roman" w:hAnsi="Times New Roman"/>
        </w:rPr>
        <w:t xml:space="preserve">I - Comissão de </w:t>
      </w:r>
      <w:r w:rsidRPr="00AB6E5C">
        <w:rPr>
          <w:rFonts w:ascii="Times New Roman" w:hAnsi="Times New Roman" w:cs="Times New Roman"/>
        </w:rPr>
        <w:t>Organização, Administração, Planejamento</w:t>
      </w:r>
      <w:r w:rsidRPr="00AB6E5C">
        <w:rPr>
          <w:rFonts w:ascii="Times New Roman" w:hAnsi="Times New Roman"/>
        </w:rPr>
        <w:t xml:space="preserve"> e </w:t>
      </w:r>
      <w:r w:rsidRPr="00AB6E5C">
        <w:rPr>
          <w:rFonts w:ascii="Times New Roman" w:hAnsi="Times New Roman" w:cs="Times New Roman"/>
        </w:rPr>
        <w:t>Finanças</w:t>
      </w:r>
      <w:r w:rsidR="008839DE" w:rsidRPr="00AB6E5C">
        <w:rPr>
          <w:rFonts w:ascii="Times New Roman" w:hAnsi="Times New Roman" w:cs="Times New Roman"/>
        </w:rPr>
        <w:t xml:space="preserve"> </w:t>
      </w:r>
      <w:r w:rsidR="000D4B6A" w:rsidRPr="00AB6E5C">
        <w:rPr>
          <w:rFonts w:ascii="Times New Roman" w:hAnsi="Times New Roman" w:cs="Times New Roman"/>
        </w:rPr>
        <w:t>do CAU/MT</w:t>
      </w:r>
      <w:r w:rsidRPr="00AB6E5C">
        <w:rPr>
          <w:rFonts w:ascii="Times New Roman" w:hAnsi="Times New Roman" w:cs="Times New Roman"/>
        </w:rPr>
        <w:t>;</w:t>
      </w:r>
    </w:p>
    <w:p w14:paraId="2DB65107" w14:textId="77777777" w:rsidR="001946FF" w:rsidRPr="00AB6E5C" w:rsidRDefault="001946FF" w:rsidP="006D74FE">
      <w:pPr>
        <w:tabs>
          <w:tab w:val="left" w:pos="2268"/>
        </w:tabs>
        <w:jc w:val="both"/>
        <w:rPr>
          <w:rFonts w:ascii="Times New Roman" w:hAnsi="Times New Roman"/>
        </w:rPr>
      </w:pPr>
      <w:r w:rsidRPr="00AB6E5C">
        <w:rPr>
          <w:rFonts w:ascii="Times New Roman" w:hAnsi="Times New Roman"/>
        </w:rPr>
        <w:t xml:space="preserve">II - Comissão de </w:t>
      </w:r>
      <w:r w:rsidRPr="00AB6E5C">
        <w:rPr>
          <w:rFonts w:ascii="Times New Roman" w:hAnsi="Times New Roman" w:cs="Times New Roman"/>
        </w:rPr>
        <w:t>Ensino e Formação</w:t>
      </w:r>
      <w:r w:rsidR="008839DE" w:rsidRPr="00AB6E5C">
        <w:rPr>
          <w:rFonts w:ascii="Times New Roman" w:hAnsi="Times New Roman" w:cs="Times New Roman"/>
        </w:rPr>
        <w:t xml:space="preserve"> do CAU/MT</w:t>
      </w:r>
      <w:r w:rsidRPr="00AB6E5C">
        <w:rPr>
          <w:rFonts w:ascii="Times New Roman" w:hAnsi="Times New Roman" w:cs="Times New Roman"/>
        </w:rPr>
        <w:t>;</w:t>
      </w:r>
      <w:bookmarkStart w:id="88" w:name="_Toc470188934"/>
      <w:bookmarkStart w:id="89" w:name="_Toc480474804"/>
      <w:bookmarkStart w:id="90" w:name="_Toc482613435"/>
    </w:p>
    <w:p w14:paraId="464F412D" w14:textId="77777777" w:rsidR="001946FF" w:rsidRPr="00AB6E5C" w:rsidRDefault="001946FF" w:rsidP="006D74FE">
      <w:pPr>
        <w:tabs>
          <w:tab w:val="left" w:pos="2268"/>
        </w:tabs>
        <w:jc w:val="both"/>
        <w:rPr>
          <w:rFonts w:ascii="Times New Roman" w:hAnsi="Times New Roman" w:cs="Times New Roman"/>
        </w:rPr>
      </w:pPr>
      <w:r w:rsidRPr="00AB6E5C">
        <w:rPr>
          <w:rFonts w:ascii="Times New Roman" w:hAnsi="Times New Roman" w:cs="Times New Roman"/>
        </w:rPr>
        <w:t>III - Comissão de Exercício Profissional</w:t>
      </w:r>
      <w:r w:rsidR="008839DE" w:rsidRPr="00AB6E5C">
        <w:rPr>
          <w:rFonts w:ascii="Times New Roman" w:hAnsi="Times New Roman" w:cs="Times New Roman"/>
        </w:rPr>
        <w:t xml:space="preserve"> </w:t>
      </w:r>
      <w:r w:rsidR="000D4B6A" w:rsidRPr="00AB6E5C">
        <w:rPr>
          <w:rFonts w:ascii="Times New Roman" w:hAnsi="Times New Roman" w:cs="Times New Roman"/>
        </w:rPr>
        <w:t>do CAU/MT</w:t>
      </w:r>
      <w:r w:rsidRPr="00AB6E5C">
        <w:rPr>
          <w:rFonts w:ascii="Times New Roman" w:hAnsi="Times New Roman" w:cs="Times New Roman"/>
        </w:rPr>
        <w:t xml:space="preserve">; </w:t>
      </w:r>
    </w:p>
    <w:p w14:paraId="698427B3" w14:textId="77777777" w:rsidR="001946FF" w:rsidRPr="00AB6E5C" w:rsidRDefault="001946FF" w:rsidP="006D74FE">
      <w:pPr>
        <w:tabs>
          <w:tab w:val="left" w:pos="2268"/>
        </w:tabs>
        <w:jc w:val="both"/>
        <w:rPr>
          <w:rFonts w:ascii="Times New Roman" w:hAnsi="Times New Roman" w:cs="Times New Roman"/>
        </w:rPr>
      </w:pPr>
      <w:r w:rsidRPr="00AB6E5C">
        <w:rPr>
          <w:rFonts w:ascii="Times New Roman" w:hAnsi="Times New Roman" w:cs="Times New Roman"/>
        </w:rPr>
        <w:t>IV - Comissão de Ética e Disciplina</w:t>
      </w:r>
      <w:r w:rsidR="008839DE" w:rsidRPr="00AB6E5C">
        <w:rPr>
          <w:rFonts w:ascii="Times New Roman" w:hAnsi="Times New Roman" w:cs="Times New Roman"/>
        </w:rPr>
        <w:t xml:space="preserve"> </w:t>
      </w:r>
      <w:r w:rsidR="000D4B6A" w:rsidRPr="00AB6E5C">
        <w:rPr>
          <w:rFonts w:ascii="Times New Roman" w:hAnsi="Times New Roman" w:cs="Times New Roman"/>
        </w:rPr>
        <w:t>do CAU/MT</w:t>
      </w:r>
      <w:r w:rsidRPr="00AB6E5C">
        <w:rPr>
          <w:rFonts w:ascii="Times New Roman" w:hAnsi="Times New Roman" w:cs="Times New Roman"/>
        </w:rPr>
        <w:t>.</w:t>
      </w:r>
    </w:p>
    <w:p w14:paraId="0DF3DB64" w14:textId="77777777" w:rsidR="001946FF" w:rsidRPr="00AB6E5C" w:rsidRDefault="001946FF" w:rsidP="006D74FE">
      <w:pPr>
        <w:tabs>
          <w:tab w:val="left" w:pos="2268"/>
        </w:tabs>
        <w:jc w:val="both"/>
        <w:rPr>
          <w:rFonts w:ascii="Times New Roman" w:hAnsi="Times New Roman"/>
        </w:rPr>
      </w:pPr>
    </w:p>
    <w:p w14:paraId="5F344B3E" w14:textId="77777777" w:rsidR="001946FF" w:rsidRPr="00AB6E5C" w:rsidRDefault="001946FF" w:rsidP="008839DE">
      <w:pPr>
        <w:tabs>
          <w:tab w:val="left" w:pos="2268"/>
        </w:tabs>
        <w:jc w:val="center"/>
      </w:pPr>
      <w:bookmarkStart w:id="91" w:name="_Toc485389316"/>
      <w:bookmarkEnd w:id="88"/>
      <w:r w:rsidRPr="00AB6E5C">
        <w:rPr>
          <w:rFonts w:ascii="Times New Roman" w:hAnsi="Times New Roman"/>
          <w:b/>
        </w:rPr>
        <w:t>Subseção I - Da Composição das Comissões Ordinárias</w:t>
      </w:r>
      <w:bookmarkEnd w:id="89"/>
      <w:bookmarkEnd w:id="90"/>
      <w:bookmarkEnd w:id="91"/>
    </w:p>
    <w:p w14:paraId="74376109"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81</w:t>
      </w:r>
      <w:r w:rsidRPr="00AB6E5C">
        <w:rPr>
          <w:rFonts w:ascii="Times New Roman" w:hAnsi="Times New Roman"/>
        </w:rPr>
        <w:t xml:space="preserve">. As comissões ordinárias serão compostas por no mínimo 3 (três) e no máximo </w:t>
      </w:r>
      <w:r w:rsidRPr="00AB6E5C">
        <w:rPr>
          <w:rFonts w:ascii="Times New Roman" w:hAnsi="Times New Roman" w:cs="Times New Roman"/>
        </w:rPr>
        <w:t>4 (quatro</w:t>
      </w:r>
      <w:r w:rsidRPr="00AB6E5C">
        <w:rPr>
          <w:rFonts w:ascii="Times New Roman" w:hAnsi="Times New Roman"/>
        </w:rPr>
        <w:t>) conselheiros titulares.</w:t>
      </w:r>
    </w:p>
    <w:p w14:paraId="0B929C78"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82</w:t>
      </w:r>
      <w:r w:rsidRPr="00AB6E5C">
        <w:rPr>
          <w:rFonts w:ascii="Times New Roman" w:hAnsi="Times New Roman"/>
        </w:rPr>
        <w:t>.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14:paraId="1289675C"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As comissões ordinárias serão compostas apenas por membros conselheiros titulares do CAU/</w:t>
      </w:r>
      <w:r w:rsidRPr="00AB6E5C">
        <w:rPr>
          <w:rFonts w:ascii="Times New Roman" w:hAnsi="Times New Roman" w:cs="Times New Roman"/>
        </w:rPr>
        <w:t>MT.</w:t>
      </w:r>
    </w:p>
    <w:p w14:paraId="3C4EFE01"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presidente do CAU/</w:t>
      </w:r>
      <w:r w:rsidRPr="00AB6E5C">
        <w:rPr>
          <w:rFonts w:ascii="Times New Roman" w:hAnsi="Times New Roman" w:cs="Times New Roman"/>
        </w:rPr>
        <w:t>MT</w:t>
      </w:r>
      <w:r w:rsidRPr="00AB6E5C">
        <w:rPr>
          <w:rFonts w:ascii="Times New Roman" w:hAnsi="Times New Roman"/>
        </w:rPr>
        <w:t xml:space="preserve"> não poderá ser membro de comissão ordinária.</w:t>
      </w:r>
    </w:p>
    <w:p w14:paraId="3D732E13"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83</w:t>
      </w:r>
      <w:r w:rsidRPr="00AB6E5C">
        <w:rPr>
          <w:rFonts w:ascii="Times New Roman" w:hAnsi="Times New Roman"/>
        </w:rPr>
        <w:t>. Os membros das comissões ordinárias serão eleitos pelo Plenário na primeira reunião plenária do ano, da seguinte forma:</w:t>
      </w:r>
    </w:p>
    <w:p w14:paraId="06BB743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I - na inscrição para membros de cada comissão, serão coletados os nomes dos interessados;</w:t>
      </w:r>
    </w:p>
    <w:p w14:paraId="6065DEE8"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II - as eleições para composição de comissões serão realizadas individualmente e em sequência;</w:t>
      </w:r>
    </w:p>
    <w:p w14:paraId="3F255953"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III - quando o número de interessados for igual ao número de membros de comissão, haverá apenas a homologação da composição pelo Plenário;</w:t>
      </w:r>
    </w:p>
    <w:p w14:paraId="16E0A65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IV - quando o número de interessados for maior do que o número de membros de comissão, será realizada a votação dentre os interessados; e</w:t>
      </w:r>
    </w:p>
    <w:p w14:paraId="4359FB45"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V - quando o número de interessados for menor do que o número de membros de comissão, as vagas serão preenchidas pelos conselheiros não eleitos para outras comissões.</w:t>
      </w:r>
    </w:p>
    <w:p w14:paraId="6E09719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Para a eleição, cada conselheiro poderá votar, no máximo, no número de interessados correspondente ao número de membros de cada comissão, sendo eleitos os mais votados; e</w:t>
      </w:r>
    </w:p>
    <w:p w14:paraId="7B577A6E"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membro conselheiro titular de comissão ordinária será substituído, na sua ausência, pelo seu respectivo suplente de conselheiro.</w:t>
      </w:r>
      <w:bookmarkStart w:id="92" w:name="_Toc470188936"/>
      <w:bookmarkStart w:id="93" w:name="_Toc480474805"/>
      <w:bookmarkStart w:id="94" w:name="_Toc482613436"/>
    </w:p>
    <w:p w14:paraId="6600C060" w14:textId="77777777" w:rsidR="001946FF" w:rsidRPr="00AB6E5C" w:rsidRDefault="001946FF" w:rsidP="008839DE">
      <w:pPr>
        <w:tabs>
          <w:tab w:val="left" w:pos="2268"/>
        </w:tabs>
        <w:jc w:val="center"/>
      </w:pPr>
      <w:bookmarkStart w:id="95" w:name="_Toc485389317"/>
      <w:r w:rsidRPr="00AB6E5C">
        <w:rPr>
          <w:rFonts w:ascii="Times New Roman" w:hAnsi="Times New Roman"/>
          <w:b/>
        </w:rPr>
        <w:t>Seção II - Das Comissões Especiais</w:t>
      </w:r>
      <w:bookmarkEnd w:id="92"/>
      <w:bookmarkEnd w:id="93"/>
      <w:bookmarkEnd w:id="94"/>
      <w:bookmarkEnd w:id="95"/>
    </w:p>
    <w:p w14:paraId="45E10ACD"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84</w:t>
      </w:r>
      <w:r w:rsidRPr="00AB6E5C">
        <w:rPr>
          <w:rFonts w:ascii="Times New Roman" w:hAnsi="Times New Roman"/>
        </w:rPr>
        <w:t>. As comissões especiais terão por finalidade subsidiar o CAU/</w:t>
      </w:r>
      <w:r w:rsidRPr="00AB6E5C">
        <w:rPr>
          <w:rFonts w:ascii="Times New Roman" w:hAnsi="Times New Roman" w:cs="Times New Roman"/>
        </w:rPr>
        <w:t>MT</w:t>
      </w:r>
      <w:r w:rsidRPr="00AB6E5C">
        <w:rPr>
          <w:rFonts w:ascii="Times New Roman" w:hAnsi="Times New Roman"/>
        </w:rPr>
        <w:t xml:space="preserve"> nas matérias de suas competências, relacionadas ao aperfeiçoamento do exercício e valorização da Arquitetura e Urbanismo, cumprindo o art. 24 da Lei n° 12.378, de 31 de dezembro de 2010.</w:t>
      </w:r>
    </w:p>
    <w:p w14:paraId="656831D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As comissões especiais terão caráter permanente.</w:t>
      </w:r>
    </w:p>
    <w:p w14:paraId="694CD700"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As comissões especiais terão seus planos de ação e orçamento e planos de trabalho apreciados e deliberados pelo Conselho Diretor e homologados pelo Plenário.</w:t>
      </w:r>
    </w:p>
    <w:p w14:paraId="43E1094B"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85. Será instituída</w:t>
      </w:r>
      <w:r w:rsidRPr="00AB6E5C">
        <w:rPr>
          <w:rFonts w:ascii="Times New Roman" w:hAnsi="Times New Roman"/>
        </w:rPr>
        <w:t>, no âmbito do CAU/</w:t>
      </w:r>
      <w:r w:rsidRPr="00AB6E5C">
        <w:rPr>
          <w:rFonts w:ascii="Times New Roman" w:hAnsi="Times New Roman" w:cs="Times New Roman"/>
        </w:rPr>
        <w:t xml:space="preserve">MT, a seguinte comissão especial: </w:t>
      </w:r>
      <w:r w:rsidRPr="00AB6E5C">
        <w:rPr>
          <w:rFonts w:ascii="Times New Roman" w:hAnsi="Times New Roman"/>
        </w:rPr>
        <w:t xml:space="preserve"> </w:t>
      </w:r>
    </w:p>
    <w:p w14:paraId="2B2E6A79" w14:textId="77777777" w:rsidR="001946FF" w:rsidRPr="00AB6E5C" w:rsidRDefault="001946FF" w:rsidP="006D74FE">
      <w:pPr>
        <w:tabs>
          <w:tab w:val="left" w:pos="2268"/>
        </w:tabs>
        <w:jc w:val="both"/>
        <w:rPr>
          <w:rFonts w:ascii="Times New Roman" w:hAnsi="Times New Roman"/>
        </w:rPr>
      </w:pPr>
      <w:r w:rsidRPr="00AB6E5C">
        <w:rPr>
          <w:rFonts w:ascii="Times New Roman" w:hAnsi="Times New Roman"/>
        </w:rPr>
        <w:t xml:space="preserve">I - Comissão de </w:t>
      </w:r>
      <w:r w:rsidRPr="00AB6E5C">
        <w:rPr>
          <w:rFonts w:ascii="Times New Roman" w:hAnsi="Times New Roman" w:cs="Times New Roman"/>
        </w:rPr>
        <w:t>Política Urbana</w:t>
      </w:r>
      <w:r w:rsidRPr="00AB6E5C">
        <w:rPr>
          <w:rFonts w:ascii="Times New Roman" w:hAnsi="Times New Roman"/>
        </w:rPr>
        <w:t xml:space="preserve"> e </w:t>
      </w:r>
      <w:r w:rsidRPr="00AB6E5C">
        <w:rPr>
          <w:rFonts w:ascii="Times New Roman" w:hAnsi="Times New Roman" w:cs="Times New Roman"/>
        </w:rPr>
        <w:t>Ambiental</w:t>
      </w:r>
      <w:r w:rsidR="008839DE" w:rsidRPr="00AB6E5C">
        <w:rPr>
          <w:rFonts w:ascii="Times New Roman" w:hAnsi="Times New Roman" w:cs="Times New Roman"/>
        </w:rPr>
        <w:t xml:space="preserve"> </w:t>
      </w:r>
      <w:r w:rsidR="000D4B6A" w:rsidRPr="00AB6E5C">
        <w:rPr>
          <w:rFonts w:ascii="Times New Roman" w:hAnsi="Times New Roman" w:cs="Times New Roman"/>
        </w:rPr>
        <w:t>do CAU/MT</w:t>
      </w:r>
      <w:r w:rsidRPr="00AB6E5C">
        <w:rPr>
          <w:rFonts w:ascii="Times New Roman" w:hAnsi="Times New Roman" w:cs="Times New Roman"/>
        </w:rPr>
        <w:t>.</w:t>
      </w:r>
    </w:p>
    <w:p w14:paraId="2EB770D6" w14:textId="77777777" w:rsidR="001946FF" w:rsidRPr="00AB6E5C" w:rsidRDefault="001946FF" w:rsidP="008839DE">
      <w:pPr>
        <w:tabs>
          <w:tab w:val="left" w:pos="2268"/>
        </w:tabs>
        <w:jc w:val="center"/>
      </w:pPr>
      <w:bookmarkStart w:id="96" w:name="_Toc470188938"/>
      <w:bookmarkStart w:id="97" w:name="_Toc480474806"/>
      <w:bookmarkStart w:id="98" w:name="_Toc482613437"/>
      <w:bookmarkStart w:id="99" w:name="_Toc485389318"/>
      <w:r w:rsidRPr="00AB6E5C">
        <w:rPr>
          <w:rFonts w:ascii="Times New Roman" w:hAnsi="Times New Roman"/>
          <w:b/>
        </w:rPr>
        <w:t>Subseção I - Da Composição das Comissões Especiais</w:t>
      </w:r>
      <w:bookmarkEnd w:id="96"/>
      <w:bookmarkEnd w:id="97"/>
      <w:bookmarkEnd w:id="98"/>
      <w:bookmarkEnd w:id="99"/>
    </w:p>
    <w:p w14:paraId="4E708327"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86</w:t>
      </w:r>
      <w:r w:rsidRPr="00AB6E5C">
        <w:rPr>
          <w:rFonts w:ascii="Times New Roman" w:hAnsi="Times New Roman"/>
        </w:rPr>
        <w:t>. As comissões especiais do CAU/</w:t>
      </w:r>
      <w:r w:rsidRPr="00AB6E5C">
        <w:rPr>
          <w:rFonts w:ascii="Times New Roman" w:hAnsi="Times New Roman" w:cs="Times New Roman"/>
        </w:rPr>
        <w:t>MT</w:t>
      </w:r>
      <w:r w:rsidRPr="00AB6E5C">
        <w:rPr>
          <w:rFonts w:ascii="Times New Roman" w:hAnsi="Times New Roman"/>
        </w:rPr>
        <w:t xml:space="preserve"> serão compostas por no mínimo 3 (três) e no máximo </w:t>
      </w:r>
      <w:r w:rsidRPr="00AB6E5C">
        <w:rPr>
          <w:rFonts w:ascii="Times New Roman" w:hAnsi="Times New Roman" w:cs="Times New Roman"/>
        </w:rPr>
        <w:t>4 (quatro</w:t>
      </w:r>
      <w:r w:rsidRPr="00AB6E5C">
        <w:rPr>
          <w:rFonts w:ascii="Times New Roman" w:hAnsi="Times New Roman"/>
        </w:rPr>
        <w:t>) conselheiros titulares.</w:t>
      </w:r>
    </w:p>
    <w:p w14:paraId="4D645EF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 xml:space="preserve">87. </w:t>
      </w:r>
      <w:r w:rsidRPr="00AB6E5C">
        <w:rPr>
          <w:rFonts w:ascii="Times New Roman" w:hAnsi="Times New Roman"/>
        </w:rPr>
        <w:t>Os mandatos dos membros de comissões especiais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14:paraId="1E9BDD82"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As comissões especiais serão compostas apenas por membros conselheiros titulares do CAU/</w:t>
      </w:r>
      <w:r w:rsidRPr="00AB6E5C">
        <w:rPr>
          <w:rFonts w:ascii="Times New Roman" w:hAnsi="Times New Roman" w:cs="Times New Roman"/>
        </w:rPr>
        <w:t>MT.</w:t>
      </w:r>
    </w:p>
    <w:p w14:paraId="5C8D8B68"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presidente do CAU/</w:t>
      </w:r>
      <w:r w:rsidRPr="00AB6E5C">
        <w:rPr>
          <w:rFonts w:ascii="Times New Roman" w:hAnsi="Times New Roman" w:cs="Times New Roman"/>
        </w:rPr>
        <w:t>MT</w:t>
      </w:r>
      <w:r w:rsidRPr="00AB6E5C">
        <w:rPr>
          <w:rFonts w:ascii="Times New Roman" w:hAnsi="Times New Roman"/>
        </w:rPr>
        <w:t xml:space="preserve"> não poderá ser membro de comissão especial.</w:t>
      </w:r>
    </w:p>
    <w:p w14:paraId="3D2A040D"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88</w:t>
      </w:r>
      <w:r w:rsidRPr="00AB6E5C">
        <w:rPr>
          <w:rFonts w:ascii="Times New Roman" w:hAnsi="Times New Roman"/>
        </w:rPr>
        <w:t>. Os membros de comissão especial serão eleitos pelo plenário do CAU/</w:t>
      </w:r>
      <w:r w:rsidRPr="00AB6E5C">
        <w:rPr>
          <w:rFonts w:ascii="Times New Roman" w:hAnsi="Times New Roman" w:cs="Times New Roman"/>
        </w:rPr>
        <w:t>MT</w:t>
      </w:r>
      <w:r w:rsidRPr="00AB6E5C">
        <w:rPr>
          <w:rFonts w:ascii="Times New Roman" w:hAnsi="Times New Roman"/>
        </w:rPr>
        <w:t xml:space="preserve"> na primeira reunião do ano.</w:t>
      </w:r>
    </w:p>
    <w:p w14:paraId="0FEA3673"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89</w:t>
      </w:r>
      <w:r w:rsidRPr="00AB6E5C">
        <w:rPr>
          <w:rFonts w:ascii="Times New Roman" w:hAnsi="Times New Roman"/>
        </w:rPr>
        <w:t>. A eleição para membros de comissão especial obedecerá à regulamentação estabelecida para a eleição de membros da comissão ordinária, com adaptações.</w:t>
      </w:r>
    </w:p>
    <w:p w14:paraId="27379772"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90</w:t>
      </w:r>
      <w:r w:rsidRPr="00AB6E5C">
        <w:rPr>
          <w:rFonts w:ascii="Times New Roman" w:hAnsi="Times New Roman"/>
        </w:rPr>
        <w:t>. O membro conselheiro titular de comissão especial será substituído, na sua ausência, pelo respectivo suplente de conselheiro.</w:t>
      </w:r>
    </w:p>
    <w:p w14:paraId="1AB9B6B3"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91</w:t>
      </w:r>
      <w:r w:rsidRPr="00AB6E5C">
        <w:rPr>
          <w:rFonts w:ascii="Times New Roman" w:hAnsi="Times New Roman"/>
        </w:rPr>
        <w:t xml:space="preserve">. Cada conselheiro titular poderá participar de apenas 1 (uma) comissão especial. </w:t>
      </w:r>
      <w:bookmarkStart w:id="100" w:name="_Toc470188940"/>
      <w:bookmarkStart w:id="101" w:name="_Toc480474807"/>
      <w:bookmarkStart w:id="102" w:name="_Toc482613438"/>
    </w:p>
    <w:p w14:paraId="61A2B30A" w14:textId="77777777" w:rsidR="001946FF" w:rsidRPr="00AB6E5C" w:rsidRDefault="001946FF" w:rsidP="008839DE">
      <w:pPr>
        <w:tabs>
          <w:tab w:val="left" w:pos="2268"/>
        </w:tabs>
        <w:jc w:val="center"/>
      </w:pPr>
      <w:bookmarkStart w:id="103" w:name="_Toc485389319"/>
      <w:r w:rsidRPr="00AB6E5C">
        <w:rPr>
          <w:rFonts w:ascii="Times New Roman" w:hAnsi="Times New Roman"/>
          <w:b/>
        </w:rPr>
        <w:t>Seção III - Das Competências de Comissões Ordinárias e Especiais</w:t>
      </w:r>
      <w:bookmarkEnd w:id="100"/>
      <w:bookmarkEnd w:id="101"/>
      <w:bookmarkEnd w:id="102"/>
      <w:bookmarkEnd w:id="103"/>
    </w:p>
    <w:p w14:paraId="39BB6172" w14:textId="77777777" w:rsidR="001946FF" w:rsidRPr="00AB6E5C" w:rsidRDefault="001946FF" w:rsidP="008839DE">
      <w:pPr>
        <w:tabs>
          <w:tab w:val="left" w:pos="2268"/>
        </w:tabs>
        <w:jc w:val="center"/>
      </w:pPr>
      <w:bookmarkStart w:id="104" w:name="_Toc480474808"/>
      <w:bookmarkStart w:id="105" w:name="_Toc482613439"/>
      <w:bookmarkStart w:id="106" w:name="_Toc485389320"/>
      <w:r w:rsidRPr="00AB6E5C">
        <w:rPr>
          <w:rFonts w:ascii="Times New Roman" w:hAnsi="Times New Roman"/>
        </w:rPr>
        <w:t>Subseção I - Das Competências Comuns às Comissões Ordinárias e Especiais</w:t>
      </w:r>
      <w:bookmarkEnd w:id="104"/>
      <w:bookmarkEnd w:id="105"/>
      <w:bookmarkEnd w:id="106"/>
    </w:p>
    <w:p w14:paraId="649631F2"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92</w:t>
      </w:r>
      <w:r w:rsidRPr="00AB6E5C">
        <w:rPr>
          <w:rFonts w:ascii="Times New Roman" w:hAnsi="Times New Roman"/>
        </w:rPr>
        <w:t xml:space="preserve">. Compete às comissões ordinárias e especiais: </w:t>
      </w:r>
    </w:p>
    <w:p w14:paraId="71070174"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I - apreciar e deliberar sobre matérias de sua competência e, quando for o caso, solicitar a sua inclusão na pauta da reunião plenária, para deliberação; </w:t>
      </w:r>
    </w:p>
    <w:p w14:paraId="34CFB89A"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II - apreciar e deliberar sobre questionamentos referentes às resoluções e outros atos normativos do CAU/BR, vigentes, no âmbito de sua competência; </w:t>
      </w:r>
    </w:p>
    <w:p w14:paraId="1FE9B05B" w14:textId="77777777" w:rsidR="001946FF" w:rsidRPr="00AB6E5C" w:rsidRDefault="001946FF" w:rsidP="006D74FE">
      <w:pPr>
        <w:tabs>
          <w:tab w:val="left" w:pos="2268"/>
        </w:tabs>
        <w:jc w:val="both"/>
        <w:rPr>
          <w:rFonts w:ascii="Times New Roman" w:hAnsi="Times New Roman"/>
        </w:rPr>
      </w:pPr>
      <w:r w:rsidRPr="00AB6E5C">
        <w:rPr>
          <w:rFonts w:ascii="Times New Roman" w:hAnsi="Times New Roman"/>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w:t>
      </w:r>
      <w:r w:rsidR="008839DE" w:rsidRPr="00AB6E5C">
        <w:rPr>
          <w:rFonts w:ascii="Times New Roman" w:hAnsi="Times New Roman"/>
        </w:rPr>
        <w:t xml:space="preserve"> Diretor</w:t>
      </w:r>
      <w:r w:rsidRPr="00AB6E5C">
        <w:rPr>
          <w:rFonts w:ascii="Times New Roman" w:hAnsi="Times New Roman" w:cs="Times New Roman"/>
        </w:rPr>
        <w:t>;</w:t>
      </w:r>
      <w:r w:rsidRPr="00AB6E5C">
        <w:rPr>
          <w:rFonts w:ascii="Times New Roman" w:hAnsi="Times New Roman"/>
        </w:rPr>
        <w:t xml:space="preserve"> </w:t>
      </w:r>
    </w:p>
    <w:p w14:paraId="631F66AD"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IV - apreciar e deliberar sobre as propostas apresentadas pelas comissões temporárias, no âmbito de sua competência; </w:t>
      </w:r>
    </w:p>
    <w:p w14:paraId="46B2EFF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V - propor, apreciar e deliberar sobre o calendário anual de eventos e reuniões, e respectivas alterações, para apreciação do Conselho Diretor, ou na falta desse, do Plenário; </w:t>
      </w:r>
    </w:p>
    <w:p w14:paraId="59AC8689"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VI - apreciar e deliberar sobre convocações de reuniões extraordinárias; </w:t>
      </w:r>
    </w:p>
    <w:p w14:paraId="4AB20B43"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VII - propor, apreciar e deliberar sobre a instituição e extinção de comissões; </w:t>
      </w:r>
    </w:p>
    <w:p w14:paraId="2B66ECD9"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VIII - apreciar e deliberar sobre a arguição de suspeição ou de impedimento de membro da respectiva comissão;</w:t>
      </w:r>
    </w:p>
    <w:p w14:paraId="2698FCB4"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IX - apreciar, deliberar e monitorar a execução de programas e projetos do Planejamento Estratégico do CAU, no âmbito de suas competências; </w:t>
      </w:r>
    </w:p>
    <w:p w14:paraId="56233DE3"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X - elaborar e deliberar sobre os planos de ação e orçamento e os planos de trabalho da comissão, e suas alterações, observando o Planejamento Estratégico do CAU e as diretrizes estabelecidas;</w:t>
      </w:r>
    </w:p>
    <w:p w14:paraId="210A05A8"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XI - apreciar, cumprir e fazer cumprir a execução das metas previstas nos planos de ação e orçamento, e acompanhar os resultados alcançados no plano de trabalho das comissões; </w:t>
      </w:r>
    </w:p>
    <w:p w14:paraId="1887CFDB"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XII - propor, apreciar e deliberar sobre o aprimoramento e cumprimento dos indicadores estratégicos pertinentes às competências da respectiva comissão; </w:t>
      </w:r>
    </w:p>
    <w:p w14:paraId="2D3DC58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XIII - monitorar a aplicação dos recursos financeiros destinados à comissão temporária, cuja instituição foi por ela proposta; </w:t>
      </w:r>
    </w:p>
    <w:p w14:paraId="35CF6BAA"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XIV - propor, apreciar e deliberar sobre a participação de seus membros em reuniões e eventos de interesse da comissão; </w:t>
      </w:r>
    </w:p>
    <w:p w14:paraId="71622542"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XV - propor, apreciar e deliberar sobre o convite de terceiros para participar de reuniões e eventos previstos pela própria comissão; </w:t>
      </w:r>
    </w:p>
    <w:p w14:paraId="5D3C404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XVI - propor, apreciar e deliberar sobre a indicação de representantes do CAU/</w:t>
      </w:r>
      <w:r w:rsidRPr="00AB6E5C">
        <w:rPr>
          <w:rFonts w:ascii="Times New Roman" w:hAnsi="Times New Roman" w:cs="Times New Roman"/>
        </w:rPr>
        <w:t>MT</w:t>
      </w:r>
      <w:r w:rsidRPr="00AB6E5C">
        <w:rPr>
          <w:rFonts w:ascii="Times New Roman" w:hAnsi="Times New Roman"/>
        </w:rPr>
        <w:t xml:space="preserve"> em organizações governamentais e não governamentais, no âmbito de sua competência e referentes à sua finalidade; </w:t>
      </w:r>
    </w:p>
    <w:p w14:paraId="6B7A9B7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XVII - propor, apreciar e deliberar sobre a participação do CAU/</w:t>
      </w:r>
      <w:r w:rsidRPr="00AB6E5C">
        <w:rPr>
          <w:rFonts w:ascii="Times New Roman" w:hAnsi="Times New Roman" w:cs="Times New Roman"/>
        </w:rPr>
        <w:t>MT</w:t>
      </w:r>
      <w:r w:rsidRPr="00AB6E5C">
        <w:rPr>
          <w:rFonts w:ascii="Times New Roman" w:hAnsi="Times New Roman"/>
        </w:rPr>
        <w:t xml:space="preserve"> em eventos, em forma de missão, no âmbito de sua competência, quando constante em seus planos de ação; </w:t>
      </w:r>
    </w:p>
    <w:p w14:paraId="59AAFC7F"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XVIII - propor, apreciar e deliberar sobre participação de seus membros em missões nacionais constantes em seus planos de ação; </w:t>
      </w:r>
    </w:p>
    <w:p w14:paraId="0FA56D14"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XIX - propor e deliberar sobre indicações para homenagens </w:t>
      </w:r>
      <w:r w:rsidRPr="00AB6E5C">
        <w:rPr>
          <w:rFonts w:ascii="Times New Roman" w:hAnsi="Times New Roman" w:cs="Times New Roman"/>
        </w:rPr>
        <w:t>pelo</w:t>
      </w:r>
      <w:r w:rsidRPr="00AB6E5C">
        <w:rPr>
          <w:rFonts w:ascii="Times New Roman" w:hAnsi="Times New Roman"/>
        </w:rPr>
        <w:t xml:space="preserve"> CAU/</w:t>
      </w:r>
      <w:r w:rsidRPr="00AB6E5C">
        <w:rPr>
          <w:rFonts w:ascii="Times New Roman" w:hAnsi="Times New Roman" w:cs="Times New Roman"/>
        </w:rPr>
        <w:t>MT</w:t>
      </w:r>
      <w:r w:rsidRPr="00AB6E5C">
        <w:rPr>
          <w:rFonts w:ascii="Times New Roman" w:hAnsi="Times New Roman"/>
        </w:rPr>
        <w:t xml:space="preserve">; </w:t>
      </w:r>
    </w:p>
    <w:p w14:paraId="5856630B"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XX - propor, apreciar e deliberar sobre implementação de ações conjuntas com outras comissões; </w:t>
      </w:r>
    </w:p>
    <w:p w14:paraId="0522817B"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XXI - apreciar e deliberar sobre devolução, em diligência, de matéria cuja documentação esteja incompleta ou que descumpra atos normativos do CAU/BR; </w:t>
      </w:r>
    </w:p>
    <w:p w14:paraId="17CDEF0D"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XXII - apreciar e deliberar sobre admissibilidade dos processos recebidos; e </w:t>
      </w:r>
    </w:p>
    <w:p w14:paraId="5258955F"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XXIII - propor, apreciar e deliberar sobre a emissão de certidões, no âmbito de sua competência. </w:t>
      </w:r>
    </w:p>
    <w:p w14:paraId="2B673A93"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As competências descritas nos incisos XXI, XXII e XXIII serão exercidas apenas pelas comissões ordinárias.</w:t>
      </w:r>
    </w:p>
    <w:p w14:paraId="323EE3CF"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As deliberações adotadas com amparo nos incisos I, II, III, V, VI, IX, X, XI, XIV, XV, XVII, XVIII, XX e XXI serão encaminhadas à Presidência ou ao órgão por ela designado, para que sejam tomadas as devidas providências.</w:t>
      </w:r>
    </w:p>
    <w:p w14:paraId="31B63DD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3° As deliberações adotadas com amparo nos incisos IV, VII, XIII, XVI, XIX e XXIII serão encaminhadas por intermédio da Presidência ao Plenário para homologação ou conhecimento. </w:t>
      </w:r>
    </w:p>
    <w:p w14:paraId="376F1914"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4° As deliberações adotadas com amparo nos incisos X, no caso de comissões especiais, serão também encaminhadas ao Plenário para homologação.</w:t>
      </w:r>
    </w:p>
    <w:p w14:paraId="3C21E20B"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5° As comissões ordinárias e especiais dos CAU/UF poderão propor aprimoramentos aos atos normativos do CAU/BR, no âmbito de cada competência, a ser encaminhado para deliberação pelo CAU/BR.</w:t>
      </w:r>
    </w:p>
    <w:p w14:paraId="7AE9884C"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6° As matérias provenientes de comissões, a </w:t>
      </w:r>
      <w:r w:rsidRPr="00AB6E5C">
        <w:rPr>
          <w:rFonts w:ascii="Times New Roman" w:hAnsi="Times New Roman" w:cs="Times New Roman"/>
        </w:rPr>
        <w:t>serem</w:t>
      </w:r>
      <w:r w:rsidRPr="00AB6E5C">
        <w:rPr>
          <w:rFonts w:ascii="Times New Roman" w:hAnsi="Times New Roman"/>
        </w:rPr>
        <w:t xml:space="preserve"> encaminhadas ao CAU/BR, deverão antes ser deliberadas pelo Plenário.</w:t>
      </w:r>
    </w:p>
    <w:p w14:paraId="6C1ED6AD"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93</w:t>
      </w:r>
      <w:r w:rsidRPr="00AB6E5C">
        <w:rPr>
          <w:rFonts w:ascii="Times New Roman" w:hAnsi="Times New Roman"/>
        </w:rPr>
        <w:t>. As comissões manifestam-se sobre assuntos de suas competências mediante ato administrativo da espécie deliberação de comissão, de acordo com o Manual para Elaboração de Atos Normativos do CAU, aprovado pelo CAU/BR, a ser publicada no sítio eletrônico do CAU/</w:t>
      </w:r>
      <w:r w:rsidRPr="00AB6E5C">
        <w:rPr>
          <w:rFonts w:ascii="Times New Roman" w:hAnsi="Times New Roman" w:cs="Times New Roman"/>
        </w:rPr>
        <w:t>MT.</w:t>
      </w:r>
      <w:bookmarkStart w:id="107" w:name="_Toc480474809"/>
      <w:bookmarkStart w:id="108" w:name="_Toc482613440"/>
    </w:p>
    <w:p w14:paraId="761E897B" w14:textId="77777777" w:rsidR="001946FF" w:rsidRPr="00AB6E5C" w:rsidRDefault="001946FF" w:rsidP="00B53AF6">
      <w:pPr>
        <w:tabs>
          <w:tab w:val="left" w:pos="2268"/>
        </w:tabs>
        <w:jc w:val="center"/>
      </w:pPr>
      <w:bookmarkStart w:id="109" w:name="_Toc485389321"/>
      <w:r w:rsidRPr="00AB6E5C">
        <w:rPr>
          <w:rFonts w:ascii="Times New Roman" w:hAnsi="Times New Roman"/>
          <w:b/>
        </w:rPr>
        <w:t>Subseção II - Das Competências Específicas para cada Comissão Ordinária</w:t>
      </w:r>
      <w:bookmarkEnd w:id="107"/>
      <w:bookmarkEnd w:id="108"/>
      <w:bookmarkEnd w:id="109"/>
    </w:p>
    <w:p w14:paraId="0C8D1D69" w14:textId="77777777" w:rsidR="001946FF" w:rsidRPr="00AB6E5C" w:rsidRDefault="001946FF" w:rsidP="006D74FE">
      <w:pPr>
        <w:tabs>
          <w:tab w:val="left" w:pos="2268"/>
        </w:tabs>
        <w:jc w:val="center"/>
      </w:pPr>
      <w:bookmarkStart w:id="110" w:name="_Toc470188947"/>
      <w:bookmarkStart w:id="111" w:name="_Toc480474810"/>
      <w:bookmarkStart w:id="112" w:name="_Toc482613441"/>
      <w:bookmarkStart w:id="113" w:name="_Toc485389322"/>
      <w:r w:rsidRPr="00AB6E5C">
        <w:rPr>
          <w:rFonts w:ascii="Times New Roman" w:hAnsi="Times New Roman"/>
          <w:b/>
        </w:rPr>
        <w:t xml:space="preserve">Da Comissão </w:t>
      </w:r>
      <w:r w:rsidRPr="00AB6E5C">
        <w:rPr>
          <w:rFonts w:ascii="Times New Roman" w:hAnsi="Times New Roman" w:cs="Times New Roman"/>
          <w:b/>
        </w:rPr>
        <w:t>de Ensino</w:t>
      </w:r>
      <w:r w:rsidRPr="00AB6E5C">
        <w:rPr>
          <w:rFonts w:ascii="Times New Roman" w:hAnsi="Times New Roman"/>
          <w:b/>
        </w:rPr>
        <w:t xml:space="preserve"> e </w:t>
      </w:r>
      <w:bookmarkEnd w:id="110"/>
      <w:bookmarkEnd w:id="111"/>
      <w:bookmarkEnd w:id="112"/>
      <w:bookmarkEnd w:id="113"/>
      <w:r w:rsidRPr="00AB6E5C">
        <w:rPr>
          <w:rFonts w:ascii="Times New Roman" w:hAnsi="Times New Roman" w:cs="Times New Roman"/>
          <w:b/>
        </w:rPr>
        <w:t>Formação – CEF</w:t>
      </w:r>
      <w:r w:rsidR="008839DE" w:rsidRPr="00AB6E5C">
        <w:rPr>
          <w:rFonts w:ascii="Times New Roman" w:hAnsi="Times New Roman" w:cs="Times New Roman"/>
          <w:b/>
        </w:rPr>
        <w:t>-CAU/MT</w:t>
      </w:r>
    </w:p>
    <w:p w14:paraId="1CAE0403"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94</w:t>
      </w:r>
      <w:r w:rsidRPr="00AB6E5C">
        <w:rPr>
          <w:rFonts w:ascii="Times New Roman" w:hAnsi="Times New Roman"/>
        </w:rPr>
        <w:t xml:space="preserve">. Para cumprir a finalidade de zelar pelo aperfeiçoamento da formação em Arquitetura e Urbanismo, respeitado o que dispõem os artigos 4°, 28, 34 e 61 da Lei n° 12.378, de 31 de dezembro de 2010, competirá à Comissão </w:t>
      </w:r>
      <w:r w:rsidRPr="00AB6E5C">
        <w:rPr>
          <w:rFonts w:ascii="Times New Roman" w:hAnsi="Times New Roman" w:cs="Times New Roman"/>
        </w:rPr>
        <w:t>de Ensino e Formação</w:t>
      </w:r>
      <w:r w:rsidRPr="00AB6E5C">
        <w:rPr>
          <w:rFonts w:ascii="Times New Roman" w:hAnsi="Times New Roman"/>
        </w:rPr>
        <w:t xml:space="preserve"> do CAU/</w:t>
      </w:r>
      <w:r w:rsidRPr="00AB6E5C">
        <w:rPr>
          <w:rFonts w:ascii="Times New Roman" w:hAnsi="Times New Roman" w:cs="Times New Roman"/>
        </w:rPr>
        <w:t>MT</w:t>
      </w:r>
      <w:r w:rsidRPr="00AB6E5C">
        <w:rPr>
          <w:rFonts w:ascii="Times New Roman" w:hAnsi="Times New Roman"/>
        </w:rPr>
        <w:t>, no âmbito de sua competência:</w:t>
      </w:r>
    </w:p>
    <w:p w14:paraId="5ADCA9C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I - propor, apreciar e deliberar sobre aprimoramento de atos normativos do CAU/BR referentes à ensino e formação, a ser encaminhado para deliberação pelo CAU/BR, sobre procedimentos para:</w:t>
      </w:r>
    </w:p>
    <w:p w14:paraId="5E6A0418"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a) estabelecimento de relação entre conteúdos programáticos de ensino e formação e as atividades e atribuições profissionais;</w:t>
      </w:r>
    </w:p>
    <w:p w14:paraId="242BED87"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b) incentivo à melhoria das condições de oferta e da qualidade dos cursos de graduação em Arquitetura e Urbanismo; </w:t>
      </w:r>
    </w:p>
    <w:p w14:paraId="44442198"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c) requerimentos de registros de profissionais; e</w:t>
      </w:r>
    </w:p>
    <w:p w14:paraId="04C99DFD"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d) cadastramento de cursos de Arquitetura e Urbanismo</w:t>
      </w:r>
      <w:r w:rsidRPr="00AB6E5C">
        <w:rPr>
          <w:rFonts w:ascii="Times New Roman" w:hAnsi="Times New Roman" w:cs="Times New Roman"/>
        </w:rPr>
        <w:t>.</w:t>
      </w:r>
    </w:p>
    <w:p w14:paraId="45BE9740"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II - monitorar a oferta de cursos de graduação em Arquitetura e Urbanismo, encaminhando ao CAU/BR informações pertinentes ao Cadastro Nacional dos Cursos de Arquitetura e Urbanismo;</w:t>
      </w:r>
    </w:p>
    <w:p w14:paraId="3BBD4FC3"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III - propor ao CAU/BR ações que estimulem as Instituições de Ensino Superior de Arquitetura e Urbanismo a tratar de ensino e formação relacionados às atribuições profissionais definidas no </w:t>
      </w:r>
      <w:r w:rsidRPr="00AB6E5C">
        <w:rPr>
          <w:rFonts w:ascii="Times New Roman" w:hAnsi="Times New Roman" w:cs="Times New Roman"/>
        </w:rPr>
        <w:t>Art</w:t>
      </w:r>
      <w:r w:rsidRPr="00AB6E5C">
        <w:rPr>
          <w:rFonts w:ascii="Times New Roman" w:hAnsi="Times New Roman"/>
        </w:rPr>
        <w:t>. 2° da Lei n°12.378, de 2010;</w:t>
      </w:r>
    </w:p>
    <w:p w14:paraId="68A9B9B0"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IV - realizar ações que estimulem a promoção da educação e da formação profissional continuada, conforme atos normativos do CAU/BR;</w:t>
      </w:r>
    </w:p>
    <w:p w14:paraId="52458A93"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V - apreciar e deliberar sobre propostas relacionadas a ensino e formação encaminhadas pelo Colegiado das Entidades de Arquitetura e Urbanismo do CAU/</w:t>
      </w:r>
      <w:r w:rsidRPr="00AB6E5C">
        <w:rPr>
          <w:rFonts w:ascii="Times New Roman" w:hAnsi="Times New Roman" w:cs="Times New Roman"/>
        </w:rPr>
        <w:t xml:space="preserve">MT </w:t>
      </w:r>
      <w:r w:rsidRPr="00AB6E5C">
        <w:rPr>
          <w:rFonts w:ascii="Times New Roman" w:hAnsi="Times New Roman"/>
        </w:rPr>
        <w:t>(CEAU-CAU/</w:t>
      </w:r>
      <w:r w:rsidRPr="00AB6E5C">
        <w:rPr>
          <w:rFonts w:ascii="Times New Roman" w:hAnsi="Times New Roman" w:cs="Times New Roman"/>
        </w:rPr>
        <w:t>MT);</w:t>
      </w:r>
    </w:p>
    <w:p w14:paraId="50E209FC"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VI - instruir, apreciar e deliberar sobre requerimentos de registros temporários de profissionais estrangeiros sem sede no país, para homologação no Plenário do CAU/BR;</w:t>
      </w:r>
    </w:p>
    <w:p w14:paraId="0AA5E78F"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VII - instruir, apreciar e deliberar, sobre requerimentos de registros de profissionais portadores de diplomas de graduação em Arquitetura e Urbanismo:</w:t>
      </w:r>
    </w:p>
    <w:p w14:paraId="19B118B7"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a) obtidos em instituições brasileiras de ensino superior com cursos oficialmente reconhecidos pelo poder público, encaminhando-os ao Plenário em caso de indeferimento; e</w:t>
      </w:r>
    </w:p>
    <w:p w14:paraId="3A0DEE10"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b) obtidos em instituições estrangeiras de ensino superior, e revalidados na forma da Lei, encaminhando-os ao CAU/BR.</w:t>
      </w:r>
    </w:p>
    <w:p w14:paraId="43729D8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VIII - propor, apreciar e deliberar sobre apuração de irregularidades e responsabilidades relacionados aos aspectos de ensino e formação, no âmbito de sua competência;</w:t>
      </w:r>
    </w:p>
    <w:p w14:paraId="1F1202FC"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IX - propor, apreciar e deliberar sobre indicadores estratégicos de caráter educacional e de formação para subsidiar a revisão do Planejamento Estratégico do CAU, a ser encaminhados ao CAU/BR; e</w:t>
      </w:r>
    </w:p>
    <w:p w14:paraId="11094734"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X - articular-se com o CAU/BR por intermédio do conselheiro federal titular representante das instituições de ensino superior, nos termos do Art. 61 da Lei n° 12.378, de 31 de dezembro de 2010.</w:t>
      </w:r>
    </w:p>
    <w:p w14:paraId="2BFD5E93"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Parágrafo único. Os requerimentos de registros de profissionais serão homologados pelo Plenário, quando indeferidos.</w:t>
      </w:r>
      <w:bookmarkStart w:id="114" w:name="_Toc470188948"/>
      <w:bookmarkStart w:id="115" w:name="_Toc480474811"/>
      <w:bookmarkStart w:id="116" w:name="_Toc482613442"/>
    </w:p>
    <w:p w14:paraId="3221E839" w14:textId="77777777" w:rsidR="001946FF" w:rsidRPr="00AB6E5C" w:rsidRDefault="001946FF" w:rsidP="006D74FE">
      <w:pPr>
        <w:tabs>
          <w:tab w:val="left" w:pos="2268"/>
        </w:tabs>
        <w:jc w:val="center"/>
      </w:pPr>
      <w:bookmarkStart w:id="117" w:name="_Toc485389323"/>
      <w:r w:rsidRPr="00AB6E5C">
        <w:rPr>
          <w:rFonts w:ascii="Times New Roman" w:hAnsi="Times New Roman"/>
          <w:b/>
        </w:rPr>
        <w:t xml:space="preserve">Da Comissão </w:t>
      </w:r>
      <w:r w:rsidRPr="00AB6E5C">
        <w:rPr>
          <w:rFonts w:ascii="Times New Roman" w:hAnsi="Times New Roman" w:cs="Times New Roman"/>
          <w:b/>
        </w:rPr>
        <w:t>de Ética</w:t>
      </w:r>
      <w:r w:rsidRPr="00AB6E5C">
        <w:rPr>
          <w:rFonts w:ascii="Times New Roman" w:hAnsi="Times New Roman"/>
          <w:b/>
        </w:rPr>
        <w:t xml:space="preserve"> e </w:t>
      </w:r>
      <w:bookmarkEnd w:id="114"/>
      <w:bookmarkEnd w:id="115"/>
      <w:bookmarkEnd w:id="116"/>
      <w:bookmarkEnd w:id="117"/>
      <w:r w:rsidRPr="00AB6E5C">
        <w:rPr>
          <w:rFonts w:ascii="Times New Roman" w:hAnsi="Times New Roman" w:cs="Times New Roman"/>
          <w:b/>
        </w:rPr>
        <w:t>Disciplina – CED</w:t>
      </w:r>
      <w:r w:rsidR="008839DE" w:rsidRPr="00AB6E5C">
        <w:rPr>
          <w:rFonts w:ascii="Times New Roman" w:hAnsi="Times New Roman" w:cs="Times New Roman"/>
          <w:b/>
        </w:rPr>
        <w:t>-CAU/MT</w:t>
      </w:r>
    </w:p>
    <w:p w14:paraId="59D69CBC"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95</w:t>
      </w:r>
      <w:r w:rsidRPr="00AB6E5C">
        <w:rPr>
          <w:rFonts w:ascii="Times New Roman" w:hAnsi="Times New Roman"/>
        </w:rPr>
        <w:t xml:space="preserve">. Para cumprir a finalidade de zelar pela verificação e cumprimento dos artigos 17 a 23 da Lei n° 12.378, de 31 de dezembro de 2010, e do Código de Ética e Disciplina do Conselho de Arquitetura e Urbanismo do Brasil, competirá à Comissão </w:t>
      </w:r>
      <w:r w:rsidRPr="00AB6E5C">
        <w:rPr>
          <w:rFonts w:ascii="Times New Roman" w:hAnsi="Times New Roman" w:cs="Times New Roman"/>
        </w:rPr>
        <w:t>de Ética e Disciplina</w:t>
      </w:r>
      <w:r w:rsidRPr="00AB6E5C">
        <w:rPr>
          <w:rFonts w:ascii="Times New Roman" w:hAnsi="Times New Roman"/>
        </w:rPr>
        <w:t xml:space="preserve"> do CAU/</w:t>
      </w:r>
      <w:r w:rsidRPr="00AB6E5C">
        <w:rPr>
          <w:rFonts w:ascii="Times New Roman" w:hAnsi="Times New Roman" w:cs="Times New Roman"/>
        </w:rPr>
        <w:t>MT</w:t>
      </w:r>
      <w:r w:rsidRPr="00AB6E5C">
        <w:rPr>
          <w:rFonts w:ascii="Times New Roman" w:hAnsi="Times New Roman"/>
        </w:rPr>
        <w:t>, no âmbito de sua competência:</w:t>
      </w:r>
    </w:p>
    <w:p w14:paraId="1947C3D2"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 xml:space="preserve">I - propor, apreciar e deliberar sobre aprimoramento de atos normativos do CAU/BR referentes à ética e disciplina, a ser encaminhado para deliberação pelo CAU/BR, sobre procedimentos para: </w:t>
      </w:r>
    </w:p>
    <w:p w14:paraId="71301BDD" w14:textId="77777777" w:rsidR="001946FF" w:rsidRPr="00AB6E5C" w:rsidRDefault="001946FF" w:rsidP="001946FF">
      <w:pPr>
        <w:tabs>
          <w:tab w:val="left" w:pos="2268"/>
        </w:tabs>
        <w:jc w:val="both"/>
        <w:rPr>
          <w:rFonts w:ascii="Times New Roman" w:eastAsia="Cambria" w:hAnsi="Times New Roman" w:cs="Times New Roman"/>
          <w:sz w:val="24"/>
          <w:szCs w:val="24"/>
        </w:rPr>
      </w:pPr>
      <w:r w:rsidRPr="00AB6E5C">
        <w:rPr>
          <w:rFonts w:ascii="Times New Roman" w:hAnsi="Times New Roman"/>
        </w:rPr>
        <w:t>a) conciliação e mediação em processos de infração ético-disciplinares;</w:t>
      </w:r>
    </w:p>
    <w:p w14:paraId="5DA9DF8D"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b) julgamento de processos de infração ético-disciplinares;</w:t>
      </w:r>
    </w:p>
    <w:p w14:paraId="58F1FE36"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c) programas para divulgação de valores e atos normativos referentes à ética e disciplina; e</w:t>
      </w:r>
    </w:p>
    <w:p w14:paraId="56B23D3A"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d) reabilitação de profissional</w:t>
      </w:r>
      <w:r w:rsidRPr="00AB6E5C">
        <w:rPr>
          <w:rFonts w:ascii="Times New Roman" w:hAnsi="Times New Roman" w:cs="Times New Roman"/>
        </w:rPr>
        <w:t>.</w:t>
      </w:r>
    </w:p>
    <w:p w14:paraId="0EE3AB39"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II - instruir, apreciar e deliberar sobre processos de infrações ético-disciplinares dos artigos 17 a 23 da Lei n° 12.378, de 31 de dezembro de 2010, e do Código de Ética e Disciplina do Conselho de Arquitetura e Urbanismo do Brasil, para a apreciação e deliberação do Plenário do CAU/</w:t>
      </w:r>
      <w:r w:rsidRPr="00AB6E5C">
        <w:rPr>
          <w:rFonts w:ascii="Times New Roman" w:hAnsi="Times New Roman" w:cs="Times New Roman"/>
        </w:rPr>
        <w:t>MT;</w:t>
      </w:r>
    </w:p>
    <w:p w14:paraId="4F2C5251"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III - propor, apreciar e deliberar sobre apuração de irregularidades e responsabilidades relacionados aos aspectos de ética e disciplina, no âmbito de sua competência;</w:t>
      </w:r>
    </w:p>
    <w:p w14:paraId="725ED87F"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IV - propor, apreciar e deliberar sobre medidas para aprimoramento do Código de Ética e Disciplina do Conselho de Arquitetura e Urbanismo do Brasil, a ser encaminhado para deliberação pelo CAU/BR; e</w:t>
      </w:r>
    </w:p>
    <w:p w14:paraId="3BA46FA1" w14:textId="77777777" w:rsidR="001946FF" w:rsidRPr="00AB6E5C" w:rsidRDefault="001946FF" w:rsidP="008839DE">
      <w:pPr>
        <w:tabs>
          <w:tab w:val="left" w:pos="2268"/>
        </w:tabs>
        <w:jc w:val="both"/>
        <w:rPr>
          <w:rFonts w:ascii="Times New Roman" w:hAnsi="Times New Roman"/>
        </w:rPr>
      </w:pPr>
      <w:r w:rsidRPr="00AB6E5C">
        <w:rPr>
          <w:rFonts w:ascii="Times New Roman" w:hAnsi="Times New Roman"/>
        </w:rPr>
        <w:t>V - propor, apreciar e deliberar sobre indicadores estratégicos de caráter ético-disciplinar para subsidiar a revisão do Planejamento Estratégico do CAU, a ser encaminhados ao CAU/BR.</w:t>
      </w:r>
      <w:bookmarkStart w:id="118" w:name="_Toc470188949"/>
      <w:bookmarkStart w:id="119" w:name="_Toc480474812"/>
      <w:bookmarkStart w:id="120" w:name="_Toc482613443"/>
    </w:p>
    <w:p w14:paraId="2E5B581E" w14:textId="77777777" w:rsidR="001946FF" w:rsidRPr="00AB6E5C" w:rsidRDefault="001946FF" w:rsidP="006D74FE">
      <w:pPr>
        <w:tabs>
          <w:tab w:val="left" w:pos="2268"/>
        </w:tabs>
        <w:jc w:val="center"/>
      </w:pPr>
      <w:bookmarkStart w:id="121" w:name="_Toc485389324"/>
      <w:r w:rsidRPr="00AB6E5C">
        <w:rPr>
          <w:rFonts w:ascii="Times New Roman" w:hAnsi="Times New Roman"/>
          <w:b/>
        </w:rPr>
        <w:t xml:space="preserve">Da Comissão </w:t>
      </w:r>
      <w:bookmarkEnd w:id="118"/>
      <w:bookmarkEnd w:id="119"/>
      <w:bookmarkEnd w:id="120"/>
      <w:bookmarkEnd w:id="121"/>
      <w:r w:rsidRPr="00AB6E5C">
        <w:rPr>
          <w:rFonts w:ascii="Times New Roman" w:hAnsi="Times New Roman" w:cs="Times New Roman"/>
          <w:b/>
        </w:rPr>
        <w:t>de Exercício Profissional – CEP</w:t>
      </w:r>
      <w:r w:rsidR="00FB2599" w:rsidRPr="00AB6E5C">
        <w:rPr>
          <w:rFonts w:ascii="Times New Roman" w:hAnsi="Times New Roman" w:cs="Times New Roman"/>
          <w:b/>
        </w:rPr>
        <w:t>-CAU/MT</w:t>
      </w:r>
    </w:p>
    <w:p w14:paraId="01504E92"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96</w:t>
      </w:r>
      <w:r w:rsidRPr="00AB6E5C">
        <w:rPr>
          <w:rFonts w:ascii="Times New Roman" w:hAnsi="Times New Roman"/>
        </w:rPr>
        <w:t xml:space="preserve">. Para cumprir a finalidade de zelar pela orientação e fiscalização do exercício da Arquitetura e Urbanismo, </w:t>
      </w:r>
      <w:r w:rsidRPr="00AB6E5C">
        <w:rPr>
          <w:rFonts w:ascii="Times New Roman" w:hAnsi="Times New Roman" w:cs="Times New Roman"/>
        </w:rPr>
        <w:t xml:space="preserve">prevista nos artigos 2º, 3º, 24, 28, 34 e 61 da Lei n° 12.378, de 31 de dezembro de 2010, </w:t>
      </w:r>
      <w:r w:rsidRPr="00AB6E5C">
        <w:rPr>
          <w:rFonts w:ascii="Times New Roman" w:hAnsi="Times New Roman"/>
        </w:rPr>
        <w:t xml:space="preserve">competirá à Comissão </w:t>
      </w:r>
      <w:r w:rsidRPr="00AB6E5C">
        <w:rPr>
          <w:rFonts w:ascii="Times New Roman" w:hAnsi="Times New Roman" w:cs="Times New Roman"/>
        </w:rPr>
        <w:t>de Exercício Profissional</w:t>
      </w:r>
      <w:r w:rsidRPr="00AB6E5C">
        <w:rPr>
          <w:rFonts w:ascii="Times New Roman" w:hAnsi="Times New Roman"/>
        </w:rPr>
        <w:t xml:space="preserve"> do CAU/</w:t>
      </w:r>
      <w:r w:rsidRPr="00AB6E5C">
        <w:rPr>
          <w:rFonts w:ascii="Times New Roman" w:hAnsi="Times New Roman" w:cs="Times New Roman"/>
        </w:rPr>
        <w:t>MT</w:t>
      </w:r>
      <w:r w:rsidRPr="00AB6E5C">
        <w:rPr>
          <w:rFonts w:ascii="Times New Roman" w:hAnsi="Times New Roman"/>
        </w:rPr>
        <w:t>, no âmbito de sua competência:</w:t>
      </w:r>
      <w:r w:rsidRPr="00AB6E5C">
        <w:t xml:space="preserve"> </w:t>
      </w:r>
    </w:p>
    <w:p w14:paraId="00E2D816"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 - propor, apreciar e deliberar sobre aprimoramento de atos normativos do CAU/BR referentes ao exercício profissional, a ser encaminhado para deliberação pelo CAU/BR, sobre procedimentos para:</w:t>
      </w:r>
    </w:p>
    <w:p w14:paraId="19887B71"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a) Registro de Direito Autoral (RDA);</w:t>
      </w:r>
    </w:p>
    <w:p w14:paraId="23F46CEA"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b) carteiras de identificação profissional;</w:t>
      </w:r>
    </w:p>
    <w:p w14:paraId="73030371"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c) certidões e registro de atestados; e</w:t>
      </w:r>
    </w:p>
    <w:p w14:paraId="55A7F19C"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d) atividades técnicas no exercício da Arquitetura e Urbanismo</w:t>
      </w:r>
      <w:r w:rsidRPr="00AB6E5C">
        <w:rPr>
          <w:rFonts w:ascii="Times New Roman" w:hAnsi="Times New Roman" w:cs="Times New Roman"/>
        </w:rPr>
        <w:t>.</w:t>
      </w:r>
    </w:p>
    <w:p w14:paraId="26ECD0F4"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II - instruir, apreciar e deliberar sobre requerimentos de registros temporários de pessoas jurídicas estrangeiras sem sede no Brasil, para homologação do CAU/BR;</w:t>
      </w:r>
    </w:p>
    <w:p w14:paraId="6618EDF7"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III - apreciar e deliberar sobre requerimentos de Registro de Direito Autoral (RDA);</w:t>
      </w:r>
    </w:p>
    <w:p w14:paraId="656E07F3"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IV - propor, apreciar e deliberar sobre o Plano de Fiscalização do CAU/</w:t>
      </w:r>
      <w:r w:rsidRPr="00AB6E5C">
        <w:rPr>
          <w:rFonts w:ascii="Times New Roman" w:hAnsi="Times New Roman" w:cs="Times New Roman"/>
        </w:rPr>
        <w:t>MT</w:t>
      </w:r>
      <w:r w:rsidRPr="00AB6E5C">
        <w:rPr>
          <w:rFonts w:ascii="Times New Roman" w:hAnsi="Times New Roman"/>
        </w:rPr>
        <w:t xml:space="preserve">, conforme diretrizes do Plano Nacional de Fiscalização do CAU; </w:t>
      </w:r>
    </w:p>
    <w:p w14:paraId="4933F2B5"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V - propor, apreciar e deliberar sobre medidas para aprimoramento do Plano Nacional de Fiscalização do CAU, a ser encaminhado para deliberação pelo CAU/BR;</w:t>
      </w:r>
    </w:p>
    <w:p w14:paraId="68F2E623"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VI - instruir, apreciar e deliberar sobre julgamento, em primeira instância, de autuação lavrada em processos de fiscalização do exercício profissional;</w:t>
      </w:r>
    </w:p>
    <w:p w14:paraId="4973CB7E"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VII - propor, apreciar e deliberar, em consonância com os atos já normatizados pelo CAU/BR, sobre: </w:t>
      </w:r>
    </w:p>
    <w:p w14:paraId="7A52877F"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a) ações de fiscalização;</w:t>
      </w:r>
    </w:p>
    <w:p w14:paraId="4B251476"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b) emissão e recolhimento de carteiras de identificação profissional; e</w:t>
      </w:r>
    </w:p>
    <w:p w14:paraId="688EE07C"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c) emissão e cancelamento de registro de atestado.</w:t>
      </w:r>
    </w:p>
    <w:p w14:paraId="4C46EB49"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VIII - propor, apreciar e deliberar sobre questionamentos a atos já normatizados pelo CAU/BR referentes a: </w:t>
      </w:r>
    </w:p>
    <w:p w14:paraId="57BD1B1F"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a) fiscalização;</w:t>
      </w:r>
    </w:p>
    <w:p w14:paraId="0CC658AB"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b) alterações de registros profissionais;</w:t>
      </w:r>
    </w:p>
    <w:p w14:paraId="30445AE2"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c) requerimentos de registro de pessoas jurídicas;</w:t>
      </w:r>
    </w:p>
    <w:p w14:paraId="495F63DF"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d) requerimentos de Registro de Responsabilidade Técnica (RRT);</w:t>
      </w:r>
    </w:p>
    <w:p w14:paraId="6B873EB2"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e) requerimentos de Registros de Direito Autoral (RDA);</w:t>
      </w:r>
    </w:p>
    <w:p w14:paraId="3E7D26F4"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f) emissão e recolhimento de carteiras de identificação profissional;</w:t>
      </w:r>
    </w:p>
    <w:p w14:paraId="624C34E2"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g) emissão e cancelamento de certidões;</w:t>
      </w:r>
    </w:p>
    <w:p w14:paraId="20959E91"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h) emissão e cancelamento de registro de atestados; e</w:t>
      </w:r>
    </w:p>
    <w:p w14:paraId="26F0D9B3"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 atividades técnicas no exercício da Arquitetura e Urbanismo</w:t>
      </w:r>
      <w:r w:rsidRPr="00AB6E5C">
        <w:rPr>
          <w:rFonts w:ascii="Times New Roman" w:hAnsi="Times New Roman" w:cs="Times New Roman"/>
        </w:rPr>
        <w:t>.</w:t>
      </w:r>
    </w:p>
    <w:p w14:paraId="00DC6446"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IX - apreciar e deliberar sobre propostas relacionadas a exercício profissional, encaminhadas pelo Colegiado das Entidades Estaduais de Arquitetos e Urbanistas do CAU/</w:t>
      </w:r>
      <w:r w:rsidRPr="00AB6E5C">
        <w:rPr>
          <w:rFonts w:ascii="Times New Roman" w:hAnsi="Times New Roman" w:cs="Times New Roman"/>
        </w:rPr>
        <w:t xml:space="preserve">MT </w:t>
      </w:r>
      <w:r w:rsidRPr="00AB6E5C">
        <w:rPr>
          <w:rFonts w:ascii="Times New Roman" w:hAnsi="Times New Roman"/>
        </w:rPr>
        <w:t>(CEAU-CAU/</w:t>
      </w:r>
      <w:r w:rsidRPr="00AB6E5C">
        <w:rPr>
          <w:rFonts w:ascii="Times New Roman" w:hAnsi="Times New Roman" w:cs="Times New Roman"/>
        </w:rPr>
        <w:t>MT);</w:t>
      </w:r>
    </w:p>
    <w:p w14:paraId="21FF8668"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X - propor, apreciar e deliberar sobre apuração de irregularidades e responsabilidades relacionadas aos aspectos de exercício profissional, no âmbito de sua competência; e </w:t>
      </w:r>
    </w:p>
    <w:p w14:paraId="62D4075E"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XI - propor, apreciar e deliberar sobre indicadores estratégicos de caráter de exercício profissional para subsidiar a revisão do Planejamento Estratégico do CAU, a ser encaminhados ao CAU/BR.</w:t>
      </w:r>
      <w:bookmarkStart w:id="122" w:name="_Toc470188945"/>
      <w:bookmarkStart w:id="123" w:name="_Toc480474813"/>
      <w:bookmarkStart w:id="124" w:name="_Toc482613444"/>
    </w:p>
    <w:p w14:paraId="7B2B8057" w14:textId="77777777" w:rsidR="001946FF" w:rsidRPr="00AB6E5C" w:rsidRDefault="001946FF" w:rsidP="001946FF">
      <w:pPr>
        <w:tabs>
          <w:tab w:val="left" w:pos="2268"/>
        </w:tabs>
        <w:jc w:val="center"/>
        <w:rPr>
          <w:rFonts w:ascii="Times New Roman" w:hAnsi="Times New Roman" w:cs="Times New Roman"/>
          <w:b/>
        </w:rPr>
      </w:pPr>
    </w:p>
    <w:p w14:paraId="4EE7945F" w14:textId="77777777" w:rsidR="001946FF" w:rsidRPr="00AB6E5C" w:rsidRDefault="001946FF" w:rsidP="006D74FE">
      <w:pPr>
        <w:tabs>
          <w:tab w:val="left" w:pos="2268"/>
        </w:tabs>
        <w:jc w:val="center"/>
      </w:pPr>
      <w:bookmarkStart w:id="125" w:name="_Toc485389325"/>
      <w:r w:rsidRPr="00AB6E5C">
        <w:rPr>
          <w:rFonts w:ascii="Times New Roman" w:hAnsi="Times New Roman"/>
          <w:b/>
        </w:rPr>
        <w:t xml:space="preserve">Da Comissão </w:t>
      </w:r>
      <w:bookmarkEnd w:id="122"/>
      <w:bookmarkEnd w:id="123"/>
      <w:bookmarkEnd w:id="124"/>
      <w:bookmarkEnd w:id="125"/>
      <w:r w:rsidRPr="00AB6E5C">
        <w:rPr>
          <w:rFonts w:ascii="Times New Roman" w:hAnsi="Times New Roman" w:cs="Times New Roman"/>
          <w:b/>
        </w:rPr>
        <w:t>de Organização, Administração, Planejamento e Finanças – CAF</w:t>
      </w:r>
      <w:r w:rsidR="007E3EB3" w:rsidRPr="00AB6E5C">
        <w:rPr>
          <w:rFonts w:ascii="Times New Roman" w:hAnsi="Times New Roman" w:cs="Times New Roman"/>
          <w:b/>
        </w:rPr>
        <w:t>-CAU/MT</w:t>
      </w:r>
    </w:p>
    <w:p w14:paraId="2533E9A3"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97</w:t>
      </w:r>
      <w:r w:rsidRPr="00AB6E5C">
        <w:rPr>
          <w:rFonts w:ascii="Times New Roman" w:hAnsi="Times New Roman"/>
        </w:rPr>
        <w:t>. Para cumprir a finalidade de zelar pelo funcionamento do CAU/</w:t>
      </w:r>
      <w:r w:rsidRPr="00AB6E5C">
        <w:rPr>
          <w:rFonts w:ascii="Times New Roman" w:hAnsi="Times New Roman" w:cs="Times New Roman"/>
        </w:rPr>
        <w:t>MT</w:t>
      </w:r>
      <w:r w:rsidRPr="00AB6E5C">
        <w:rPr>
          <w:rFonts w:ascii="Times New Roman" w:hAnsi="Times New Roman"/>
        </w:rPr>
        <w:t xml:space="preserve">, em </w:t>
      </w:r>
      <w:r w:rsidRPr="00AB6E5C">
        <w:rPr>
          <w:rFonts w:ascii="Times New Roman" w:hAnsi="Times New Roman" w:cs="Times New Roman"/>
        </w:rPr>
        <w:t>sua organização e administração</w:t>
      </w:r>
      <w:r w:rsidRPr="00AB6E5C">
        <w:rPr>
          <w:rFonts w:ascii="Times New Roman" w:hAnsi="Times New Roman"/>
        </w:rPr>
        <w:t xml:space="preserve">, respeitado o disposto nos artigos 24, 33 e 34 da Lei n° 12.378, de 31 de dezembro de 2010, competirá à Comissão </w:t>
      </w:r>
      <w:r w:rsidRPr="00AB6E5C">
        <w:rPr>
          <w:rFonts w:ascii="Times New Roman" w:hAnsi="Times New Roman" w:cs="Times New Roman"/>
        </w:rPr>
        <w:t>de Organização, Administração, Planejamento e Finanças do CAU/MT</w:t>
      </w:r>
      <w:r w:rsidRPr="00AB6E5C">
        <w:rPr>
          <w:rFonts w:ascii="Times New Roman" w:hAnsi="Times New Roman"/>
        </w:rPr>
        <w:t>, no âmbito de sua competência:</w:t>
      </w:r>
    </w:p>
    <w:p w14:paraId="5396E5FC"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 - propor, apreciar e deliberar sobre atos normativos relativos à gestão da estratégia organizacional, referente a atendimento, funcionamento, patrimônio e administração do CAU/</w:t>
      </w:r>
      <w:r w:rsidRPr="00AB6E5C">
        <w:rPr>
          <w:rFonts w:ascii="Times New Roman" w:hAnsi="Times New Roman" w:cs="Times New Roman"/>
        </w:rPr>
        <w:t>MT;</w:t>
      </w:r>
    </w:p>
    <w:p w14:paraId="5F01D13B"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II - propor, apreciar e deliberar sobre atos administrativos voltados à reestruturação organizacional do CAU/</w:t>
      </w:r>
      <w:r w:rsidRPr="00AB6E5C">
        <w:rPr>
          <w:rFonts w:ascii="Times New Roman" w:hAnsi="Times New Roman" w:cs="Times New Roman"/>
        </w:rPr>
        <w:t>MT;</w:t>
      </w:r>
    </w:p>
    <w:p w14:paraId="63C4B8B8"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III - propor, apreciar e deliberar sobre apuração de irregularidades e responsabilidades relacionadas aos aspectos organizacionais e administrativos no CAU/</w:t>
      </w:r>
      <w:r w:rsidRPr="00AB6E5C">
        <w:rPr>
          <w:rFonts w:ascii="Times New Roman" w:hAnsi="Times New Roman" w:cs="Times New Roman"/>
        </w:rPr>
        <w:t>MT;</w:t>
      </w:r>
    </w:p>
    <w:p w14:paraId="0CEF6774"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IV - propor, apreciar e deliberar sobre propostas de aquisição ou alienação de bens móveis e imóveis pelo CAU/</w:t>
      </w:r>
      <w:r w:rsidRPr="00AB6E5C">
        <w:rPr>
          <w:rFonts w:ascii="Times New Roman" w:hAnsi="Times New Roman" w:cs="Times New Roman"/>
        </w:rPr>
        <w:t>MT</w:t>
      </w:r>
      <w:r w:rsidRPr="00AB6E5C">
        <w:rPr>
          <w:rFonts w:ascii="Times New Roman" w:hAnsi="Times New Roman"/>
        </w:rPr>
        <w:t xml:space="preserve">, com relação aos aspectos administrativos e organizacionais; </w:t>
      </w:r>
    </w:p>
    <w:p w14:paraId="5760833D"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V - propor, apreciar e deliberar sobre o Regimento Interno do CAU/</w:t>
      </w:r>
      <w:r w:rsidRPr="00AB6E5C">
        <w:rPr>
          <w:rFonts w:ascii="Times New Roman" w:hAnsi="Times New Roman" w:cs="Times New Roman"/>
        </w:rPr>
        <w:t>MT</w:t>
      </w:r>
      <w:r w:rsidRPr="00AB6E5C">
        <w:rPr>
          <w:rFonts w:ascii="Times New Roman" w:hAnsi="Times New Roman"/>
        </w:rPr>
        <w:t xml:space="preserve"> e suas alterações;</w:t>
      </w:r>
    </w:p>
    <w:p w14:paraId="2C979A8C"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VI - propor, apreciar e deliberar sobre o aprimoramento do Regimento Geral do CAU, a ser encaminhado para deliberação pelo CAU/BR;</w:t>
      </w:r>
    </w:p>
    <w:p w14:paraId="4F10A91A"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VII - propor, apreciar e deliberar sobre instituição, composição e aprimoramento do funcionamento de órgãos colegiados do CAU/</w:t>
      </w:r>
      <w:r w:rsidRPr="00AB6E5C">
        <w:rPr>
          <w:rFonts w:ascii="Times New Roman" w:hAnsi="Times New Roman" w:cs="Times New Roman"/>
        </w:rPr>
        <w:t>MT;</w:t>
      </w:r>
    </w:p>
    <w:p w14:paraId="4D3425C8"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VIII - apreciar e deliberar sobre regularidade e admissão de entidades no Colegiado das Entidades Estaduais de Arquitetos e Urbanistas do CAU/</w:t>
      </w:r>
      <w:r w:rsidRPr="00AB6E5C">
        <w:rPr>
          <w:rFonts w:ascii="Times New Roman" w:hAnsi="Times New Roman" w:cs="Times New Roman"/>
        </w:rPr>
        <w:t>MT</w:t>
      </w:r>
      <w:r w:rsidRPr="00AB6E5C">
        <w:rPr>
          <w:rFonts w:ascii="Times New Roman" w:hAnsi="Times New Roman"/>
        </w:rPr>
        <w:t>, conforme atos normativos do CAU/BR;</w:t>
      </w:r>
    </w:p>
    <w:p w14:paraId="649A539A"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IX - propor, apreciar e deliberar sobre aprimoramento de funcionamento de órgãos colegiados do CAU, a ser encaminhado para deliberação pelo CAU/BR;</w:t>
      </w:r>
    </w:p>
    <w:p w14:paraId="0F863502"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X - propor, apreciar, deliberar e monitorar o cumprimento da legislação referente ao acesso à informação e à transparência no CAU/</w:t>
      </w:r>
      <w:r w:rsidRPr="00AB6E5C">
        <w:rPr>
          <w:rFonts w:ascii="Times New Roman" w:hAnsi="Times New Roman" w:cs="Times New Roman"/>
        </w:rPr>
        <w:t>MT;</w:t>
      </w:r>
    </w:p>
    <w:p w14:paraId="2AAC3D15"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XI - propor, apreciar e deliberar sobre o modelo de gestão, no âmbito de sua competência; e</w:t>
      </w:r>
    </w:p>
    <w:p w14:paraId="2CB020AD"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XII - propor, apreciar e deliberar sobre indicadores estratégicos de caráter estratégico, institucional, organizacional e administrativo para subsidiar a revisão do Planejamento Estratégico do CAU, a ser encaminhados ao CAU/BR.</w:t>
      </w:r>
      <w:bookmarkStart w:id="126" w:name="_Toc470188946"/>
      <w:bookmarkStart w:id="127" w:name="_Toc480474814"/>
      <w:bookmarkStart w:id="128" w:name="_Toc482613445"/>
    </w:p>
    <w:bookmarkEnd w:id="126"/>
    <w:bookmarkEnd w:id="127"/>
    <w:bookmarkEnd w:id="128"/>
    <w:p w14:paraId="7BE262B6"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98</w:t>
      </w:r>
      <w:r w:rsidRPr="00AB6E5C">
        <w:rPr>
          <w:rFonts w:ascii="Times New Roman" w:hAnsi="Times New Roman"/>
        </w:rPr>
        <w:t>. Para cumprir a finalidade de zelar pelo planejamento e pelo equilíbrio econômico, financeiro e contábil do CAU/</w:t>
      </w:r>
      <w:r w:rsidRPr="00AB6E5C">
        <w:rPr>
          <w:rFonts w:ascii="Times New Roman" w:hAnsi="Times New Roman" w:cs="Times New Roman"/>
        </w:rPr>
        <w:t>MT</w:t>
      </w:r>
      <w:r w:rsidRPr="00AB6E5C">
        <w:rPr>
          <w:rFonts w:ascii="Times New Roman" w:hAnsi="Times New Roman"/>
        </w:rPr>
        <w:t xml:space="preserve">, respeitado o disposto nos artigos 24, 33 e 34 da Lei n° 12.378, de 31 de dezembro de 2010, competirá à Comissão </w:t>
      </w:r>
      <w:r w:rsidRPr="00AB6E5C">
        <w:rPr>
          <w:rFonts w:ascii="Times New Roman" w:hAnsi="Times New Roman" w:cs="Times New Roman"/>
        </w:rPr>
        <w:t>de Organização, Administração, Planejamento e Finanças</w:t>
      </w:r>
      <w:r w:rsidRPr="00AB6E5C">
        <w:rPr>
          <w:rFonts w:ascii="Times New Roman" w:hAnsi="Times New Roman"/>
        </w:rPr>
        <w:t xml:space="preserve"> do CAU/</w:t>
      </w:r>
      <w:r w:rsidRPr="00AB6E5C">
        <w:rPr>
          <w:rFonts w:ascii="Times New Roman" w:hAnsi="Times New Roman" w:cs="Times New Roman"/>
        </w:rPr>
        <w:t>MT</w:t>
      </w:r>
      <w:r w:rsidRPr="00AB6E5C">
        <w:rPr>
          <w:rFonts w:ascii="Times New Roman" w:hAnsi="Times New Roman"/>
        </w:rPr>
        <w:t>, no âmbito de sua competência:</w:t>
      </w:r>
    </w:p>
    <w:p w14:paraId="36F1E677"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I - propor, apreciar e deliberar sobre atos normativos referentes à gestão estratégica econômico-financeira e patrimonial do CAU/</w:t>
      </w:r>
      <w:r w:rsidRPr="00AB6E5C">
        <w:rPr>
          <w:rFonts w:ascii="Times New Roman" w:hAnsi="Times New Roman" w:cs="Times New Roman"/>
        </w:rPr>
        <w:t>MT</w:t>
      </w:r>
      <w:r w:rsidRPr="00AB6E5C">
        <w:rPr>
          <w:rFonts w:ascii="Times New Roman" w:hAnsi="Times New Roman"/>
        </w:rPr>
        <w:t xml:space="preserve"> e sobre a revisão do Planejamento Estratégico do CAU, encaminhando-a ao CAU/BR;</w:t>
      </w:r>
    </w:p>
    <w:p w14:paraId="792330EE"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II - propor, apreciar e deliberar sobre atos econômico-financeiros voltados à reestruturação organizacional do CAU/</w:t>
      </w:r>
      <w:r w:rsidRPr="00AB6E5C">
        <w:rPr>
          <w:rFonts w:ascii="Times New Roman" w:hAnsi="Times New Roman" w:cs="Times New Roman"/>
        </w:rPr>
        <w:t>MT</w:t>
      </w:r>
      <w:r w:rsidRPr="00AB6E5C">
        <w:rPr>
          <w:rFonts w:ascii="Times New Roman" w:hAnsi="Times New Roman"/>
        </w:rPr>
        <w:t xml:space="preserve">; </w:t>
      </w:r>
    </w:p>
    <w:p w14:paraId="56190229"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III - propor, apreciar e deliberar sobre apuração de irregularidades e responsabilidades relacionadas aos aspectos econômico-financeiros, no âmbito de sua competência;</w:t>
      </w:r>
    </w:p>
    <w:p w14:paraId="1874C7B9"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IV - propor, apreciar e deliberar sobre proposta de aquisição ou alienação de bens móveis e imóveis pelo CAU/</w:t>
      </w:r>
      <w:r w:rsidRPr="00AB6E5C">
        <w:rPr>
          <w:rFonts w:ascii="Times New Roman" w:hAnsi="Times New Roman" w:cs="Times New Roman"/>
        </w:rPr>
        <w:t>MT</w:t>
      </w:r>
      <w:r w:rsidRPr="00AB6E5C">
        <w:rPr>
          <w:rFonts w:ascii="Times New Roman" w:hAnsi="Times New Roman"/>
        </w:rPr>
        <w:t>, com relação aos aspectos econômico-financeiros;</w:t>
      </w:r>
    </w:p>
    <w:p w14:paraId="531EBC1A"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V - propor, apreciar e deliberar sobre os planos de ação e orçamento do CAU/</w:t>
      </w:r>
      <w:r w:rsidRPr="00AB6E5C">
        <w:rPr>
          <w:rFonts w:ascii="Times New Roman" w:hAnsi="Times New Roman" w:cs="Times New Roman"/>
        </w:rPr>
        <w:t>MT</w:t>
      </w:r>
      <w:r w:rsidRPr="00AB6E5C">
        <w:rPr>
          <w:rFonts w:ascii="Times New Roman" w:hAnsi="Times New Roman"/>
        </w:rPr>
        <w:t xml:space="preserve">, e suas reformulações; </w:t>
      </w:r>
    </w:p>
    <w:p w14:paraId="5D231E9D"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VI - propor, apreciar e deliberar sobre as diretrizes para elaboração dos planos de ação e orçamento do CAU/</w:t>
      </w:r>
      <w:r w:rsidRPr="00AB6E5C">
        <w:rPr>
          <w:rFonts w:ascii="Times New Roman" w:hAnsi="Times New Roman" w:cs="Times New Roman"/>
        </w:rPr>
        <w:t>MT;</w:t>
      </w:r>
    </w:p>
    <w:p w14:paraId="275A5FD4"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VII - propor, apreciar e deliberar sobre o aprimoramento das diretrizes para elaboração dos planos de ação e orçamento dos CAU/UF e do CAU/BR, a ser encaminhado para deliberação pelo CAU/BR;</w:t>
      </w:r>
    </w:p>
    <w:p w14:paraId="511B05FB"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VIII - propor, apreciar e deliberar sobre processos de cobrança de anuidades, taxas e multas;</w:t>
      </w:r>
    </w:p>
    <w:p w14:paraId="14C15058"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IX - instruir, apreciar e deliberar, em primeira instância, sobre o deferimento de requerimentos de revisão de cobrança de anuidade, na forma dos atos normativos do CAU/BR;</w:t>
      </w:r>
    </w:p>
    <w:p w14:paraId="5733F17F"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X - propor, apreciar e deliberar sobre a prestação de contas do CAU/</w:t>
      </w:r>
      <w:r w:rsidRPr="00AB6E5C">
        <w:rPr>
          <w:rFonts w:ascii="Times New Roman" w:hAnsi="Times New Roman" w:cs="Times New Roman"/>
        </w:rPr>
        <w:t>MT;</w:t>
      </w:r>
    </w:p>
    <w:p w14:paraId="7EC47172"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XI - propor, apreciar, deliberar e monitorar os repasses de recursos do CAU/</w:t>
      </w:r>
      <w:r w:rsidRPr="00AB6E5C">
        <w:rPr>
          <w:rFonts w:ascii="Times New Roman" w:hAnsi="Times New Roman" w:cs="Times New Roman"/>
        </w:rPr>
        <w:t>MT</w:t>
      </w:r>
      <w:r w:rsidRPr="00AB6E5C">
        <w:rPr>
          <w:rFonts w:ascii="Times New Roman" w:hAnsi="Times New Roman"/>
        </w:rPr>
        <w:t xml:space="preserve"> e suas aplicações;</w:t>
      </w:r>
    </w:p>
    <w:p w14:paraId="51411A39"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XII - apreciar, deliberar e monitorar os relatórios referentes aos balanços e execuções orçamentários do CAU/</w:t>
      </w:r>
      <w:r w:rsidRPr="00AB6E5C">
        <w:rPr>
          <w:rFonts w:ascii="Times New Roman" w:hAnsi="Times New Roman" w:cs="Times New Roman"/>
        </w:rPr>
        <w:t>MT;</w:t>
      </w:r>
    </w:p>
    <w:p w14:paraId="4997E7A1"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XIII - apreciar, deliberar e monitorar o comportamento das receitas e das despesas do CAU/</w:t>
      </w:r>
      <w:r w:rsidRPr="00AB6E5C">
        <w:rPr>
          <w:rFonts w:ascii="Times New Roman" w:hAnsi="Times New Roman" w:cs="Times New Roman"/>
        </w:rPr>
        <w:t>MT</w:t>
      </w:r>
      <w:r w:rsidRPr="00AB6E5C">
        <w:rPr>
          <w:rFonts w:ascii="Times New Roman" w:hAnsi="Times New Roman"/>
        </w:rPr>
        <w:t xml:space="preserve">; </w:t>
      </w:r>
    </w:p>
    <w:p w14:paraId="639DED0B"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XIV - propor, apreciar e deliberar sobre alterações de despesas não previstas nos planos de ação e orçamento do CAU/</w:t>
      </w:r>
      <w:r w:rsidRPr="00AB6E5C">
        <w:rPr>
          <w:rFonts w:ascii="Times New Roman" w:hAnsi="Times New Roman" w:cs="Times New Roman"/>
        </w:rPr>
        <w:t>MT</w:t>
      </w:r>
      <w:r w:rsidRPr="00AB6E5C">
        <w:rPr>
          <w:rFonts w:ascii="Times New Roman" w:hAnsi="Times New Roman"/>
        </w:rPr>
        <w:t>; e</w:t>
      </w:r>
    </w:p>
    <w:p w14:paraId="3C9BABDE" w14:textId="77777777" w:rsidR="001946FF" w:rsidRPr="00AB6E5C" w:rsidRDefault="001946FF" w:rsidP="00B53AF6">
      <w:pPr>
        <w:tabs>
          <w:tab w:val="left" w:pos="2268"/>
        </w:tabs>
        <w:jc w:val="both"/>
        <w:rPr>
          <w:rFonts w:ascii="Times New Roman" w:hAnsi="Times New Roman"/>
        </w:rPr>
      </w:pPr>
      <w:r w:rsidRPr="00AB6E5C">
        <w:rPr>
          <w:rFonts w:ascii="Times New Roman" w:hAnsi="Times New Roman"/>
        </w:rPr>
        <w:t>XV - propor, apreciar e deliberar sobre indicadores de caráter estratégico, institucional e econômico-financeiro para subsidiar a revisão do Planejamento Estratégico do CAU, a ser encaminhados ao CAU/BR.</w:t>
      </w:r>
      <w:r w:rsidR="00FB2599" w:rsidRPr="00AB6E5C">
        <w:rPr>
          <w:rFonts w:ascii="Times New Roman" w:hAnsi="Times New Roman"/>
        </w:rPr>
        <w:t xml:space="preserve"> </w:t>
      </w:r>
    </w:p>
    <w:p w14:paraId="3B1D3A91" w14:textId="77777777" w:rsidR="00FB2599" w:rsidRPr="00AB6E5C" w:rsidRDefault="00FB2599" w:rsidP="00FB2599">
      <w:pPr>
        <w:tabs>
          <w:tab w:val="left" w:pos="2268"/>
        </w:tabs>
        <w:jc w:val="both"/>
        <w:rPr>
          <w:rFonts w:ascii="Times New Roman" w:hAnsi="Times New Roman"/>
        </w:rPr>
      </w:pPr>
    </w:p>
    <w:p w14:paraId="6B5C9B20" w14:textId="77777777" w:rsidR="001946FF" w:rsidRPr="00AB6E5C" w:rsidRDefault="001946FF" w:rsidP="00B53AF6">
      <w:pPr>
        <w:tabs>
          <w:tab w:val="left" w:pos="2268"/>
        </w:tabs>
        <w:jc w:val="center"/>
      </w:pPr>
      <w:bookmarkStart w:id="129" w:name="_Toc480474815"/>
      <w:bookmarkStart w:id="130" w:name="_Toc482613446"/>
      <w:bookmarkStart w:id="131" w:name="_Toc485389327"/>
      <w:r w:rsidRPr="00AB6E5C">
        <w:rPr>
          <w:rFonts w:ascii="Times New Roman" w:hAnsi="Times New Roman"/>
          <w:b/>
        </w:rPr>
        <w:t xml:space="preserve">Subseção III - Das Competências Específicas para </w:t>
      </w:r>
      <w:r w:rsidRPr="00AB6E5C">
        <w:rPr>
          <w:rFonts w:ascii="Times New Roman" w:hAnsi="Times New Roman" w:cs="Times New Roman"/>
          <w:b/>
        </w:rPr>
        <w:t>a</w:t>
      </w:r>
      <w:r w:rsidRPr="00AB6E5C">
        <w:rPr>
          <w:rFonts w:ascii="Times New Roman" w:hAnsi="Times New Roman"/>
          <w:b/>
        </w:rPr>
        <w:t xml:space="preserve"> Comissão Especial do CAU/</w:t>
      </w:r>
      <w:bookmarkEnd w:id="129"/>
      <w:bookmarkEnd w:id="130"/>
      <w:bookmarkEnd w:id="131"/>
      <w:r w:rsidRPr="00AB6E5C">
        <w:rPr>
          <w:rFonts w:ascii="Times New Roman" w:hAnsi="Times New Roman" w:cs="Times New Roman"/>
          <w:b/>
        </w:rPr>
        <w:t>MT</w:t>
      </w:r>
    </w:p>
    <w:p w14:paraId="5AB7FB48" w14:textId="77777777" w:rsidR="001946FF" w:rsidRPr="00AB6E5C" w:rsidRDefault="001946FF" w:rsidP="006D74FE">
      <w:pPr>
        <w:tabs>
          <w:tab w:val="left" w:pos="2268"/>
        </w:tabs>
        <w:jc w:val="both"/>
        <w:rPr>
          <w:rFonts w:ascii="Times New Roman" w:hAnsi="Times New Roman" w:cs="Times New Roman"/>
        </w:rPr>
      </w:pPr>
      <w:r w:rsidRPr="00AB6E5C">
        <w:rPr>
          <w:rFonts w:ascii="Times New Roman" w:hAnsi="Times New Roman"/>
        </w:rPr>
        <w:t>Art. 98.</w:t>
      </w:r>
      <w:r w:rsidRPr="00AB6E5C">
        <w:rPr>
          <w:rFonts w:ascii="Times New Roman" w:hAnsi="Times New Roman" w:cs="Times New Roman"/>
        </w:rPr>
        <w:t xml:space="preserve"> Para cumprir a finalidade de zelar pelo planejamento territorial, defender a participação dos arquitetos e urbanistas na gestão urbana e ambiental, e estimular a produção da Arquitetura e Urbanismo como política de Estado, competirá à Comissão</w:t>
      </w:r>
      <w:r w:rsidR="00F14899" w:rsidRPr="00AB6E5C">
        <w:rPr>
          <w:rFonts w:ascii="Times New Roman" w:hAnsi="Times New Roman" w:cs="Times New Roman"/>
        </w:rPr>
        <w:t xml:space="preserve"> Especial</w:t>
      </w:r>
      <w:r w:rsidRPr="00AB6E5C">
        <w:rPr>
          <w:rFonts w:ascii="Times New Roman" w:hAnsi="Times New Roman" w:cs="Times New Roman"/>
        </w:rPr>
        <w:t xml:space="preserve"> de Política Urbana e Ambiental do CAU/MT</w:t>
      </w:r>
      <w:r w:rsidR="00A72A62" w:rsidRPr="00AB6E5C">
        <w:rPr>
          <w:rFonts w:ascii="Times New Roman" w:hAnsi="Times New Roman" w:cs="Times New Roman"/>
        </w:rPr>
        <w:t>, no âmbito de sua competência</w:t>
      </w:r>
      <w:r w:rsidRPr="00AB6E5C">
        <w:rPr>
          <w:rFonts w:ascii="Times New Roman" w:hAnsi="Times New Roman" w:cs="Times New Roman"/>
        </w:rPr>
        <w:t>:</w:t>
      </w:r>
    </w:p>
    <w:p w14:paraId="5F2FDF48" w14:textId="77777777" w:rsidR="001946FF" w:rsidRPr="00AB6E5C" w:rsidRDefault="001946FF" w:rsidP="00A72A62">
      <w:pPr>
        <w:tabs>
          <w:tab w:val="left" w:pos="2268"/>
        </w:tabs>
        <w:jc w:val="both"/>
        <w:rPr>
          <w:rFonts w:ascii="Times New Roman" w:hAnsi="Times New Roman" w:cs="Times New Roman"/>
        </w:rPr>
      </w:pPr>
      <w:r w:rsidRPr="00AB6E5C">
        <w:rPr>
          <w:rFonts w:ascii="Times New Roman" w:hAnsi="Times New Roman" w:cs="Times New Roman"/>
        </w:rPr>
        <w:t xml:space="preserve">I – propor, apreciar e deliberar sobre matéria de caráter legislativo, normativo ou contencioso em tramitação nos órgãos dos poderes Executivo, Legislativo e Judiciário, relacionados à política urbana e ambiental; </w:t>
      </w:r>
    </w:p>
    <w:p w14:paraId="4A95BD19" w14:textId="77777777" w:rsidR="001946FF" w:rsidRPr="00AB6E5C" w:rsidRDefault="001946FF" w:rsidP="00A72A62">
      <w:pPr>
        <w:tabs>
          <w:tab w:val="left" w:pos="2268"/>
        </w:tabs>
        <w:jc w:val="both"/>
        <w:rPr>
          <w:rFonts w:ascii="Times New Roman" w:hAnsi="Times New Roman" w:cs="Times New Roman"/>
        </w:rPr>
      </w:pPr>
      <w:r w:rsidRPr="00AB6E5C">
        <w:rPr>
          <w:rFonts w:ascii="Times New Roman" w:hAnsi="Times New Roman" w:cs="Times New Roman"/>
        </w:rPr>
        <w:t>II – propor a participação do CAU/MT em eventos, em forma de missão, no âmbito de sua competência, quando constantes em seus planos de ação;</w:t>
      </w:r>
    </w:p>
    <w:p w14:paraId="6D845028" w14:textId="77777777" w:rsidR="001946FF" w:rsidRPr="00AB6E5C" w:rsidRDefault="001946FF" w:rsidP="00A72A62">
      <w:pPr>
        <w:tabs>
          <w:tab w:val="left" w:pos="2268"/>
        </w:tabs>
        <w:jc w:val="both"/>
        <w:rPr>
          <w:rFonts w:ascii="Times New Roman" w:hAnsi="Times New Roman" w:cs="Times New Roman"/>
        </w:rPr>
      </w:pPr>
      <w:r w:rsidRPr="00AB6E5C">
        <w:rPr>
          <w:rFonts w:ascii="Times New Roman" w:hAnsi="Times New Roman" w:cs="Times New Roman"/>
        </w:rPr>
        <w:t>III – apreciar e deliberar sobre o rebatimento de ações e normativos estaduais e municipais que tratam de questões de política urbana e ambiental, em conjunto com as comissões competentes;</w:t>
      </w:r>
    </w:p>
    <w:p w14:paraId="0803F3D7" w14:textId="77777777" w:rsidR="001946FF" w:rsidRPr="00AB6E5C" w:rsidRDefault="001946FF" w:rsidP="00A72A62">
      <w:pPr>
        <w:tabs>
          <w:tab w:val="left" w:pos="2268"/>
        </w:tabs>
        <w:jc w:val="both"/>
        <w:rPr>
          <w:rFonts w:ascii="Times New Roman" w:hAnsi="Times New Roman" w:cs="Times New Roman"/>
        </w:rPr>
      </w:pPr>
      <w:r w:rsidRPr="00AB6E5C">
        <w:rPr>
          <w:rFonts w:ascii="Times New Roman" w:hAnsi="Times New Roman" w:cs="Times New Roman"/>
        </w:rPr>
        <w:t>IV – propor, apreciar e deliberar sobre diretrizes para implementação de ações visando ao aperfeiçoamento da política urbana e ambiental no Estado de Mato Grosso;</w:t>
      </w:r>
    </w:p>
    <w:p w14:paraId="1AAE2266" w14:textId="77777777" w:rsidR="001946FF" w:rsidRPr="00AB6E5C" w:rsidRDefault="001946FF" w:rsidP="00A72A62">
      <w:pPr>
        <w:tabs>
          <w:tab w:val="left" w:pos="2268"/>
        </w:tabs>
        <w:jc w:val="both"/>
        <w:rPr>
          <w:rFonts w:ascii="Times New Roman" w:hAnsi="Times New Roman" w:cs="Times New Roman"/>
        </w:rPr>
      </w:pPr>
      <w:r w:rsidRPr="00AB6E5C">
        <w:rPr>
          <w:rFonts w:ascii="Times New Roman" w:hAnsi="Times New Roman" w:cs="Times New Roman"/>
        </w:rPr>
        <w:t>V – propor, apreciar e deliberar sobre diretrizes e ações para difusão e valorização de política urbana e ambiental</w:t>
      </w:r>
      <w:r w:rsidR="00A72A62" w:rsidRPr="00AB6E5C">
        <w:rPr>
          <w:rFonts w:ascii="Times New Roman" w:hAnsi="Times New Roman" w:cs="Times New Roman"/>
        </w:rPr>
        <w:t>, em Mato Grosso</w:t>
      </w:r>
      <w:r w:rsidRPr="00AB6E5C">
        <w:rPr>
          <w:rFonts w:ascii="Times New Roman" w:hAnsi="Times New Roman" w:cs="Times New Roman"/>
        </w:rPr>
        <w:t>;</w:t>
      </w:r>
    </w:p>
    <w:p w14:paraId="256A6BBD" w14:textId="77777777" w:rsidR="001946FF" w:rsidRPr="00AB6E5C" w:rsidRDefault="001946FF" w:rsidP="00A72A62">
      <w:pPr>
        <w:tabs>
          <w:tab w:val="left" w:pos="2268"/>
        </w:tabs>
        <w:jc w:val="both"/>
        <w:rPr>
          <w:rFonts w:ascii="Times New Roman" w:hAnsi="Times New Roman" w:cs="Times New Roman"/>
        </w:rPr>
      </w:pPr>
      <w:r w:rsidRPr="00AB6E5C">
        <w:rPr>
          <w:rFonts w:ascii="Times New Roman" w:hAnsi="Times New Roman" w:cs="Times New Roman"/>
        </w:rPr>
        <w:t>VI – propor, apreciar e deliberar sobre ações articuladas de política urbana e ambiental entre o CAU/BR e outros CAU/UF;</w:t>
      </w:r>
    </w:p>
    <w:p w14:paraId="7EB3EC7A" w14:textId="77777777" w:rsidR="001946FF" w:rsidRPr="00AB6E5C" w:rsidRDefault="001946FF" w:rsidP="00A72A62">
      <w:pPr>
        <w:tabs>
          <w:tab w:val="left" w:pos="2268"/>
        </w:tabs>
        <w:jc w:val="both"/>
        <w:rPr>
          <w:rFonts w:ascii="Times New Roman" w:hAnsi="Times New Roman" w:cs="Times New Roman"/>
        </w:rPr>
      </w:pPr>
      <w:r w:rsidRPr="00AB6E5C">
        <w:rPr>
          <w:rFonts w:ascii="Times New Roman" w:hAnsi="Times New Roman" w:cs="Times New Roman"/>
        </w:rPr>
        <w:t>VII – monitorar e avaliar projetos e ações desenvolvidas no contexto do planejamento urbano e ambiental e da expansão das cidades</w:t>
      </w:r>
      <w:r w:rsidR="00A72A62" w:rsidRPr="00AB6E5C">
        <w:rPr>
          <w:rFonts w:ascii="Times New Roman" w:hAnsi="Times New Roman" w:cs="Times New Roman"/>
        </w:rPr>
        <w:t>, em Mato Grosso</w:t>
      </w:r>
      <w:r w:rsidRPr="00AB6E5C">
        <w:rPr>
          <w:rFonts w:ascii="Times New Roman" w:hAnsi="Times New Roman" w:cs="Times New Roman"/>
        </w:rPr>
        <w:t>; e</w:t>
      </w:r>
    </w:p>
    <w:p w14:paraId="5783F4B6" w14:textId="77777777" w:rsidR="001946FF" w:rsidRPr="00AB6E5C" w:rsidRDefault="001946FF" w:rsidP="00A72A62">
      <w:pPr>
        <w:tabs>
          <w:tab w:val="left" w:pos="2268"/>
        </w:tabs>
        <w:jc w:val="both"/>
        <w:rPr>
          <w:rFonts w:ascii="Times New Roman" w:hAnsi="Times New Roman" w:cs="Times New Roman"/>
        </w:rPr>
      </w:pPr>
      <w:r w:rsidRPr="00AB6E5C">
        <w:rPr>
          <w:rFonts w:ascii="Times New Roman" w:hAnsi="Times New Roman" w:cs="Times New Roman"/>
        </w:rPr>
        <w:t>VIII – acompanhar o desenvolvimento dos projetos do Planejamento Estratégico do CAU, relacionados às suas atividades específicas.</w:t>
      </w:r>
    </w:p>
    <w:p w14:paraId="7C4FD5A3" w14:textId="77777777" w:rsidR="001946FF" w:rsidRPr="00AB6E5C" w:rsidRDefault="001946FF" w:rsidP="00962554">
      <w:pPr>
        <w:tabs>
          <w:tab w:val="left" w:pos="2268"/>
        </w:tabs>
        <w:jc w:val="both"/>
        <w:rPr>
          <w:rFonts w:ascii="Times New Roman" w:hAnsi="Times New Roman" w:cs="Times New Roman"/>
        </w:rPr>
      </w:pPr>
      <w:r w:rsidRPr="00AB6E5C">
        <w:rPr>
          <w:rFonts w:ascii="Times New Roman" w:hAnsi="Times New Roman" w:cs="Times New Roman"/>
        </w:rPr>
        <w:t xml:space="preserve">§ 1º A Comissão </w:t>
      </w:r>
      <w:r w:rsidR="00401FC3" w:rsidRPr="00AB6E5C">
        <w:rPr>
          <w:rFonts w:ascii="Times New Roman" w:hAnsi="Times New Roman" w:cs="Times New Roman"/>
        </w:rPr>
        <w:t xml:space="preserve">Especial </w:t>
      </w:r>
      <w:r w:rsidRPr="00AB6E5C">
        <w:rPr>
          <w:rFonts w:ascii="Times New Roman" w:hAnsi="Times New Roman" w:cs="Times New Roman"/>
        </w:rPr>
        <w:t xml:space="preserve">de Política Urbana e Ambiental </w:t>
      </w:r>
      <w:r w:rsidR="00962554" w:rsidRPr="00AB6E5C">
        <w:rPr>
          <w:rFonts w:ascii="Times New Roman" w:hAnsi="Times New Roman" w:cs="Times New Roman"/>
        </w:rPr>
        <w:t>– C</w:t>
      </w:r>
      <w:r w:rsidR="00401FC3" w:rsidRPr="00AB6E5C">
        <w:rPr>
          <w:rFonts w:ascii="Times New Roman" w:hAnsi="Times New Roman" w:cs="Times New Roman"/>
        </w:rPr>
        <w:t>E</w:t>
      </w:r>
      <w:r w:rsidR="00962554" w:rsidRPr="00AB6E5C">
        <w:rPr>
          <w:rFonts w:ascii="Times New Roman" w:hAnsi="Times New Roman" w:cs="Times New Roman"/>
        </w:rPr>
        <w:t xml:space="preserve">PUA-CAU/MT </w:t>
      </w:r>
      <w:r w:rsidRPr="00AB6E5C">
        <w:rPr>
          <w:rFonts w:ascii="Times New Roman" w:hAnsi="Times New Roman" w:cs="Times New Roman"/>
        </w:rPr>
        <w:t>proporá a participação do CAU/MT, em colegiados vinculados a outras entidades do Poder Público e afins a sua área de atuação, tais como conselhos estaduais e municipais, indicando os membros que, uma vez aprovados pelo Plenário, representarão o Conselho, acompanhando a atuação institucional destes.</w:t>
      </w:r>
    </w:p>
    <w:p w14:paraId="1DC3C128" w14:textId="77777777" w:rsidR="001946FF" w:rsidRPr="00AB6E5C" w:rsidRDefault="001946FF" w:rsidP="00962554">
      <w:pPr>
        <w:tabs>
          <w:tab w:val="left" w:pos="2268"/>
        </w:tabs>
        <w:jc w:val="both"/>
        <w:rPr>
          <w:rFonts w:ascii="Times New Roman" w:hAnsi="Times New Roman" w:cs="Times New Roman"/>
        </w:rPr>
      </w:pPr>
      <w:r w:rsidRPr="00AB6E5C">
        <w:rPr>
          <w:rFonts w:ascii="Times New Roman" w:hAnsi="Times New Roman" w:cs="Times New Roman"/>
        </w:rPr>
        <w:t>§ 2º A atuação dos Conselheiros, Empregados Públicos e Arquitetos</w:t>
      </w:r>
      <w:r w:rsidR="00962554" w:rsidRPr="00AB6E5C">
        <w:rPr>
          <w:rFonts w:ascii="Times New Roman" w:hAnsi="Times New Roman" w:cs="Times New Roman"/>
        </w:rPr>
        <w:t xml:space="preserve"> e Urbanistas</w:t>
      </w:r>
      <w:r w:rsidRPr="00AB6E5C">
        <w:rPr>
          <w:rFonts w:ascii="Times New Roman" w:hAnsi="Times New Roman" w:cs="Times New Roman"/>
        </w:rPr>
        <w:t xml:space="preserve"> convidados, que forem indicados para representar o </w:t>
      </w:r>
      <w:r w:rsidR="00962554" w:rsidRPr="00AB6E5C">
        <w:rPr>
          <w:rFonts w:ascii="Times New Roman" w:hAnsi="Times New Roman" w:cs="Times New Roman"/>
        </w:rPr>
        <w:t xml:space="preserve">CAU/MT </w:t>
      </w:r>
      <w:r w:rsidRPr="00AB6E5C">
        <w:rPr>
          <w:rFonts w:ascii="Times New Roman" w:hAnsi="Times New Roman" w:cs="Times New Roman"/>
        </w:rPr>
        <w:t xml:space="preserve">perante os colegiados em questão, será pautada em diretrizes do Planejamento Estratégico do CAU/MT e no Plano de Ação da </w:t>
      </w:r>
      <w:r w:rsidR="00962554" w:rsidRPr="00AB6E5C">
        <w:rPr>
          <w:rFonts w:ascii="Times New Roman" w:hAnsi="Times New Roman" w:cs="Times New Roman"/>
        </w:rPr>
        <w:t>C</w:t>
      </w:r>
      <w:r w:rsidR="00401FC3" w:rsidRPr="00AB6E5C">
        <w:rPr>
          <w:rFonts w:ascii="Times New Roman" w:hAnsi="Times New Roman" w:cs="Times New Roman"/>
        </w:rPr>
        <w:t>E</w:t>
      </w:r>
      <w:r w:rsidR="00962554" w:rsidRPr="00AB6E5C">
        <w:rPr>
          <w:rFonts w:ascii="Times New Roman" w:hAnsi="Times New Roman" w:cs="Times New Roman"/>
        </w:rPr>
        <w:t>PUA-CAU/MT</w:t>
      </w:r>
      <w:r w:rsidRPr="00AB6E5C">
        <w:rPr>
          <w:rFonts w:ascii="Times New Roman" w:hAnsi="Times New Roman" w:cs="Times New Roman"/>
        </w:rPr>
        <w:t>.</w:t>
      </w:r>
    </w:p>
    <w:p w14:paraId="79D5E795"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cs="Times New Roman"/>
        </w:rPr>
        <w:t>Art. 99.</w:t>
      </w:r>
      <w:r w:rsidRPr="00AB6E5C">
        <w:rPr>
          <w:rFonts w:ascii="Times New Roman" w:hAnsi="Times New Roman"/>
        </w:rPr>
        <w:t xml:space="preserve"> As comissões especiais manifestam-se sobre assuntos de suas competências mediante ato administrativo da espécie deliberação de comissão, </w:t>
      </w:r>
      <w:r w:rsidRPr="00AB6E5C">
        <w:rPr>
          <w:rFonts w:ascii="Times New Roman" w:hAnsi="Times New Roman" w:cs="Times New Roman"/>
        </w:rPr>
        <w:t xml:space="preserve">de </w:t>
      </w:r>
      <w:r w:rsidRPr="00AB6E5C">
        <w:rPr>
          <w:rFonts w:ascii="Times New Roman" w:hAnsi="Times New Roman"/>
        </w:rPr>
        <w:t>acordo com o Manual para Elaboração de Atos Normativos do CAU, aprovado pelo CAU/BR, a ser publicada no sítio eletrônico do CAU/</w:t>
      </w:r>
      <w:r w:rsidRPr="00AB6E5C">
        <w:rPr>
          <w:rFonts w:ascii="Times New Roman" w:hAnsi="Times New Roman" w:cs="Times New Roman"/>
        </w:rPr>
        <w:t>MT</w:t>
      </w:r>
      <w:r w:rsidRPr="00AB6E5C">
        <w:rPr>
          <w:rFonts w:ascii="Times New Roman" w:hAnsi="Times New Roman"/>
        </w:rPr>
        <w:t xml:space="preserve">. </w:t>
      </w:r>
      <w:bookmarkStart w:id="132" w:name="_Toc470188953"/>
      <w:bookmarkStart w:id="133" w:name="_Toc480474816"/>
      <w:bookmarkStart w:id="134" w:name="_Toc482613447"/>
    </w:p>
    <w:p w14:paraId="1E2226FB" w14:textId="77777777" w:rsidR="001946FF" w:rsidRPr="00AB6E5C" w:rsidRDefault="001946FF" w:rsidP="00FB2599">
      <w:pPr>
        <w:tabs>
          <w:tab w:val="left" w:pos="2268"/>
        </w:tabs>
        <w:jc w:val="center"/>
      </w:pPr>
      <w:bookmarkStart w:id="135" w:name="_Toc485389328"/>
      <w:bookmarkEnd w:id="132"/>
      <w:r w:rsidRPr="00AB6E5C">
        <w:rPr>
          <w:rFonts w:ascii="Times New Roman" w:hAnsi="Times New Roman"/>
          <w:b/>
        </w:rPr>
        <w:t>Seção IV - Da Coordenação das Comissões Ordinárias e Especiais</w:t>
      </w:r>
      <w:bookmarkEnd w:id="133"/>
      <w:bookmarkEnd w:id="134"/>
      <w:bookmarkEnd w:id="135"/>
    </w:p>
    <w:p w14:paraId="1F3E3BBC"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100</w:t>
      </w:r>
      <w:r w:rsidRPr="00AB6E5C">
        <w:rPr>
          <w:rFonts w:ascii="Times New Roman" w:hAnsi="Times New Roman"/>
        </w:rPr>
        <w:t>. Os trabalhos das comissões ordinárias e especiais serão conduzidos por um coordenador ou, na sua falta, impedimento, licença ou renúncia, por um coordenador-adjunto.</w:t>
      </w:r>
    </w:p>
    <w:p w14:paraId="318658E4"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101</w:t>
      </w:r>
      <w:r w:rsidRPr="00AB6E5C">
        <w:rPr>
          <w:rFonts w:ascii="Times New Roman" w:hAnsi="Times New Roman"/>
        </w:rPr>
        <w:t>. Os coordenadores e os coordenadores-adjuntos de comissões ordinárias e especiais serão eleitos pelo Plenário, entre os conselheiros titulares, em votação aberta, na primeira reunião plenária ordinária do ano, após a composição da respectiva comissão.</w:t>
      </w:r>
    </w:p>
    <w:p w14:paraId="0A0CE225"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Na reunião plenária ordinária, na qual serão realizadas as eleições, serão apresentadas as candidaturas dos interessados aos cargos, e esses terão tempo de até </w:t>
      </w:r>
      <w:r w:rsidRPr="00AB6E5C">
        <w:rPr>
          <w:rFonts w:ascii="Times New Roman" w:hAnsi="Times New Roman" w:cs="Times New Roman"/>
        </w:rPr>
        <w:t>3 (três</w:t>
      </w:r>
      <w:r w:rsidRPr="00AB6E5C">
        <w:rPr>
          <w:rFonts w:ascii="Times New Roman" w:hAnsi="Times New Roman"/>
        </w:rPr>
        <w:t xml:space="preserve">) minutos para manifestação, seguindo de debate e encaminhamento para votação. </w:t>
      </w:r>
    </w:p>
    <w:p w14:paraId="2B4C6B93"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Em caso de empate na votação, será realizado um segundo turno de discussão e votação entre os 2 (dois) candidatos mais votados e, persistindo o empate, será declarado eleito o candidato com o registro mais antigo.</w:t>
      </w:r>
    </w:p>
    <w:p w14:paraId="2DC7C0D8"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Nos cargos a que se refere o caput deste artigo serão permitidas reconduções.</w:t>
      </w:r>
    </w:p>
    <w:p w14:paraId="633DDB29"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4° Um mesmo conselheiro não poderá ser coordenador de mais de uma comissão ordinária.</w:t>
      </w:r>
    </w:p>
    <w:p w14:paraId="570D92AE"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102</w:t>
      </w:r>
      <w:r w:rsidRPr="00AB6E5C">
        <w:rPr>
          <w:rFonts w:ascii="Times New Roman" w:hAnsi="Times New Roman"/>
        </w:rPr>
        <w:t>. Os mandatos de coordenadores e de coordenadores-adjuntos de comissões ordinárias e especiais terão duração de 1 (um) ano, iniciando-se na primeira reunião plenária ordinária do ano e encerrando-se na primeira reunião plenária ordinária do ano seguinte, ressalvado o caso de conclusão de mandato de conselheiro neste período.</w:t>
      </w:r>
    </w:p>
    <w:p w14:paraId="3EC0EE6F"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103</w:t>
      </w:r>
      <w:r w:rsidRPr="00AB6E5C">
        <w:rPr>
          <w:rFonts w:ascii="Times New Roman" w:hAnsi="Times New Roman"/>
        </w:rPr>
        <w:t>. Compete ao coordenador de comissão ordinária ou especial:</w:t>
      </w:r>
    </w:p>
    <w:p w14:paraId="0A87EE45"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I - coordenar as reuniões de acordo com calendário estabelecido; </w:t>
      </w:r>
    </w:p>
    <w:p w14:paraId="1BCC8DA8"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II - elaborar as pautas de reuniões ordinárias e extraordinárias;</w:t>
      </w:r>
    </w:p>
    <w:p w14:paraId="11632F8A"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III - responsabilizar-se pelas atividades da comissão junto ao Plenário do CAU/</w:t>
      </w:r>
      <w:r w:rsidRPr="00AB6E5C">
        <w:rPr>
          <w:rFonts w:ascii="Times New Roman" w:hAnsi="Times New Roman" w:cs="Times New Roman"/>
        </w:rPr>
        <w:t>MT</w:t>
      </w:r>
      <w:r w:rsidRPr="00AB6E5C">
        <w:rPr>
          <w:rFonts w:ascii="Times New Roman" w:hAnsi="Times New Roman"/>
        </w:rPr>
        <w:t xml:space="preserve">; </w:t>
      </w:r>
    </w:p>
    <w:p w14:paraId="25237BE1"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IV - manter o Plenário do CAU/</w:t>
      </w:r>
      <w:r w:rsidRPr="00AB6E5C">
        <w:rPr>
          <w:rFonts w:ascii="Times New Roman" w:hAnsi="Times New Roman" w:cs="Times New Roman"/>
        </w:rPr>
        <w:t>MT</w:t>
      </w:r>
      <w:r w:rsidRPr="00AB6E5C">
        <w:rPr>
          <w:rFonts w:ascii="Times New Roman" w:hAnsi="Times New Roman"/>
        </w:rPr>
        <w:t xml:space="preserve"> informado dos trabalhos desenvolvidos pela comissão; </w:t>
      </w:r>
    </w:p>
    <w:p w14:paraId="5D5429CC"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V - apresentar ao Conselho Diretor, ou na falta desse, ao Plenário, os planos de ação e orçamento, e os planos de trabalho da comissão, incluindo objetivos, ações, metas, cronograma de execução e calendário de reuniões e suas alterações; </w:t>
      </w:r>
    </w:p>
    <w:p w14:paraId="00D466C2"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VI - propor, cumprir e fazer cumprir os planos de ação e orçamento e os planos de trabalho da comissão; </w:t>
      </w:r>
    </w:p>
    <w:p w14:paraId="6F76C650"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VII - acompanhar o desenvolvimento dos projetos do Planejamento Estratégico do CAU, relacionados às suas atividades específicas; </w:t>
      </w:r>
    </w:p>
    <w:p w14:paraId="3AA2E0DA"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cs="Times New Roman"/>
        </w:rPr>
        <w:t>VII</w:t>
      </w:r>
      <w:r w:rsidRPr="00AB6E5C">
        <w:rPr>
          <w:rFonts w:ascii="Times New Roman" w:hAnsi="Times New Roman"/>
        </w:rPr>
        <w:t xml:space="preserve"> - acompanhar a aplicação dos recursos financeiros destinados à comissão; </w:t>
      </w:r>
    </w:p>
    <w:p w14:paraId="1598DEE5"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IX - acompanhar a aplicação dos recursos financeiros destinados à comissão temporária, cuja instituição foi proposta pela comissão;</w:t>
      </w:r>
    </w:p>
    <w:p w14:paraId="24ABA68C"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X - relatar, em reunião plenária, os assuntos pertinentes à comissão ou indicar membro para realizá-lo;</w:t>
      </w:r>
    </w:p>
    <w:p w14:paraId="68211AE7"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XI - relatar e votar em matérias em apreciação e proferir voto de qualidade, em caso de empate, no âmbito da comissão;</w:t>
      </w:r>
    </w:p>
    <w:p w14:paraId="59120C26"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XII - solicitar ao presidente a convocação de reuniões extraordinárias, com justificativa e indicação da disponibilidade orçamentária para a sua realização; e</w:t>
      </w:r>
    </w:p>
    <w:p w14:paraId="2468EDCA"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XIII - designar conselheiro para relatar matéria, no âmbito da comissão, preferencialmente em sistema de rodízio, observando os casos de impedimento ou suspeição.</w:t>
      </w:r>
    </w:p>
    <w:p w14:paraId="68772C02"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104</w:t>
      </w:r>
      <w:r w:rsidRPr="00AB6E5C">
        <w:rPr>
          <w:rFonts w:ascii="Times New Roman" w:hAnsi="Times New Roman"/>
        </w:rPr>
        <w:t>. Os coo</w:t>
      </w:r>
      <w:r w:rsidRPr="00AB6E5C">
        <w:t>rdenadores de comissão ordinária serão membros do Conselho Diretor</w:t>
      </w:r>
      <w:r w:rsidRPr="00AB6E5C">
        <w:rPr>
          <w:rFonts w:ascii="Times New Roman" w:hAnsi="Times New Roman" w:cs="Times New Roman"/>
        </w:rPr>
        <w:t>.</w:t>
      </w:r>
      <w:r w:rsidRPr="00AB6E5C">
        <w:rPr>
          <w:rFonts w:ascii="Times New Roman" w:hAnsi="Times New Roman"/>
        </w:rPr>
        <w:t xml:space="preserve"> </w:t>
      </w:r>
    </w:p>
    <w:p w14:paraId="3EE02976"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105</w:t>
      </w:r>
      <w:r w:rsidRPr="00AB6E5C">
        <w:rPr>
          <w:rFonts w:ascii="Times New Roman" w:hAnsi="Times New Roman"/>
        </w:rPr>
        <w:t xml:space="preserve">. No caso de renúncia ou de licença do coordenador, esta, por período superior a 4 (quatro) meses, o coordenador-adjunto assumirá em caráter definitivo a coordenação da comissão. </w:t>
      </w:r>
    </w:p>
    <w:p w14:paraId="38A35A73"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106</w:t>
      </w:r>
      <w:r w:rsidRPr="00AB6E5C">
        <w:rPr>
          <w:rFonts w:ascii="Times New Roman" w:hAnsi="Times New Roman"/>
        </w:rPr>
        <w:t>. No caso de ausência do coordenador, justificada ou não, em mais de 4 (quatro) reuniões de comissão, durante o período de mandato do cargo, o coordenador-adjunto assumirá em caráter definitivo e a comissão elegerá novo coordenador-adjunto, a ser homologado pelo Plenário do CAU/</w:t>
      </w:r>
      <w:r w:rsidRPr="00AB6E5C">
        <w:rPr>
          <w:rFonts w:ascii="Times New Roman" w:hAnsi="Times New Roman" w:cs="Times New Roman"/>
        </w:rPr>
        <w:t>MT.</w:t>
      </w:r>
    </w:p>
    <w:p w14:paraId="6DD1CBA9"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107</w:t>
      </w:r>
      <w:r w:rsidRPr="00AB6E5C">
        <w:rPr>
          <w:rFonts w:ascii="Times New Roman" w:hAnsi="Times New Roman"/>
        </w:rPr>
        <w:t>. Os coordenadores e o coordenadores-adjuntos poderão ser destituídos pelo voto de 3/5 (três quintos) dos membros do Plenário.</w:t>
      </w:r>
      <w:bookmarkStart w:id="136" w:name="_Toc480474817"/>
      <w:bookmarkStart w:id="137" w:name="_Toc482613448"/>
    </w:p>
    <w:p w14:paraId="247F0317" w14:textId="77777777" w:rsidR="001946FF" w:rsidRPr="00AB6E5C" w:rsidRDefault="001946FF" w:rsidP="00FB2599">
      <w:pPr>
        <w:tabs>
          <w:tab w:val="left" w:pos="2268"/>
        </w:tabs>
        <w:jc w:val="center"/>
      </w:pPr>
      <w:bookmarkStart w:id="138" w:name="_Toc485389329"/>
      <w:r w:rsidRPr="00AB6E5C">
        <w:rPr>
          <w:rFonts w:ascii="Times New Roman" w:hAnsi="Times New Roman"/>
          <w:b/>
        </w:rPr>
        <w:t>Seção V - Das Reuniões das Comissões Ordinárias e Especiais</w:t>
      </w:r>
      <w:bookmarkEnd w:id="136"/>
      <w:bookmarkEnd w:id="137"/>
      <w:bookmarkEnd w:id="138"/>
    </w:p>
    <w:p w14:paraId="37A64406" w14:textId="77777777" w:rsidR="001946FF" w:rsidRPr="00AB6E5C" w:rsidRDefault="001946FF" w:rsidP="00FB259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108</w:t>
      </w:r>
      <w:r w:rsidRPr="00AB6E5C">
        <w:rPr>
          <w:rFonts w:ascii="Times New Roman" w:hAnsi="Times New Roman"/>
        </w:rPr>
        <w:t xml:space="preserve">. As comissões ordinárias e especiais desenvolverão suas atividades por meio de reuniões ordinárias e extraordinárias. </w:t>
      </w:r>
    </w:p>
    <w:p w14:paraId="008C7CA4" w14:textId="77777777" w:rsidR="00FB2599" w:rsidRPr="00AB6E5C" w:rsidRDefault="00FB2599" w:rsidP="00FB2599">
      <w:pPr>
        <w:tabs>
          <w:tab w:val="left" w:pos="2268"/>
        </w:tabs>
        <w:jc w:val="both"/>
        <w:rPr>
          <w:rFonts w:ascii="Times New Roman" w:hAnsi="Times New Roman"/>
        </w:rPr>
      </w:pPr>
    </w:p>
    <w:p w14:paraId="2896469E" w14:textId="74759CCB" w:rsidR="00FB2599" w:rsidRPr="00AB6E5C" w:rsidRDefault="00FB2599" w:rsidP="00962554">
      <w:pPr>
        <w:spacing w:after="20"/>
        <w:jc w:val="both"/>
        <w:rPr>
          <w:rFonts w:ascii="Times New Roman" w:hAnsi="Times New Roman"/>
        </w:rPr>
      </w:pPr>
      <w:r w:rsidRPr="00AB6E5C">
        <w:rPr>
          <w:rFonts w:ascii="Times New Roman" w:hAnsi="Times New Roman"/>
        </w:rPr>
        <w:t xml:space="preserve">§ 1° As reuniões ordinárias das comissões ordinárias e das especiais serão realizadas em número definido no calendário anual de reuniões, com antecedência mínima de </w:t>
      </w:r>
      <w:r w:rsidR="00810727" w:rsidRPr="00911931">
        <w:rPr>
          <w:rFonts w:ascii="Times New Roman" w:hAnsi="Times New Roman"/>
          <w:b/>
        </w:rPr>
        <w:t>01</w:t>
      </w:r>
      <w:r w:rsidRPr="00AB6E5C">
        <w:rPr>
          <w:rFonts w:ascii="Times New Roman" w:hAnsi="Times New Roman"/>
          <w:b/>
        </w:rPr>
        <w:t xml:space="preserve"> (</w:t>
      </w:r>
      <w:r w:rsidR="00810727" w:rsidRPr="00AB6E5C">
        <w:rPr>
          <w:rFonts w:ascii="Times New Roman" w:hAnsi="Times New Roman"/>
          <w:b/>
        </w:rPr>
        <w:t>um</w:t>
      </w:r>
      <w:r w:rsidR="00810727" w:rsidRPr="00AB6E5C">
        <w:rPr>
          <w:rFonts w:ascii="Times New Roman" w:hAnsi="Times New Roman"/>
        </w:rPr>
        <w:t>) dia</w:t>
      </w:r>
      <w:r w:rsidRPr="00AB6E5C">
        <w:rPr>
          <w:rFonts w:ascii="Times New Roman" w:hAnsi="Times New Roman"/>
        </w:rPr>
        <w:t xml:space="preserve"> das reuniões plenárias do CAU/MT.</w:t>
      </w:r>
    </w:p>
    <w:p w14:paraId="281FE73B" w14:textId="77777777" w:rsidR="00FB2599" w:rsidRPr="00AB6E5C" w:rsidRDefault="00FB2599" w:rsidP="00FB2599">
      <w:pPr>
        <w:tabs>
          <w:tab w:val="left" w:pos="2268"/>
        </w:tabs>
        <w:jc w:val="both"/>
        <w:rPr>
          <w:rFonts w:ascii="Times New Roman" w:hAnsi="Times New Roman"/>
        </w:rPr>
      </w:pPr>
    </w:p>
    <w:p w14:paraId="6AF67A84" w14:textId="5F0D1B65" w:rsidR="001946FF" w:rsidRPr="00AB6E5C" w:rsidRDefault="001946FF" w:rsidP="00FB2599">
      <w:pPr>
        <w:tabs>
          <w:tab w:val="left" w:pos="2268"/>
        </w:tabs>
        <w:jc w:val="both"/>
        <w:rPr>
          <w:rFonts w:ascii="Times New Roman" w:hAnsi="Times New Roman"/>
        </w:rPr>
      </w:pPr>
      <w:r w:rsidRPr="00AB6E5C">
        <w:rPr>
          <w:rFonts w:ascii="Times New Roman" w:hAnsi="Times New Roman" w:cs="Times New Roman"/>
        </w:rPr>
        <w:t>§</w:t>
      </w:r>
      <w:r w:rsidR="00810727" w:rsidRPr="00AB6E5C">
        <w:rPr>
          <w:rFonts w:ascii="Times New Roman" w:hAnsi="Times New Roman"/>
        </w:rPr>
        <w:t>2</w:t>
      </w:r>
      <w:r w:rsidRPr="00AB6E5C">
        <w:rPr>
          <w:rFonts w:ascii="Times New Roman" w:hAnsi="Times New Roman"/>
        </w:rPr>
        <w:t xml:space="preserve">° As reuniões ordinárias </w:t>
      </w:r>
      <w:r w:rsidRPr="00AB6E5C">
        <w:rPr>
          <w:rFonts w:ascii="Times New Roman" w:hAnsi="Times New Roman" w:cs="Times New Roman"/>
        </w:rPr>
        <w:t>de</w:t>
      </w:r>
      <w:r w:rsidRPr="00AB6E5C">
        <w:rPr>
          <w:rFonts w:ascii="Times New Roman" w:hAnsi="Times New Roman"/>
        </w:rPr>
        <w:t xml:space="preserve"> comissões ordinárias e das especiais serão realizadas na cidade de </w:t>
      </w:r>
      <w:r w:rsidRPr="00AB6E5C">
        <w:rPr>
          <w:rFonts w:ascii="Times New Roman" w:hAnsi="Times New Roman" w:cs="Times New Roman"/>
        </w:rPr>
        <w:t>Cuiabá/MT</w:t>
      </w:r>
      <w:r w:rsidRPr="00AB6E5C">
        <w:rPr>
          <w:rFonts w:ascii="Times New Roman" w:hAnsi="Times New Roman"/>
        </w:rPr>
        <w:t>, onde se localiza a sede do CAU/</w:t>
      </w:r>
      <w:r w:rsidRPr="00AB6E5C">
        <w:rPr>
          <w:rFonts w:ascii="Times New Roman" w:hAnsi="Times New Roman" w:cs="Times New Roman"/>
        </w:rPr>
        <w:t>MT</w:t>
      </w:r>
      <w:r w:rsidRPr="00AB6E5C">
        <w:rPr>
          <w:rFonts w:ascii="Times New Roman" w:hAnsi="Times New Roman"/>
        </w:rPr>
        <w:t xml:space="preserve"> ou, excepcionalmente, em outro local, mediante decisão do Plenário.</w:t>
      </w:r>
    </w:p>
    <w:p w14:paraId="0CC7055E" w14:textId="14E0D114" w:rsidR="001946FF" w:rsidRPr="00AB6E5C" w:rsidRDefault="001946FF" w:rsidP="00FB2599">
      <w:pPr>
        <w:tabs>
          <w:tab w:val="left" w:pos="2268"/>
        </w:tabs>
        <w:jc w:val="both"/>
        <w:rPr>
          <w:rFonts w:ascii="Times New Roman" w:hAnsi="Times New Roman"/>
        </w:rPr>
      </w:pPr>
      <w:r w:rsidRPr="00AB6E5C">
        <w:rPr>
          <w:rFonts w:ascii="Times New Roman" w:hAnsi="Times New Roman"/>
        </w:rPr>
        <w:t>§</w:t>
      </w:r>
      <w:r w:rsidR="00810727" w:rsidRPr="00AB6E5C">
        <w:rPr>
          <w:rFonts w:ascii="Times New Roman" w:hAnsi="Times New Roman" w:cs="Times New Roman"/>
        </w:rPr>
        <w:t>3</w:t>
      </w:r>
      <w:r w:rsidRPr="00AB6E5C">
        <w:rPr>
          <w:rFonts w:ascii="Times New Roman" w:hAnsi="Times New Roman"/>
        </w:rPr>
        <w:t>° 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14:paraId="4A259621" w14:textId="0FC1A883" w:rsidR="001946FF" w:rsidRPr="00AB6E5C" w:rsidRDefault="00810727" w:rsidP="00FB2599">
      <w:pPr>
        <w:tabs>
          <w:tab w:val="left" w:pos="2268"/>
        </w:tabs>
        <w:jc w:val="both"/>
        <w:rPr>
          <w:rFonts w:ascii="Times New Roman" w:hAnsi="Times New Roman"/>
        </w:rPr>
      </w:pPr>
      <w:r w:rsidRPr="00AB6E5C">
        <w:rPr>
          <w:rFonts w:ascii="Times New Roman" w:hAnsi="Times New Roman" w:cs="Times New Roman"/>
        </w:rPr>
        <w:t>§4</w:t>
      </w:r>
      <w:r w:rsidR="001946FF" w:rsidRPr="00AB6E5C">
        <w:rPr>
          <w:rFonts w:ascii="Times New Roman" w:hAnsi="Times New Roman"/>
        </w:rPr>
        <w:t xml:space="preserve">° Poderão participar de reuniões de comissões ordinárias e especiais profissionais e especialistas, na condição de convidados, sem direito a voto. </w:t>
      </w:r>
    </w:p>
    <w:p w14:paraId="1EFD458F" w14:textId="77777777" w:rsidR="001946FF" w:rsidRPr="00AB6E5C" w:rsidRDefault="001946FF" w:rsidP="00962554">
      <w:pPr>
        <w:tabs>
          <w:tab w:val="left" w:pos="2268"/>
        </w:tabs>
        <w:jc w:val="both"/>
        <w:rPr>
          <w:rFonts w:ascii="Times New Roman" w:hAnsi="Times New Roman"/>
          <w:strike/>
        </w:rPr>
      </w:pPr>
      <w:r w:rsidRPr="00AB6E5C">
        <w:rPr>
          <w:rFonts w:ascii="Times New Roman" w:hAnsi="Times New Roman"/>
        </w:rPr>
        <w:t xml:space="preserve">Art. </w:t>
      </w:r>
      <w:r w:rsidRPr="00AB6E5C">
        <w:rPr>
          <w:rFonts w:ascii="Times New Roman" w:hAnsi="Times New Roman" w:cs="Times New Roman"/>
        </w:rPr>
        <w:t>109</w:t>
      </w:r>
      <w:r w:rsidRPr="00AB6E5C">
        <w:rPr>
          <w:rFonts w:ascii="Times New Roman" w:hAnsi="Times New Roman"/>
        </w:rPr>
        <w:t xml:space="preserve">. As convocações de reuniões ordinárias </w:t>
      </w:r>
      <w:r w:rsidR="00FB2599" w:rsidRPr="00AB6E5C">
        <w:rPr>
          <w:rFonts w:ascii="Times New Roman" w:hAnsi="Times New Roman" w:cs="Times New Roman"/>
        </w:rPr>
        <w:t xml:space="preserve">e extraordinárias </w:t>
      </w:r>
      <w:r w:rsidRPr="00AB6E5C">
        <w:rPr>
          <w:rFonts w:ascii="Times New Roman" w:hAnsi="Times New Roman" w:cs="Times New Roman"/>
        </w:rPr>
        <w:t>das</w:t>
      </w:r>
      <w:r w:rsidRPr="00AB6E5C">
        <w:rPr>
          <w:rFonts w:ascii="Times New Roman" w:hAnsi="Times New Roman"/>
        </w:rPr>
        <w:t xml:space="preserve"> comissões ordinárias e especiais serão en</w:t>
      </w:r>
      <w:r w:rsidRPr="00AB6E5C">
        <w:t>c</w:t>
      </w:r>
      <w:r w:rsidRPr="00AB6E5C">
        <w:rPr>
          <w:rFonts w:ascii="Times New Roman" w:hAnsi="Times New Roman"/>
        </w:rPr>
        <w:t xml:space="preserve">aminhadas aos membros dessas com antecedência mínima de </w:t>
      </w:r>
      <w:r w:rsidRPr="00AB6E5C">
        <w:rPr>
          <w:rFonts w:ascii="Times New Roman" w:hAnsi="Times New Roman" w:cs="Times New Roman"/>
        </w:rPr>
        <w:t>7 (sete</w:t>
      </w:r>
      <w:r w:rsidRPr="00AB6E5C">
        <w:rPr>
          <w:rFonts w:ascii="Times New Roman" w:hAnsi="Times New Roman"/>
        </w:rPr>
        <w:t xml:space="preserve">) </w:t>
      </w:r>
      <w:r w:rsidR="00FB2599" w:rsidRPr="00AB6E5C">
        <w:rPr>
          <w:rFonts w:ascii="Times New Roman" w:hAnsi="Times New Roman"/>
        </w:rPr>
        <w:t xml:space="preserve"> e de 3 (três) dias</w:t>
      </w:r>
      <w:r w:rsidRPr="00AB6E5C">
        <w:rPr>
          <w:rFonts w:ascii="Times New Roman" w:hAnsi="Times New Roman"/>
        </w:rPr>
        <w:t xml:space="preserve"> da data de sua realização</w:t>
      </w:r>
      <w:r w:rsidR="00FB2599" w:rsidRPr="00AB6E5C">
        <w:rPr>
          <w:rFonts w:ascii="Times New Roman" w:hAnsi="Times New Roman"/>
        </w:rPr>
        <w:t xml:space="preserve"> da reunião respectivamente</w:t>
      </w:r>
      <w:r w:rsidR="00F14899" w:rsidRPr="00AB6E5C">
        <w:rPr>
          <w:rFonts w:ascii="Times New Roman" w:hAnsi="Times New Roman"/>
        </w:rPr>
        <w:t>.</w:t>
      </w:r>
    </w:p>
    <w:p w14:paraId="7562430E" w14:textId="136A5E91" w:rsidR="0084380A" w:rsidRPr="00911931" w:rsidRDefault="001946FF" w:rsidP="00962554">
      <w:pPr>
        <w:tabs>
          <w:tab w:val="left" w:pos="2268"/>
        </w:tabs>
        <w:jc w:val="both"/>
        <w:rPr>
          <w:rFonts w:ascii="Times New Roman" w:hAnsi="Times New Roman"/>
          <w:highlight w:val="yellow"/>
        </w:rPr>
      </w:pPr>
      <w:r w:rsidRPr="00AB6E5C">
        <w:rPr>
          <w:rFonts w:ascii="Times New Roman" w:hAnsi="Times New Roman"/>
        </w:rPr>
        <w:t xml:space="preserve">Parágrafo único. </w:t>
      </w:r>
      <w:r w:rsidR="0084380A" w:rsidRPr="00AB6E5C">
        <w:rPr>
          <w:rFonts w:ascii="Times New Roman" w:hAnsi="Times New Roman"/>
        </w:rPr>
        <w:t xml:space="preserve">O membro integrante de comissão ordinária ou especial, impedido de comparecer à reunião, deverá comunicar o fato ao presidente, ou à pessoa por ele designada, com antecedência mínima, da data de sua realização, de </w:t>
      </w:r>
      <w:r w:rsidR="0084380A" w:rsidRPr="00AB6E5C">
        <w:rPr>
          <w:rFonts w:ascii="Times New Roman" w:hAnsi="Times New Roman" w:cs="Times New Roman"/>
        </w:rPr>
        <w:t>4 (quatro</w:t>
      </w:r>
      <w:r w:rsidR="0084380A" w:rsidRPr="00AB6E5C">
        <w:rPr>
          <w:rFonts w:ascii="Times New Roman" w:hAnsi="Times New Roman"/>
        </w:rPr>
        <w:t>) dias</w:t>
      </w:r>
      <w:r w:rsidR="00F14899" w:rsidRPr="00AB6E5C">
        <w:rPr>
          <w:rFonts w:ascii="Times New Roman" w:hAnsi="Times New Roman"/>
        </w:rPr>
        <w:t xml:space="preserve"> corridos</w:t>
      </w:r>
      <w:r w:rsidR="0084380A" w:rsidRPr="00AB6E5C">
        <w:rPr>
          <w:rFonts w:ascii="Times New Roman" w:hAnsi="Times New Roman"/>
        </w:rPr>
        <w:t xml:space="preserve"> para as reuniões ordinárias e de </w:t>
      </w:r>
      <w:r w:rsidR="0084380A" w:rsidRPr="00AB6E5C">
        <w:rPr>
          <w:rFonts w:ascii="Times New Roman" w:hAnsi="Times New Roman" w:cs="Times New Roman"/>
        </w:rPr>
        <w:t>2 (dois) dias</w:t>
      </w:r>
      <w:r w:rsidR="00350382" w:rsidRPr="00AB6E5C">
        <w:rPr>
          <w:rFonts w:ascii="Times New Roman" w:hAnsi="Times New Roman" w:cs="Times New Roman"/>
        </w:rPr>
        <w:t xml:space="preserve"> corridos</w:t>
      </w:r>
      <w:r w:rsidR="0084380A" w:rsidRPr="00AB6E5C">
        <w:rPr>
          <w:rFonts w:ascii="Times New Roman" w:hAnsi="Times New Roman" w:cs="Times New Roman"/>
        </w:rPr>
        <w:t xml:space="preserve"> para as reuniões extraordinárias</w:t>
      </w:r>
      <w:r w:rsidR="008B7ED7" w:rsidRPr="00AB6E5C">
        <w:rPr>
          <w:rFonts w:ascii="Times New Roman" w:hAnsi="Times New Roman" w:cs="Times New Roman"/>
        </w:rPr>
        <w:t>.</w:t>
      </w:r>
    </w:p>
    <w:p w14:paraId="55B3748F"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110</w:t>
      </w:r>
      <w:r w:rsidRPr="00AB6E5C">
        <w:rPr>
          <w:rFonts w:ascii="Times New Roman" w:hAnsi="Times New Roman"/>
        </w:rPr>
        <w:t>. As reuniões extraordinárias das comissões somente serão autorizadas mediante apresentação de justificativa, pauta pré-definida, indicação da disponibilidade orçamentária e confirmação de presença de mais da metade dos membros da respectiva comissão.</w:t>
      </w:r>
    </w:p>
    <w:p w14:paraId="608B712E"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Parágrafo único. As reuniões extraordinárias de comissões não poderão ocorrer em horário coincidente ao horário de reunião plenária, excetuando-se os casos de urgência, mediante autorização do Plenário.</w:t>
      </w:r>
    </w:p>
    <w:p w14:paraId="6081ECBE"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111</w:t>
      </w:r>
      <w:r w:rsidRPr="00AB6E5C">
        <w:rPr>
          <w:rFonts w:ascii="Times New Roman" w:hAnsi="Times New Roman"/>
        </w:rPr>
        <w:t xml:space="preserve">. As pautas das reuniões ordinárias serão disponibilizadas aos membros integrantes das respectivas comissões ordinária ou especial, para conhecimento, </w:t>
      </w:r>
      <w:r w:rsidRPr="00AB6E5C">
        <w:rPr>
          <w:rFonts w:ascii="Times New Roman" w:hAnsi="Times New Roman" w:cs="Times New Roman"/>
        </w:rPr>
        <w:t>7 (sete</w:t>
      </w:r>
      <w:r w:rsidRPr="00AB6E5C">
        <w:rPr>
          <w:rFonts w:ascii="Times New Roman" w:hAnsi="Times New Roman"/>
        </w:rPr>
        <w:t>) dias antes da reunião</w:t>
      </w:r>
      <w:r w:rsidRPr="00AB6E5C">
        <w:rPr>
          <w:rFonts w:ascii="Times New Roman" w:hAnsi="Times New Roman" w:cs="Times New Roman"/>
        </w:rPr>
        <w:t>, e das reuniões extraordinárias, 3 (três) dias antes da reunião.</w:t>
      </w:r>
    </w:p>
    <w:p w14:paraId="7364189A"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112</w:t>
      </w:r>
      <w:r w:rsidRPr="00AB6E5C">
        <w:rPr>
          <w:rFonts w:ascii="Times New Roman" w:hAnsi="Times New Roman"/>
        </w:rPr>
        <w:t xml:space="preserve">. O quórum para instalação e funcionamento de reuniões de comissões ordinárias e especiais corresponde ao número inteiro imediatamente superior à metade de seus membros. </w:t>
      </w:r>
    </w:p>
    <w:p w14:paraId="6210B525" w14:textId="77777777" w:rsidR="001946FF" w:rsidRPr="00AB6E5C" w:rsidRDefault="001946FF" w:rsidP="008B7ED7">
      <w:pPr>
        <w:tabs>
          <w:tab w:val="left" w:pos="2268"/>
        </w:tabs>
        <w:jc w:val="both"/>
        <w:rPr>
          <w:rFonts w:ascii="Times New Roman" w:hAnsi="Times New Roman" w:cs="Times New Roman"/>
        </w:rPr>
      </w:pPr>
      <w:r w:rsidRPr="00AB6E5C">
        <w:rPr>
          <w:rFonts w:ascii="Times New Roman" w:hAnsi="Times New Roman" w:cs="Times New Roman"/>
        </w:rPr>
        <w:t>Parágrafo único. Em caso de não haver quórum após 30 minutos do horário determinado para o início da realização das reuniões ordinárias e extraordinárias das comissões ordinárias ou especiais, as mesmas poderão ser canceladas pelo coordenador da comissão.</w:t>
      </w:r>
      <w:r w:rsidR="00FB76C8" w:rsidRPr="00AB6E5C">
        <w:rPr>
          <w:rFonts w:ascii="Times New Roman" w:hAnsi="Times New Roman" w:cs="Times New Roman"/>
        </w:rPr>
        <w:t xml:space="preserve"> </w:t>
      </w:r>
    </w:p>
    <w:p w14:paraId="3602272E" w14:textId="77777777" w:rsidR="001946FF" w:rsidRPr="00AB6E5C" w:rsidRDefault="001946FF" w:rsidP="008B7ED7">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113</w:t>
      </w:r>
      <w:r w:rsidRPr="00AB6E5C">
        <w:rPr>
          <w:rFonts w:ascii="Times New Roman" w:hAnsi="Times New Roman"/>
        </w:rPr>
        <w:t xml:space="preserve">. A ordem dos trabalhos das reuniões de comissões ordinária e especial obedecerá à seguinte sequência: </w:t>
      </w:r>
    </w:p>
    <w:p w14:paraId="0BA5E848"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I - verificação do quórum; </w:t>
      </w:r>
    </w:p>
    <w:p w14:paraId="76CCBA17"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II - leitura, discussão e aprovação da súmula da reunião anterior; </w:t>
      </w:r>
    </w:p>
    <w:p w14:paraId="270BFD71"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III - comunicações; </w:t>
      </w:r>
    </w:p>
    <w:p w14:paraId="12069FE9"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IV - apresentação da pauta e extra pauta, quando houver; </w:t>
      </w:r>
    </w:p>
    <w:p w14:paraId="2331688A"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V - distribuição das matérias a serem relatadas; e </w:t>
      </w:r>
    </w:p>
    <w:p w14:paraId="39844722"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VI - relato, discussão e apreciação das matérias. </w:t>
      </w:r>
    </w:p>
    <w:p w14:paraId="22A9A464"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O membro integrante de comissão ordinária ou especial pode apresentar propostas de inclusão de outras matérias não constantes da pauta, na própria reunião.</w:t>
      </w:r>
    </w:p>
    <w:p w14:paraId="61145D47"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membro integrante de comissão ordinária ou especial deve relatar matéria a ele distribuída de forma clara, concisa, objetiva e legalmente fundamentada, emitindo informação consubstanciada por meio de relatório e voto fundamentado.</w:t>
      </w:r>
    </w:p>
    <w:p w14:paraId="654B5B89"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Após o relato de matéria, qualquer membro integrante de comissão ordinária ou especial poderá pedir vista do processo, devolvendo-o, preferencialmente, na mesma reunião, ou, obrigatoriamente, na reunião subsequente, acompanhado do relatório e voto fundamentado.</w:t>
      </w:r>
    </w:p>
    <w:p w14:paraId="17038272"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§4° Encerrada a discussão, o coordenador apresentará proposta de encaminhamento do tema para votação. </w:t>
      </w:r>
    </w:p>
    <w:p w14:paraId="7CB00390"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5° A comissão ordinária ou especial decidirá por maioria simples de votos. </w:t>
      </w:r>
    </w:p>
    <w:p w14:paraId="07859557"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6° Em caso de empate, caberá ao coordenador proferir o voto de qualidade. </w:t>
      </w:r>
    </w:p>
    <w:p w14:paraId="2ABEDEFB"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7° Em caso de arguição ou declaração de suspeição ou de impedimento de conselheiro, no âmbito das comissões, as regras serão as mesmas utilizadas no Plenário, com adaptações.</w:t>
      </w:r>
    </w:p>
    <w:p w14:paraId="777D1BBF"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8° O conselheiro que divergir da deliberação da sua respectiva comissão poderá apresentar declaração de voto por escrito, que constará na deliberação da comissão e na súmula da reunião.</w:t>
      </w:r>
    </w:p>
    <w:p w14:paraId="159E630E"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114</w:t>
      </w:r>
      <w:r w:rsidRPr="00AB6E5C">
        <w:rPr>
          <w:rFonts w:ascii="Times New Roman" w:hAnsi="Times New Roman"/>
        </w:rPr>
        <w:t>. Os recursos apresentados às comissões obedecerão à regulamentação estabelecida para o Plenário, com adaptações.</w:t>
      </w:r>
    </w:p>
    <w:p w14:paraId="784ABC84"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115</w:t>
      </w:r>
      <w:r w:rsidRPr="00AB6E5C">
        <w:rPr>
          <w:rFonts w:ascii="Times New Roman" w:hAnsi="Times New Roman"/>
        </w:rPr>
        <w:t>. As matérias apreciadas pelas comissões ordinárias e pelas comissões especiais serão registradas em súmulas que, após lidas e aprovadas nas reuniões subsequente, serão assinadas pelos membros presentes às respectivas reuniões, e publicadas no sítio eletrônico do CAU/</w:t>
      </w:r>
      <w:r w:rsidRPr="00AB6E5C">
        <w:rPr>
          <w:rFonts w:ascii="Times New Roman" w:hAnsi="Times New Roman" w:cs="Times New Roman"/>
        </w:rPr>
        <w:t>MT.</w:t>
      </w:r>
    </w:p>
    <w:p w14:paraId="662F0924"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116</w:t>
      </w:r>
      <w:r w:rsidRPr="00AB6E5C">
        <w:rPr>
          <w:rFonts w:ascii="Times New Roman" w:hAnsi="Times New Roman"/>
        </w:rPr>
        <w:t>. As deliberações exaradas pelas comissões ordinárias e especiais serão encaminhadas à Presidência, com vistas ao conhecimento, providências, apreciação, aprovação ou homologação pelo Plenário, conforme o caso.</w:t>
      </w:r>
    </w:p>
    <w:p w14:paraId="357E8737"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117. As comissões ordinárias e especiais poderão ser assistidas por consultoria externa. </w:t>
      </w:r>
      <w:bookmarkStart w:id="139" w:name="_Toc480474818"/>
      <w:bookmarkStart w:id="140" w:name="_Toc482613449"/>
    </w:p>
    <w:p w14:paraId="52161A5A" w14:textId="77777777" w:rsidR="001946FF" w:rsidRPr="00AB6E5C" w:rsidRDefault="001946FF" w:rsidP="0084380A">
      <w:pPr>
        <w:tabs>
          <w:tab w:val="left" w:pos="2268"/>
        </w:tabs>
        <w:jc w:val="center"/>
      </w:pPr>
      <w:bookmarkStart w:id="141" w:name="_Toc470188957"/>
      <w:bookmarkStart w:id="142" w:name="_Toc485389330"/>
      <w:r w:rsidRPr="00AB6E5C">
        <w:rPr>
          <w:rFonts w:ascii="Times New Roman" w:hAnsi="Times New Roman"/>
          <w:b/>
        </w:rPr>
        <w:t>Seção VI - Da Comissão Eleitoral do CAU/</w:t>
      </w:r>
      <w:bookmarkEnd w:id="139"/>
      <w:bookmarkEnd w:id="140"/>
      <w:bookmarkEnd w:id="141"/>
      <w:bookmarkEnd w:id="142"/>
      <w:r w:rsidRPr="00AB6E5C">
        <w:rPr>
          <w:rFonts w:ascii="Times New Roman" w:hAnsi="Times New Roman" w:cs="Times New Roman"/>
          <w:b/>
        </w:rPr>
        <w:t>MT</w:t>
      </w:r>
    </w:p>
    <w:p w14:paraId="34FDD293"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Art. 118. A Comissão Eleitoral do CAU/</w:t>
      </w:r>
      <w:r w:rsidRPr="00AB6E5C">
        <w:rPr>
          <w:rFonts w:ascii="Times New Roman" w:hAnsi="Times New Roman" w:cs="Times New Roman"/>
        </w:rPr>
        <w:t>MT</w:t>
      </w:r>
      <w:r w:rsidRPr="00AB6E5C">
        <w:rPr>
          <w:rFonts w:ascii="Times New Roman" w:hAnsi="Times New Roman"/>
        </w:rPr>
        <w:t xml:space="preserve"> (CE-CAU/</w:t>
      </w:r>
      <w:r w:rsidRPr="00AB6E5C">
        <w:rPr>
          <w:rFonts w:ascii="Times New Roman" w:hAnsi="Times New Roman" w:cs="Times New Roman"/>
        </w:rPr>
        <w:t>MT</w:t>
      </w:r>
      <w:r w:rsidRPr="00AB6E5C">
        <w:rPr>
          <w:rFonts w:ascii="Times New Roman" w:hAnsi="Times New Roman"/>
        </w:rPr>
        <w:t xml:space="preserve">) terá caráter temporário. </w:t>
      </w:r>
    </w:p>
    <w:p w14:paraId="0884301E"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Art. 119. A composição e as competências da CE-CAU/</w:t>
      </w:r>
      <w:r w:rsidRPr="00AB6E5C">
        <w:rPr>
          <w:rFonts w:ascii="Times New Roman" w:hAnsi="Times New Roman" w:cs="Times New Roman"/>
        </w:rPr>
        <w:t>MT</w:t>
      </w:r>
      <w:r w:rsidRPr="00AB6E5C">
        <w:rPr>
          <w:rFonts w:ascii="Times New Roman" w:hAnsi="Times New Roman"/>
        </w:rPr>
        <w:t xml:space="preserve"> serão regulamentadas por atos normativos do CAU/ BR.</w:t>
      </w:r>
    </w:p>
    <w:p w14:paraId="523692CA"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 xml:space="preserve">Art. 120. </w:t>
      </w:r>
      <w:r w:rsidRPr="00AB6E5C">
        <w:rPr>
          <w:rFonts w:ascii="Times New Roman" w:hAnsi="Times New Roman"/>
        </w:rPr>
        <w:t>A organização e a ordem dos trabalhos da CE-CAU/</w:t>
      </w:r>
      <w:r w:rsidRPr="00AB6E5C">
        <w:rPr>
          <w:rFonts w:ascii="Times New Roman" w:hAnsi="Times New Roman" w:cs="Times New Roman"/>
        </w:rPr>
        <w:t>MT</w:t>
      </w:r>
      <w:r w:rsidRPr="00AB6E5C">
        <w:rPr>
          <w:rFonts w:ascii="Times New Roman" w:hAnsi="Times New Roman"/>
        </w:rPr>
        <w:t xml:space="preserve"> obedecerão à regulamentação estabelecida para o funcionamento da reunião de comissão temporária, com adaptações.</w:t>
      </w:r>
      <w:bookmarkStart w:id="143" w:name="_Toc470188959"/>
      <w:bookmarkStart w:id="144" w:name="_Toc480474819"/>
      <w:bookmarkStart w:id="145" w:name="_Toc482613450"/>
    </w:p>
    <w:p w14:paraId="12AA2973" w14:textId="77777777" w:rsidR="001946FF" w:rsidRPr="00AB6E5C" w:rsidRDefault="001946FF" w:rsidP="0084380A">
      <w:pPr>
        <w:tabs>
          <w:tab w:val="left" w:pos="2268"/>
        </w:tabs>
        <w:jc w:val="center"/>
      </w:pPr>
      <w:bookmarkStart w:id="146" w:name="_Toc485389331"/>
      <w:r w:rsidRPr="00AB6E5C">
        <w:rPr>
          <w:rFonts w:ascii="Times New Roman" w:hAnsi="Times New Roman"/>
          <w:b/>
        </w:rPr>
        <w:t>CAPÍTULO V - DAS COMISSÕES TEMPORÁRIAS DO CAU/</w:t>
      </w:r>
      <w:bookmarkEnd w:id="143"/>
      <w:bookmarkEnd w:id="144"/>
      <w:bookmarkEnd w:id="145"/>
      <w:bookmarkEnd w:id="146"/>
      <w:r w:rsidRPr="00AB6E5C">
        <w:rPr>
          <w:rFonts w:ascii="Times New Roman" w:hAnsi="Times New Roman" w:cs="Times New Roman"/>
          <w:b/>
        </w:rPr>
        <w:t>MT</w:t>
      </w:r>
    </w:p>
    <w:p w14:paraId="2504E0FE"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121</w:t>
      </w:r>
      <w:r w:rsidRPr="00AB6E5C">
        <w:rPr>
          <w:rFonts w:ascii="Times New Roman" w:hAnsi="Times New Roman"/>
        </w:rPr>
        <w:t>. As comissões temporárias terão por finalidade atender demandas específicas de caráter temporário, tais como temas específicos da profissão, sindicâncias, auditorias, inquéritos, tomada de contas especial e processos administrativos, dentre outros.</w:t>
      </w:r>
    </w:p>
    <w:p w14:paraId="47383D4D"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122</w:t>
      </w:r>
      <w:r w:rsidRPr="00AB6E5C">
        <w:rPr>
          <w:rFonts w:ascii="Times New Roman" w:hAnsi="Times New Roman"/>
        </w:rPr>
        <w:t>. As comissões temporárias terão como procedimentos coletar dados e estudar temas específicos, objetivando orientar os órgãos do CAU/</w:t>
      </w:r>
      <w:r w:rsidRPr="00AB6E5C">
        <w:rPr>
          <w:rFonts w:ascii="Times New Roman" w:hAnsi="Times New Roman" w:cs="Times New Roman"/>
        </w:rPr>
        <w:t>MT</w:t>
      </w:r>
      <w:r w:rsidRPr="00AB6E5C">
        <w:rPr>
          <w:rFonts w:ascii="Times New Roman" w:hAnsi="Times New Roman"/>
        </w:rPr>
        <w:t xml:space="preserve">, na solução de questões e na fixação de entendimentos. </w:t>
      </w:r>
    </w:p>
    <w:p w14:paraId="53948252"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123</w:t>
      </w:r>
      <w:r w:rsidRPr="00AB6E5C">
        <w:rPr>
          <w:rFonts w:ascii="Times New Roman" w:hAnsi="Times New Roman"/>
        </w:rPr>
        <w:t>. As comissões temporárias serão instituídas pelo Plenário, mediante proposta apresentada pela Presidência, ou mediante deliberação apresentada por comissão ordinária ou pelo Conselho Diretor</w:t>
      </w:r>
      <w:r w:rsidRPr="00AB6E5C">
        <w:rPr>
          <w:rFonts w:ascii="Times New Roman" w:hAnsi="Times New Roman" w:cs="Times New Roman"/>
        </w:rPr>
        <w:t>.</w:t>
      </w:r>
    </w:p>
    <w:p w14:paraId="03586B58"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14:paraId="721AC37E"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124</w:t>
      </w:r>
      <w:r w:rsidRPr="00AB6E5C">
        <w:rPr>
          <w:rFonts w:ascii="Times New Roman" w:hAnsi="Times New Roman"/>
        </w:rPr>
        <w:t xml:space="preserve">. As comissões temporárias serão supervisionadas pelo órgão proponente. </w:t>
      </w:r>
    </w:p>
    <w:p w14:paraId="07CA9F47"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125</w:t>
      </w:r>
      <w:r w:rsidRPr="00AB6E5C">
        <w:rPr>
          <w:rFonts w:ascii="Times New Roman" w:hAnsi="Times New Roman"/>
        </w:rPr>
        <w:t>. As comissões temporárias manifestam-se sobre os resultados de suas atividades mediante relatórios conclusivos dirigidos ao órgão proponente, apresentado ao final dos trabalhos, publicando-os no sítio eletrônico do CAU/</w:t>
      </w:r>
      <w:r w:rsidRPr="00AB6E5C">
        <w:rPr>
          <w:rFonts w:ascii="Times New Roman" w:hAnsi="Times New Roman" w:cs="Times New Roman"/>
        </w:rPr>
        <w:t>MT.</w:t>
      </w:r>
    </w:p>
    <w:p w14:paraId="034D2CDB"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Parágrafo único. Caso seja criada comissão temporária para tomada de contas especial, essa terá independência e encaminhará relatório ao Tribunal de Contas da União, por intermédio da Presidência, devendo essa dar conhecimento ao Plenário.</w:t>
      </w:r>
      <w:bookmarkStart w:id="147" w:name="_Toc470188961"/>
      <w:bookmarkStart w:id="148" w:name="_Toc480474820"/>
      <w:bookmarkStart w:id="149" w:name="_Toc482613451"/>
    </w:p>
    <w:p w14:paraId="42BE7AAA" w14:textId="77777777" w:rsidR="001946FF" w:rsidRPr="00AB6E5C" w:rsidRDefault="001946FF" w:rsidP="0084380A">
      <w:pPr>
        <w:tabs>
          <w:tab w:val="left" w:pos="2268"/>
        </w:tabs>
        <w:jc w:val="center"/>
      </w:pPr>
      <w:bookmarkStart w:id="150" w:name="_Toc485389332"/>
      <w:r w:rsidRPr="00AB6E5C">
        <w:rPr>
          <w:rFonts w:ascii="Times New Roman" w:hAnsi="Times New Roman"/>
          <w:b/>
        </w:rPr>
        <w:t>Seção I - Da Composição de Comissão Temporária</w:t>
      </w:r>
      <w:bookmarkEnd w:id="147"/>
      <w:bookmarkEnd w:id="148"/>
      <w:bookmarkEnd w:id="149"/>
      <w:bookmarkEnd w:id="150"/>
    </w:p>
    <w:p w14:paraId="2074B2F0"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126</w:t>
      </w:r>
      <w:r w:rsidRPr="00AB6E5C">
        <w:rPr>
          <w:rFonts w:ascii="Times New Roman" w:hAnsi="Times New Roman"/>
        </w:rPr>
        <w:t>. As comissões temporárias serão compostas por um número fixado pelo Plenário do CAU/</w:t>
      </w:r>
      <w:r w:rsidRPr="00AB6E5C">
        <w:rPr>
          <w:rFonts w:ascii="Times New Roman" w:hAnsi="Times New Roman" w:cs="Times New Roman"/>
        </w:rPr>
        <w:t>MT</w:t>
      </w:r>
      <w:r w:rsidRPr="00AB6E5C">
        <w:rPr>
          <w:rFonts w:ascii="Times New Roman" w:hAnsi="Times New Roman"/>
        </w:rPr>
        <w:t xml:space="preserve">, em no mínimo 3 (três) e no máximo </w:t>
      </w:r>
      <w:r w:rsidRPr="00AB6E5C">
        <w:rPr>
          <w:rFonts w:ascii="Times New Roman" w:hAnsi="Times New Roman" w:cs="Times New Roman"/>
        </w:rPr>
        <w:t>5 (cinco</w:t>
      </w:r>
      <w:r w:rsidRPr="00AB6E5C">
        <w:rPr>
          <w:rFonts w:ascii="Times New Roman" w:hAnsi="Times New Roman"/>
        </w:rPr>
        <w:t>) membros, entre conselheiros titulares do CAU/</w:t>
      </w:r>
      <w:r w:rsidRPr="00AB6E5C">
        <w:rPr>
          <w:rFonts w:ascii="Times New Roman" w:hAnsi="Times New Roman" w:cs="Times New Roman"/>
        </w:rPr>
        <w:t>MT</w:t>
      </w:r>
      <w:r w:rsidRPr="00AB6E5C">
        <w:rPr>
          <w:rFonts w:ascii="Times New Roman" w:hAnsi="Times New Roman"/>
        </w:rPr>
        <w:t xml:space="preserve"> e profissionais com experiência ou conhecimento comprovado no tema, tendo por base sua complexidade. </w:t>
      </w:r>
    </w:p>
    <w:p w14:paraId="3801703D"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127</w:t>
      </w:r>
      <w:r w:rsidRPr="00AB6E5C">
        <w:rPr>
          <w:rFonts w:ascii="Times New Roman" w:hAnsi="Times New Roman"/>
        </w:rPr>
        <w:t>. Entre os membros integrantes de comissões temporárias haverá pelo menos 1 (um) conselheiro titular do CAU/</w:t>
      </w:r>
      <w:r w:rsidRPr="00AB6E5C">
        <w:rPr>
          <w:rFonts w:ascii="Times New Roman" w:hAnsi="Times New Roman" w:cs="Times New Roman"/>
        </w:rPr>
        <w:t>MT.</w:t>
      </w:r>
    </w:p>
    <w:p w14:paraId="2A3B9FD7"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Os membros integrantes de comissões temporárias não terão suplentes. </w:t>
      </w:r>
    </w:p>
    <w:p w14:paraId="4C6FC01D"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2° As indicações de membros de comissões temporárias serão efetuadas pelos órgãos proponentes e serão homologadas pelo Plenário. </w:t>
      </w:r>
    </w:p>
    <w:p w14:paraId="7629FD89"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No caso de término de mandato de membro integrante de comissão temporária o Plenário indicará um substituto.</w:t>
      </w:r>
      <w:r w:rsidRPr="00AB6E5C">
        <w:rPr>
          <w:rFonts w:ascii="Times New Roman" w:hAnsi="Times New Roman" w:cs="Times New Roman"/>
        </w:rPr>
        <w:t xml:space="preserve"> </w:t>
      </w:r>
    </w:p>
    <w:p w14:paraId="43F06B47" w14:textId="77777777" w:rsidR="001946FF" w:rsidRPr="00AB6E5C" w:rsidRDefault="001946FF" w:rsidP="0084380A">
      <w:pPr>
        <w:tabs>
          <w:tab w:val="left" w:pos="2268"/>
        </w:tabs>
        <w:jc w:val="center"/>
      </w:pPr>
      <w:bookmarkStart w:id="151" w:name="_Toc470188963"/>
      <w:bookmarkStart w:id="152" w:name="_Toc480474821"/>
      <w:bookmarkStart w:id="153" w:name="_Toc482613452"/>
      <w:bookmarkStart w:id="154" w:name="_Toc485389333"/>
      <w:r w:rsidRPr="00AB6E5C">
        <w:rPr>
          <w:rFonts w:ascii="Times New Roman" w:hAnsi="Times New Roman"/>
          <w:b/>
        </w:rPr>
        <w:t>Seção II - Da Coordenação de Comissão Temporária</w:t>
      </w:r>
      <w:bookmarkEnd w:id="151"/>
      <w:bookmarkEnd w:id="152"/>
      <w:bookmarkEnd w:id="153"/>
      <w:bookmarkEnd w:id="154"/>
    </w:p>
    <w:p w14:paraId="79505C08"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128</w:t>
      </w:r>
      <w:r w:rsidRPr="00AB6E5C">
        <w:rPr>
          <w:rFonts w:ascii="Times New Roman" w:hAnsi="Times New Roman"/>
        </w:rPr>
        <w:t>. Os trabalhos das comissões temporárias serão conduzidos por um coordenador ou, na sua falta, impedimento, licença ou renúncia, por um coordenador-adjunto.</w:t>
      </w:r>
    </w:p>
    <w:p w14:paraId="1AE78590"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O coordenador e o coordenador-adjunto das comissões temporárias serão indicados pelo órgão proponente e homologados pelo Plenário. </w:t>
      </w:r>
    </w:p>
    <w:p w14:paraId="3EFB9318"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A coordenação das comissões temporárias será ocupada obrigatoriamente por conselheiro titular do CAU/</w:t>
      </w:r>
      <w:r w:rsidRPr="00AB6E5C">
        <w:rPr>
          <w:rFonts w:ascii="Times New Roman" w:hAnsi="Times New Roman" w:cs="Times New Roman"/>
        </w:rPr>
        <w:t>MT.</w:t>
      </w:r>
    </w:p>
    <w:p w14:paraId="5446D8E2"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129</w:t>
      </w:r>
      <w:r w:rsidRPr="00AB6E5C">
        <w:rPr>
          <w:rFonts w:ascii="Times New Roman" w:hAnsi="Times New Roman"/>
        </w:rPr>
        <w:t>. Compete ao coordenador de comissão temporária:</w:t>
      </w:r>
    </w:p>
    <w:p w14:paraId="3CFB35C9"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I - coordenar as reuniões de acordo com calendário estabelecido; </w:t>
      </w:r>
    </w:p>
    <w:p w14:paraId="0C4B3824"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II - elaborar as pautas de reuniões ordinárias e extraordinárias;</w:t>
      </w:r>
    </w:p>
    <w:p w14:paraId="3CB56192"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III - responsabilizar-se pelas atividades da comissão junto ao órgão proponente; </w:t>
      </w:r>
    </w:p>
    <w:p w14:paraId="156CE320"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IV - manter o órgão proponente informado dos trabalhos desenvolvidos; </w:t>
      </w:r>
    </w:p>
    <w:p w14:paraId="0D52083D"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V - apresentar ao órgão proponente o plano de trabalho e o calendário de atividades, bem como propor-lhe alterações;</w:t>
      </w:r>
    </w:p>
    <w:p w14:paraId="1F12B5D3"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VI - cumprir e fazer cumprir o plano de ação e orçamento e o plano de trabalho;</w:t>
      </w:r>
    </w:p>
    <w:p w14:paraId="2BD612D4"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VII - relatar e votar em matérias em apreciação e proferir voto de qualidade, em caso de empate; e</w:t>
      </w:r>
    </w:p>
    <w:p w14:paraId="4E9D2B2D"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VIII - solicitar à Presidência a convocação de reuniões extraordinárias, com justificativa e indicação das disponibilidades orçamentárias para a sua realização.</w:t>
      </w:r>
      <w:bookmarkStart w:id="155" w:name="_Toc470188965"/>
      <w:bookmarkStart w:id="156" w:name="_Toc480474822"/>
      <w:bookmarkStart w:id="157" w:name="_Toc482613453"/>
    </w:p>
    <w:p w14:paraId="7E8E4738" w14:textId="77777777" w:rsidR="001946FF" w:rsidRPr="00AB6E5C" w:rsidRDefault="001946FF" w:rsidP="0084380A">
      <w:pPr>
        <w:tabs>
          <w:tab w:val="left" w:pos="2268"/>
        </w:tabs>
        <w:jc w:val="center"/>
      </w:pPr>
      <w:bookmarkStart w:id="158" w:name="_Toc485389334"/>
      <w:r w:rsidRPr="00AB6E5C">
        <w:rPr>
          <w:rFonts w:ascii="Times New Roman" w:hAnsi="Times New Roman"/>
          <w:b/>
        </w:rPr>
        <w:t>Seção III - Da Reunião de Comissão Temporária</w:t>
      </w:r>
      <w:bookmarkEnd w:id="155"/>
      <w:bookmarkEnd w:id="156"/>
      <w:bookmarkEnd w:id="157"/>
      <w:bookmarkEnd w:id="158"/>
    </w:p>
    <w:p w14:paraId="334F226F"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130</w:t>
      </w:r>
      <w:r w:rsidRPr="00AB6E5C">
        <w:rPr>
          <w:rFonts w:ascii="Times New Roman" w:hAnsi="Times New Roman"/>
        </w:rPr>
        <w:t xml:space="preserve">. As comissões temporárias desenvolverão suas atividades por meio de reuniões ordinárias e extraordinárias. </w:t>
      </w:r>
    </w:p>
    <w:p w14:paraId="7DE8D629"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As reuniões ordinárias de comissões temporárias serão realizadas em número definido no calendário de atividades, a ser proposto ao órgão proponente, de acordo com a demanda e disponibilidades orçamentárias.</w:t>
      </w:r>
    </w:p>
    <w:p w14:paraId="686CDAED"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quórum para instalação e funcionamento das reuniões de comissões temporárias corresponde ao número inteiro imediatamente superior à metade de seus membros.</w:t>
      </w:r>
    </w:p>
    <w:p w14:paraId="3317B600"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131</w:t>
      </w:r>
      <w:r w:rsidRPr="00AB6E5C">
        <w:rPr>
          <w:rFonts w:ascii="Times New Roman" w:hAnsi="Times New Roman"/>
        </w:rPr>
        <w:t>. As pautas de reuniões, ordinárias e extraordinárias, serão disponibilizadas aos membros integrantes da comissão temporária para conhecimento em prazo definido no ato de instituição da comissão.</w:t>
      </w:r>
    </w:p>
    <w:p w14:paraId="2FADFA2A"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132</w:t>
      </w:r>
      <w:r w:rsidRPr="00AB6E5C">
        <w:rPr>
          <w:rFonts w:ascii="Times New Roman" w:hAnsi="Times New Roman"/>
        </w:rPr>
        <w:t>. As matérias apreciadas por comissão temporária serão registradas em súmulas que, após lidas e aprovadas nas reuniões subsequente, serão assinadas pelos membros presentes às respectivas reuniões, e publicadas no sítio eletrônico do CAU/</w:t>
      </w:r>
      <w:r w:rsidRPr="00AB6E5C">
        <w:rPr>
          <w:rFonts w:ascii="Times New Roman" w:hAnsi="Times New Roman" w:cs="Times New Roman"/>
        </w:rPr>
        <w:t>MT</w:t>
      </w:r>
      <w:r w:rsidRPr="00AB6E5C">
        <w:rPr>
          <w:rFonts w:ascii="Times New Roman" w:hAnsi="Times New Roman"/>
        </w:rPr>
        <w:t>, excluindo-se as informações classificadas no art. 24 da Lei nº 12.527, de 18 de novembro de 2011.</w:t>
      </w:r>
    </w:p>
    <w:p w14:paraId="4062E0C5"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133</w:t>
      </w:r>
      <w:r w:rsidRPr="00AB6E5C">
        <w:rPr>
          <w:rFonts w:ascii="Times New Roman" w:hAnsi="Times New Roman"/>
        </w:rPr>
        <w:t>. As comissões temporárias poderão ser assistidas por consultoria externa, mediante indicação do órgão proponente e dotação orçamentária.</w:t>
      </w:r>
    </w:p>
    <w:p w14:paraId="2C55B24B"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134</w:t>
      </w:r>
      <w:r w:rsidRPr="00AB6E5C">
        <w:rPr>
          <w:rFonts w:ascii="Times New Roman" w:hAnsi="Times New Roman"/>
        </w:rPr>
        <w:t>. A organização e a ordem dos trabalhos de reuniões de comissões temporárias obedecem à regulamentação estabelecida para o funcionamento de comissão ordinária, com as devidas adaptações.</w:t>
      </w:r>
    </w:p>
    <w:p w14:paraId="6EA5C115"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135</w:t>
      </w:r>
      <w:r w:rsidRPr="00AB6E5C">
        <w:rPr>
          <w:rFonts w:ascii="Times New Roman" w:hAnsi="Times New Roman"/>
        </w:rPr>
        <w:t xml:space="preserve">. O funcionamento de comissões temporárias terá duração máxima de 6 (seis) meses. </w:t>
      </w:r>
    </w:p>
    <w:p w14:paraId="67ED3AA9"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Observado o limite de prazo estabelecido no caput deste artigo, as comissões temporárias serão desconstituídas no ato de conclusão de seus trabalhos. </w:t>
      </w:r>
    </w:p>
    <w:p w14:paraId="12F0654D"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Excepcionalmente, mediante justificativa fundamentada, o Plenário do CAU/</w:t>
      </w:r>
      <w:r w:rsidRPr="00AB6E5C">
        <w:rPr>
          <w:rFonts w:ascii="Times New Roman" w:hAnsi="Times New Roman" w:cs="Times New Roman"/>
        </w:rPr>
        <w:t>MT</w:t>
      </w:r>
      <w:r w:rsidRPr="00AB6E5C">
        <w:rPr>
          <w:rFonts w:ascii="Times New Roman" w:hAnsi="Times New Roman"/>
        </w:rPr>
        <w:t xml:space="preserve"> poderá autorizar a prorrogação do prazo de funcionamento por, no máximo, igual período. </w:t>
      </w:r>
      <w:bookmarkStart w:id="159" w:name="_Toc470188967"/>
      <w:bookmarkStart w:id="160" w:name="_Toc480474823"/>
      <w:bookmarkStart w:id="161" w:name="_Toc482613454"/>
    </w:p>
    <w:p w14:paraId="2B6AF0C6" w14:textId="77777777" w:rsidR="001946FF" w:rsidRPr="00AB6E5C" w:rsidRDefault="001946FF" w:rsidP="0084380A">
      <w:pPr>
        <w:tabs>
          <w:tab w:val="left" w:pos="2268"/>
        </w:tabs>
        <w:jc w:val="center"/>
      </w:pPr>
      <w:bookmarkStart w:id="162" w:name="_Toc485389335"/>
      <w:r w:rsidRPr="00AB6E5C">
        <w:rPr>
          <w:rFonts w:ascii="Times New Roman" w:hAnsi="Times New Roman"/>
          <w:b/>
        </w:rPr>
        <w:t>CAPÍTULO VI - DO PRESIDENTE E DO</w:t>
      </w:r>
      <w:r w:rsidR="00910ED3" w:rsidRPr="00AB6E5C">
        <w:rPr>
          <w:rFonts w:ascii="Times New Roman" w:hAnsi="Times New Roman"/>
          <w:b/>
        </w:rPr>
        <w:t>S</w:t>
      </w:r>
      <w:r w:rsidRPr="00AB6E5C">
        <w:rPr>
          <w:rFonts w:ascii="Times New Roman" w:hAnsi="Times New Roman"/>
          <w:b/>
        </w:rPr>
        <w:t xml:space="preserve"> VICE-PRESIDENTE</w:t>
      </w:r>
      <w:bookmarkEnd w:id="159"/>
      <w:bookmarkEnd w:id="160"/>
      <w:bookmarkEnd w:id="161"/>
      <w:bookmarkEnd w:id="162"/>
      <w:r w:rsidR="00910ED3" w:rsidRPr="00AB6E5C">
        <w:rPr>
          <w:rFonts w:ascii="Times New Roman" w:hAnsi="Times New Roman"/>
          <w:b/>
        </w:rPr>
        <w:t>S</w:t>
      </w:r>
    </w:p>
    <w:p w14:paraId="40A39F71" w14:textId="77777777" w:rsidR="001946FF" w:rsidRPr="00AB6E5C" w:rsidRDefault="001946FF" w:rsidP="0084380A">
      <w:pPr>
        <w:tabs>
          <w:tab w:val="left" w:pos="2268"/>
        </w:tabs>
        <w:jc w:val="center"/>
      </w:pPr>
      <w:bookmarkStart w:id="163" w:name="_Toc470188969"/>
      <w:bookmarkStart w:id="164" w:name="_Toc480474824"/>
      <w:bookmarkStart w:id="165" w:name="_Toc482613455"/>
      <w:bookmarkStart w:id="166" w:name="_Toc485389336"/>
      <w:r w:rsidRPr="00AB6E5C">
        <w:rPr>
          <w:rFonts w:ascii="Times New Roman" w:hAnsi="Times New Roman"/>
          <w:b/>
        </w:rPr>
        <w:t>Seção I - Do Presidente</w:t>
      </w:r>
      <w:bookmarkEnd w:id="163"/>
      <w:bookmarkEnd w:id="164"/>
      <w:bookmarkEnd w:id="165"/>
      <w:bookmarkEnd w:id="166"/>
    </w:p>
    <w:p w14:paraId="60287EC7"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136</w:t>
      </w:r>
      <w:r w:rsidRPr="00AB6E5C">
        <w:rPr>
          <w:rFonts w:ascii="Times New Roman" w:hAnsi="Times New Roman"/>
        </w:rPr>
        <w:t>. O presidente será eleito pelos conselheiros titulares, em votação secreta.</w:t>
      </w:r>
    </w:p>
    <w:p w14:paraId="0C947223"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§1°A eleição e posse do presidente do CAU/</w:t>
      </w:r>
      <w:r w:rsidRPr="00AB6E5C">
        <w:rPr>
          <w:rFonts w:ascii="Times New Roman" w:hAnsi="Times New Roman" w:cs="Times New Roman"/>
        </w:rPr>
        <w:t>MT</w:t>
      </w:r>
      <w:r w:rsidRPr="00AB6E5C">
        <w:rPr>
          <w:rFonts w:ascii="Times New Roman" w:hAnsi="Times New Roman"/>
        </w:rPr>
        <w:t xml:space="preserve"> serão efetuadas na primeira reunião plenária ordinária a ser realizada até o décimo dia útil do mês de janeiro do ano subsequente ao da eleição dos conselheiros do CAU/</w:t>
      </w:r>
      <w:r w:rsidRPr="00AB6E5C">
        <w:rPr>
          <w:rFonts w:ascii="Times New Roman" w:hAnsi="Times New Roman" w:cs="Times New Roman"/>
        </w:rPr>
        <w:t>MT</w:t>
      </w:r>
      <w:r w:rsidRPr="00AB6E5C">
        <w:rPr>
          <w:rFonts w:ascii="Times New Roman" w:hAnsi="Times New Roman"/>
        </w:rPr>
        <w:t xml:space="preserve">. </w:t>
      </w:r>
    </w:p>
    <w:p w14:paraId="35EB5406"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Entre a data do término do mandato do presidente do CAU/</w:t>
      </w:r>
      <w:r w:rsidRPr="00AB6E5C">
        <w:rPr>
          <w:rFonts w:ascii="Times New Roman" w:hAnsi="Times New Roman" w:cs="Times New Roman"/>
        </w:rPr>
        <w:t>MT</w:t>
      </w:r>
      <w:r w:rsidRPr="00AB6E5C">
        <w:rPr>
          <w:rFonts w:ascii="Times New Roman" w:hAnsi="Times New Roman"/>
        </w:rPr>
        <w:t xml:space="preserve"> e a da eleição do novo presidente, exercerá as funções deste o conselheiro titular mais idoso.</w:t>
      </w:r>
    </w:p>
    <w:p w14:paraId="20034392"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Conduzirá o processo eleitoral o conselheiro titular mais idoso.</w:t>
      </w:r>
    </w:p>
    <w:p w14:paraId="38440644"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4° Sendo o conselheiro titular mais idoso candidato ao cargo de presidente da autarquia, o processo de eleição será conduzido pelo próximo conselheiro titular mais idoso, não candidato.</w:t>
      </w:r>
    </w:p>
    <w:p w14:paraId="24B12A75"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5° Após a posse como conselheiros, os interessados em candidatar-se ao cargo de presidente poderão encaminhar as suas propostas de gestão, em formato eletrônico, somente aos demais conselheiros de suas autarquias, exclusivamente por meio do órgão competente no CAU/</w:t>
      </w:r>
      <w:r w:rsidRPr="00AB6E5C">
        <w:rPr>
          <w:rFonts w:ascii="Times New Roman" w:hAnsi="Times New Roman" w:cs="Times New Roman"/>
        </w:rPr>
        <w:t>MT</w:t>
      </w:r>
      <w:r w:rsidRPr="00AB6E5C">
        <w:rPr>
          <w:rFonts w:ascii="Times New Roman" w:hAnsi="Times New Roman"/>
        </w:rPr>
        <w:t>, para subsidiar com antecedência os debates e as votações na reunião plenária de eleição.</w:t>
      </w:r>
    </w:p>
    <w:p w14:paraId="3BB6967B"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6° Na reunião plenária ordinária, na qual será realizada a eleição para presidente, serão apresentadas as candidaturas dos interessados ao cargo, e esses terão tempo de até </w:t>
      </w:r>
      <w:r w:rsidRPr="00AB6E5C">
        <w:rPr>
          <w:rFonts w:ascii="Times New Roman" w:hAnsi="Times New Roman" w:cs="Times New Roman"/>
        </w:rPr>
        <w:t>5 (cinco</w:t>
      </w:r>
      <w:r w:rsidRPr="00AB6E5C">
        <w:rPr>
          <w:rFonts w:ascii="Times New Roman" w:hAnsi="Times New Roman"/>
        </w:rPr>
        <w:t>) minutos para manifestação, seguindo-se de debate e encaminhamento para votação.</w:t>
      </w:r>
    </w:p>
    <w:p w14:paraId="66B7CD90"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7° Em caso de empate na votação, será realizado um segundo turno de discussão e votação entre os 2 (dois) candidatos mais votados e, persistindo o empate, será eleito o candidato com o registro mais antigo.</w:t>
      </w:r>
    </w:p>
    <w:p w14:paraId="34560832"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137</w:t>
      </w:r>
      <w:r w:rsidRPr="00AB6E5C">
        <w:rPr>
          <w:rFonts w:ascii="Times New Roman" w:hAnsi="Times New Roman"/>
        </w:rPr>
        <w:t>. O termo de posse do presidente eleito deverá ser assinado por esse e pelo conselheiro titular que conduziu o processo de eleição, na mesma reunião plenária.</w:t>
      </w:r>
    </w:p>
    <w:p w14:paraId="63853BCE"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138</w:t>
      </w:r>
      <w:r w:rsidRPr="00AB6E5C">
        <w:rPr>
          <w:rFonts w:ascii="Times New Roman" w:hAnsi="Times New Roman"/>
        </w:rPr>
        <w:t xml:space="preserve">. O período de mandato de presidente é de 3 (três) anos, iniciando-se na data de sua posse e encerrando-se no dia 31 de dezembro do terceiro ano do mandato para o qual foi eleito. </w:t>
      </w:r>
    </w:p>
    <w:p w14:paraId="09543F48"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139</w:t>
      </w:r>
      <w:r w:rsidRPr="00AB6E5C">
        <w:rPr>
          <w:rFonts w:ascii="Times New Roman" w:hAnsi="Times New Roman"/>
        </w:rPr>
        <w:t xml:space="preserve">. O exercício do cargo de presidente é honorífico. </w:t>
      </w:r>
    </w:p>
    <w:p w14:paraId="000C60C9"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140</w:t>
      </w:r>
      <w:r w:rsidRPr="00AB6E5C">
        <w:rPr>
          <w:rFonts w:ascii="Times New Roman" w:hAnsi="Times New Roman"/>
        </w:rPr>
        <w:t xml:space="preserve">. O presidente será substituído nas suas faltas, impedimentos e licenças pelo </w:t>
      </w:r>
      <w:r w:rsidR="00777D0E" w:rsidRPr="00AB6E5C">
        <w:rPr>
          <w:rFonts w:ascii="Times New Roman" w:hAnsi="Times New Roman"/>
        </w:rPr>
        <w:t xml:space="preserve">primeiro </w:t>
      </w:r>
      <w:r w:rsidRPr="00AB6E5C">
        <w:rPr>
          <w:rFonts w:ascii="Times New Roman" w:hAnsi="Times New Roman"/>
        </w:rPr>
        <w:t>vice-presidente, no exercício de seu cargo, e, na ausência desse, pelo segundo vice-presidente, caso houver, e na ausência desses, pelo conselheiro titular mais idoso.</w:t>
      </w:r>
    </w:p>
    <w:p w14:paraId="75E9B843" w14:textId="77777777" w:rsidR="001946FF" w:rsidRPr="00AB6E5C" w:rsidRDefault="001946FF" w:rsidP="008B7ED7">
      <w:pPr>
        <w:tabs>
          <w:tab w:val="left" w:pos="2268"/>
        </w:tabs>
        <w:jc w:val="both"/>
        <w:rPr>
          <w:rFonts w:ascii="Times New Roman" w:hAnsi="Times New Roman"/>
        </w:rPr>
      </w:pPr>
      <w:bookmarkStart w:id="167" w:name="_Hlk3285150"/>
      <w:r w:rsidRPr="00AB6E5C">
        <w:rPr>
          <w:rFonts w:ascii="Times New Roman" w:hAnsi="Times New Roman"/>
        </w:rPr>
        <w:t xml:space="preserve">Parágrafo único. Em caso de renúncia ou falecimento, o presidente será substituído </w:t>
      </w:r>
      <w:r w:rsidR="00F8154D" w:rsidRPr="00AB6E5C">
        <w:rPr>
          <w:rFonts w:ascii="Times New Roman" w:hAnsi="Times New Roman"/>
        </w:rPr>
        <w:t>pelo primeiro vice-presidente, no exercício de seu cargo, e, na ausência desse, pelo segundo vice-presidente, caso houver, e na ausência desses, pelo conselheiro titular mais idoso</w:t>
      </w:r>
      <w:bookmarkEnd w:id="167"/>
      <w:r w:rsidRPr="00AB6E5C">
        <w:rPr>
          <w:rFonts w:ascii="Times New Roman" w:hAnsi="Times New Roman" w:cs="Times New Roman"/>
        </w:rPr>
        <w:t>.</w:t>
      </w:r>
    </w:p>
    <w:p w14:paraId="224ED9DB"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141</w:t>
      </w:r>
      <w:r w:rsidRPr="00AB6E5C">
        <w:rPr>
          <w:rFonts w:ascii="Times New Roman" w:hAnsi="Times New Roman"/>
        </w:rPr>
        <w:t>. O Plenário poderá ser convocado extraordinariamente pelo</w:t>
      </w:r>
      <w:r w:rsidR="00777D0E" w:rsidRPr="00AB6E5C">
        <w:rPr>
          <w:rFonts w:ascii="Times New Roman" w:hAnsi="Times New Roman"/>
        </w:rPr>
        <w:t>s</w:t>
      </w:r>
      <w:r w:rsidRPr="00AB6E5C">
        <w:rPr>
          <w:rFonts w:ascii="Times New Roman" w:hAnsi="Times New Roman"/>
        </w:rPr>
        <w:t xml:space="preserve"> vice-presidente</w:t>
      </w:r>
      <w:r w:rsidR="00777D0E" w:rsidRPr="00AB6E5C">
        <w:rPr>
          <w:rFonts w:ascii="Times New Roman" w:hAnsi="Times New Roman"/>
        </w:rPr>
        <w:t>s</w:t>
      </w:r>
      <w:r w:rsidRPr="00AB6E5C">
        <w:rPr>
          <w:rFonts w:ascii="Times New Roman" w:hAnsi="Times New Roman"/>
        </w:rPr>
        <w:t xml:space="preserve"> para apreciar e deliberar sobre situação de afastamento do exercício do cargo de presidente, exclusivamente por motivo de saúde.</w:t>
      </w:r>
    </w:p>
    <w:p w14:paraId="46085CE2" w14:textId="77777777" w:rsidR="001946FF" w:rsidRPr="00AB6E5C" w:rsidRDefault="001946FF" w:rsidP="008B7ED7">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142</w:t>
      </w:r>
      <w:r w:rsidRPr="00AB6E5C">
        <w:rPr>
          <w:rFonts w:ascii="Times New Roman" w:hAnsi="Times New Roman"/>
        </w:rPr>
        <w:t>. Nos casos de licença declarada pelo presidente do CAU/</w:t>
      </w:r>
      <w:r w:rsidRPr="00AB6E5C">
        <w:rPr>
          <w:rFonts w:ascii="Times New Roman" w:hAnsi="Times New Roman" w:cs="Times New Roman"/>
        </w:rPr>
        <w:t>MT</w:t>
      </w:r>
      <w:r w:rsidRPr="00AB6E5C">
        <w:rPr>
          <w:rFonts w:ascii="Times New Roman" w:hAnsi="Times New Roman"/>
        </w:rPr>
        <w:t xml:space="preserve">, o vice-presidente assumirá a Presidência, </w:t>
      </w:r>
      <w:r w:rsidR="008B7ED7" w:rsidRPr="00AB6E5C">
        <w:rPr>
          <w:rFonts w:ascii="Times New Roman" w:hAnsi="Times New Roman"/>
        </w:rPr>
        <w:t xml:space="preserve">na sequência de sucessão, </w:t>
      </w:r>
      <w:r w:rsidRPr="00AB6E5C">
        <w:rPr>
          <w:rFonts w:ascii="Times New Roman" w:hAnsi="Times New Roman"/>
        </w:rPr>
        <w:t>por meio de portaria presidencial, no prazo da licença.</w:t>
      </w:r>
      <w:r w:rsidR="00777D0E" w:rsidRPr="00AB6E5C">
        <w:rPr>
          <w:rFonts w:ascii="Times New Roman" w:hAnsi="Times New Roman"/>
        </w:rPr>
        <w:t xml:space="preserve"> </w:t>
      </w:r>
    </w:p>
    <w:p w14:paraId="49E01807"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Parágrafo único. Solicitada a licença do cargo de presidente, estará esse licenciado do cargo de conselheiro, automaticamente, devendo o seu respectivo suplente de conselheiro ser convocado para assumir a titularidade, no prazo da licença.</w:t>
      </w:r>
    </w:p>
    <w:p w14:paraId="35069AC9" w14:textId="77777777" w:rsidR="001946FF" w:rsidRPr="00AB6E5C" w:rsidRDefault="001946FF" w:rsidP="008B7ED7">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143</w:t>
      </w:r>
      <w:r w:rsidRPr="00AB6E5C">
        <w:rPr>
          <w:rFonts w:ascii="Times New Roman" w:hAnsi="Times New Roman"/>
        </w:rPr>
        <w:t xml:space="preserve">. Nos casos de missão internacional do presidente da autarquia, o vice-presidente poderá assumir a </w:t>
      </w:r>
      <w:r w:rsidR="008B7ED7" w:rsidRPr="00AB6E5C">
        <w:rPr>
          <w:rFonts w:ascii="Times New Roman" w:hAnsi="Times New Roman"/>
        </w:rPr>
        <w:t>Presidência, na sequência de sucessão</w:t>
      </w:r>
      <w:r w:rsidRPr="00AB6E5C">
        <w:rPr>
          <w:rFonts w:ascii="Times New Roman" w:hAnsi="Times New Roman"/>
        </w:rPr>
        <w:t>, por meio de portaria presidencial, com prazo determinado.</w:t>
      </w:r>
    </w:p>
    <w:p w14:paraId="596CED7B"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144</w:t>
      </w:r>
      <w:r w:rsidRPr="00AB6E5C">
        <w:rPr>
          <w:rFonts w:ascii="Times New Roman" w:hAnsi="Times New Roman"/>
        </w:rPr>
        <w:t>. O presidente do CAU/</w:t>
      </w:r>
      <w:r w:rsidRPr="00AB6E5C">
        <w:rPr>
          <w:rFonts w:ascii="Times New Roman" w:hAnsi="Times New Roman" w:cs="Times New Roman"/>
        </w:rPr>
        <w:t>MT</w:t>
      </w:r>
      <w:r w:rsidRPr="00AB6E5C">
        <w:rPr>
          <w:rFonts w:ascii="Times New Roman" w:hAnsi="Times New Roman"/>
        </w:rPr>
        <w:t xml:space="preserve"> será destituído: </w:t>
      </w:r>
    </w:p>
    <w:p w14:paraId="42DF6711"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I - no caso de perda do mandato como conselheiro na forma do § 2° do art. 36 da Lei n° 12.378, de 31 de dezembro de 2010; e </w:t>
      </w:r>
    </w:p>
    <w:p w14:paraId="0F81D9C9" w14:textId="77777777" w:rsidR="001946FF" w:rsidRPr="00AB6E5C" w:rsidRDefault="001946FF" w:rsidP="0084380A">
      <w:pPr>
        <w:tabs>
          <w:tab w:val="left" w:pos="2268"/>
        </w:tabs>
        <w:jc w:val="both"/>
        <w:rPr>
          <w:rFonts w:ascii="Times New Roman" w:hAnsi="Times New Roman"/>
        </w:rPr>
      </w:pPr>
      <w:r w:rsidRPr="00AB6E5C">
        <w:rPr>
          <w:rFonts w:ascii="Times New Roman" w:hAnsi="Times New Roman"/>
        </w:rPr>
        <w:t xml:space="preserve">II - pelo voto de 3/5 (três quintos) dos conselheiros titulares na forma do § 3° do art. 36 da Lei n° 12.378, de 31 de dezembro de 2010, em votação secreta. </w:t>
      </w:r>
      <w:bookmarkStart w:id="168" w:name="_Toc470188971"/>
      <w:bookmarkStart w:id="169" w:name="_Toc480474825"/>
      <w:bookmarkStart w:id="170" w:name="_Toc482613456"/>
    </w:p>
    <w:p w14:paraId="038CA8FF" w14:textId="77777777" w:rsidR="001946FF" w:rsidRPr="00AB6E5C" w:rsidRDefault="001946FF" w:rsidP="00A72A62">
      <w:pPr>
        <w:tabs>
          <w:tab w:val="left" w:pos="2268"/>
        </w:tabs>
        <w:jc w:val="center"/>
      </w:pPr>
      <w:bookmarkStart w:id="171" w:name="_Toc485389337"/>
      <w:r w:rsidRPr="00AB6E5C">
        <w:rPr>
          <w:rFonts w:ascii="Times New Roman" w:hAnsi="Times New Roman"/>
          <w:b/>
        </w:rPr>
        <w:t>Seção II - Dos Vice-Presidentes</w:t>
      </w:r>
      <w:bookmarkEnd w:id="168"/>
      <w:bookmarkEnd w:id="169"/>
      <w:bookmarkEnd w:id="170"/>
      <w:bookmarkEnd w:id="171"/>
    </w:p>
    <w:p w14:paraId="463C0239" w14:textId="77777777" w:rsidR="001946FF" w:rsidRPr="00AB6E5C" w:rsidRDefault="001946FF" w:rsidP="001946FF">
      <w:pPr>
        <w:tabs>
          <w:tab w:val="left" w:pos="2268"/>
        </w:tabs>
        <w:jc w:val="both"/>
        <w:rPr>
          <w:rFonts w:ascii="Times New Roman" w:eastAsia="Cambria" w:hAnsi="Times New Roman" w:cs="Times New Roman"/>
          <w:sz w:val="24"/>
          <w:szCs w:val="24"/>
        </w:rPr>
      </w:pPr>
      <w:r w:rsidRPr="00AB6E5C">
        <w:rPr>
          <w:rFonts w:ascii="Times New Roman" w:hAnsi="Times New Roman"/>
        </w:rPr>
        <w:t>Art. 145. O CAU/MT terá 2 (dois) vice-presidentes.</w:t>
      </w:r>
    </w:p>
    <w:p w14:paraId="072E1868" w14:textId="77777777" w:rsidR="001946FF" w:rsidRPr="00AB6E5C" w:rsidRDefault="001946FF" w:rsidP="001946FF">
      <w:pPr>
        <w:tabs>
          <w:tab w:val="left" w:pos="2268"/>
        </w:tabs>
        <w:jc w:val="both"/>
        <w:rPr>
          <w:rFonts w:ascii="Times New Roman" w:hAnsi="Times New Roman" w:cs="Times New Roman"/>
        </w:rPr>
      </w:pPr>
      <w:r w:rsidRPr="00AB6E5C">
        <w:rPr>
          <w:rFonts w:ascii="Times New Roman" w:hAnsi="Times New Roman"/>
        </w:rPr>
        <w:t xml:space="preserve">Art. 146. </w:t>
      </w:r>
      <w:r w:rsidRPr="00AB6E5C">
        <w:rPr>
          <w:rFonts w:ascii="Times New Roman" w:hAnsi="Times New Roman" w:cs="Times New Roman"/>
        </w:rPr>
        <w:t>Desempenharão</w:t>
      </w:r>
      <w:r w:rsidRPr="00AB6E5C">
        <w:rPr>
          <w:rFonts w:ascii="Times New Roman" w:hAnsi="Times New Roman"/>
        </w:rPr>
        <w:t xml:space="preserve"> o</w:t>
      </w:r>
      <w:r w:rsidR="00777D0E" w:rsidRPr="00AB6E5C">
        <w:rPr>
          <w:rFonts w:ascii="Times New Roman" w:hAnsi="Times New Roman"/>
        </w:rPr>
        <w:t>s</w:t>
      </w:r>
      <w:r w:rsidRPr="00AB6E5C">
        <w:rPr>
          <w:rFonts w:ascii="Times New Roman" w:hAnsi="Times New Roman"/>
        </w:rPr>
        <w:t xml:space="preserve"> cargo</w:t>
      </w:r>
      <w:r w:rsidR="00777D0E" w:rsidRPr="00AB6E5C">
        <w:rPr>
          <w:rFonts w:ascii="Times New Roman" w:hAnsi="Times New Roman"/>
        </w:rPr>
        <w:t>s de</w:t>
      </w:r>
      <w:r w:rsidRPr="00AB6E5C">
        <w:rPr>
          <w:rFonts w:ascii="Times New Roman" w:hAnsi="Times New Roman"/>
        </w:rPr>
        <w:t xml:space="preserve"> vice-presidentes</w:t>
      </w:r>
      <w:r w:rsidRPr="00AB6E5C">
        <w:rPr>
          <w:rFonts w:ascii="Times New Roman" w:hAnsi="Times New Roman" w:cs="Times New Roman"/>
        </w:rPr>
        <w:t xml:space="preserve"> os conselheiros titulares eleitos</w:t>
      </w:r>
      <w:r w:rsidRPr="00AB6E5C">
        <w:rPr>
          <w:rFonts w:ascii="Times New Roman" w:hAnsi="Times New Roman"/>
        </w:rPr>
        <w:t xml:space="preserve"> em votação secreta pelo Plenário do CAU/MT.</w:t>
      </w:r>
    </w:p>
    <w:p w14:paraId="0E6AFD24"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Parágrafo único. No caso de empate, será eleito o candidato com o registro mais antigo.</w:t>
      </w:r>
    </w:p>
    <w:p w14:paraId="397DF9C3"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Art. 147. </w:t>
      </w:r>
      <w:r w:rsidRPr="00AB6E5C">
        <w:rPr>
          <w:rFonts w:ascii="Times New Roman" w:hAnsi="Times New Roman" w:cs="Times New Roman"/>
        </w:rPr>
        <w:t>Os termos</w:t>
      </w:r>
      <w:r w:rsidRPr="00AB6E5C">
        <w:rPr>
          <w:rFonts w:ascii="Times New Roman" w:hAnsi="Times New Roman"/>
        </w:rPr>
        <w:t xml:space="preserve"> de posse </w:t>
      </w:r>
      <w:r w:rsidRPr="00AB6E5C">
        <w:rPr>
          <w:rFonts w:ascii="Times New Roman" w:hAnsi="Times New Roman" w:cs="Times New Roman"/>
        </w:rPr>
        <w:t>dos</w:t>
      </w:r>
      <w:r w:rsidRPr="00AB6E5C">
        <w:rPr>
          <w:rFonts w:ascii="Times New Roman" w:hAnsi="Times New Roman"/>
        </w:rPr>
        <w:t xml:space="preserve"> vice-</w:t>
      </w:r>
      <w:r w:rsidRPr="00AB6E5C">
        <w:rPr>
          <w:rFonts w:ascii="Times New Roman" w:hAnsi="Times New Roman" w:cs="Times New Roman"/>
        </w:rPr>
        <w:t>presidentes serão</w:t>
      </w:r>
      <w:r w:rsidRPr="00AB6E5C">
        <w:rPr>
          <w:rFonts w:ascii="Times New Roman" w:hAnsi="Times New Roman"/>
        </w:rPr>
        <w:t xml:space="preserve"> assinados por </w:t>
      </w:r>
      <w:r w:rsidRPr="00AB6E5C">
        <w:rPr>
          <w:rFonts w:ascii="Times New Roman" w:hAnsi="Times New Roman" w:cs="Times New Roman"/>
        </w:rPr>
        <w:t>esses</w:t>
      </w:r>
      <w:r w:rsidRPr="00AB6E5C">
        <w:rPr>
          <w:rFonts w:ascii="Times New Roman" w:hAnsi="Times New Roman"/>
        </w:rPr>
        <w:t xml:space="preserve"> e pelo presidente do CAU/</w:t>
      </w:r>
      <w:r w:rsidRPr="00AB6E5C">
        <w:rPr>
          <w:rFonts w:ascii="Times New Roman" w:hAnsi="Times New Roman" w:cs="Times New Roman"/>
        </w:rPr>
        <w:t>MT</w:t>
      </w:r>
      <w:r w:rsidRPr="00AB6E5C">
        <w:rPr>
          <w:rFonts w:ascii="Times New Roman" w:hAnsi="Times New Roman"/>
        </w:rPr>
        <w:t>, na reunião plenária ordinária em que ocorrer a eleição.</w:t>
      </w:r>
    </w:p>
    <w:p w14:paraId="30E383B5"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cs="Times New Roman"/>
        </w:rPr>
        <w:t xml:space="preserve">Art. 148. </w:t>
      </w:r>
      <w:r w:rsidRPr="00AB6E5C">
        <w:rPr>
          <w:rFonts w:ascii="Times New Roman" w:hAnsi="Times New Roman"/>
        </w:rPr>
        <w:t xml:space="preserve">O período de mandato </w:t>
      </w:r>
      <w:r w:rsidRPr="00AB6E5C">
        <w:rPr>
          <w:rFonts w:ascii="Times New Roman" w:hAnsi="Times New Roman" w:cs="Times New Roman"/>
        </w:rPr>
        <w:t>dos</w:t>
      </w:r>
      <w:r w:rsidRPr="00AB6E5C">
        <w:rPr>
          <w:rFonts w:ascii="Times New Roman" w:hAnsi="Times New Roman"/>
        </w:rPr>
        <w:t xml:space="preserve"> vice-</w:t>
      </w:r>
      <w:r w:rsidRPr="00AB6E5C">
        <w:rPr>
          <w:rFonts w:ascii="Times New Roman" w:hAnsi="Times New Roman" w:cs="Times New Roman"/>
        </w:rPr>
        <w:t>presidentes terá duração</w:t>
      </w:r>
      <w:r w:rsidRPr="00AB6E5C">
        <w:rPr>
          <w:rFonts w:ascii="Times New Roman" w:hAnsi="Times New Roman"/>
        </w:rPr>
        <w:t xml:space="preserve"> de 1 (um) ano</w:t>
      </w:r>
      <w:r w:rsidRPr="00AB6E5C">
        <w:rPr>
          <w:rFonts w:ascii="Times New Roman" w:hAnsi="Times New Roman" w:cs="Times New Roman"/>
        </w:rPr>
        <w:t>,</w:t>
      </w:r>
      <w:r w:rsidRPr="00AB6E5C">
        <w:rPr>
          <w:rFonts w:ascii="Times New Roman" w:hAnsi="Times New Roman"/>
        </w:rPr>
        <w:t xml:space="preserve"> iniciando-se na primeira reunião plenária ordinária do ano e encerrando-se no dia 31 de dezembro do mesmo ano</w:t>
      </w:r>
      <w:r w:rsidRPr="00AB6E5C">
        <w:rPr>
          <w:rFonts w:ascii="Times New Roman" w:hAnsi="Times New Roman" w:cs="Times New Roman"/>
        </w:rPr>
        <w:t>.</w:t>
      </w:r>
      <w:r w:rsidRPr="00AB6E5C">
        <w:rPr>
          <w:rFonts w:ascii="Times New Roman" w:hAnsi="Times New Roman"/>
        </w:rPr>
        <w:t xml:space="preserve"> </w:t>
      </w:r>
    </w:p>
    <w:p w14:paraId="234096BD"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Parágrafo único. O exercício do cargo de vice-presidente admite reconduções enquanto o conselheiro titular </w:t>
      </w:r>
      <w:r w:rsidRPr="00AB6E5C">
        <w:rPr>
          <w:rFonts w:ascii="Times New Roman" w:hAnsi="Times New Roman" w:cs="Times New Roman"/>
        </w:rPr>
        <w:t>cumprir o seu</w:t>
      </w:r>
      <w:r w:rsidRPr="00AB6E5C">
        <w:rPr>
          <w:rFonts w:ascii="Times New Roman" w:hAnsi="Times New Roman"/>
        </w:rPr>
        <w:t xml:space="preserve"> mandato como conselheiro.</w:t>
      </w:r>
    </w:p>
    <w:p w14:paraId="7FE39E48" w14:textId="77777777" w:rsidR="001946FF" w:rsidRPr="00AB6E5C" w:rsidRDefault="001946FF" w:rsidP="008B7ED7">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149</w:t>
      </w:r>
      <w:r w:rsidRPr="00AB6E5C">
        <w:rPr>
          <w:rFonts w:ascii="Times New Roman" w:hAnsi="Times New Roman"/>
        </w:rPr>
        <w:t>. Será considerado efetivo exercício da Presidência o mandato assumido em caráter permanente pelo vice-presidente.</w:t>
      </w:r>
    </w:p>
    <w:p w14:paraId="5A3C3740"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Quando na substituição do presidente, o vice-presidente exercerá apenas as competências inerentes ao cargo de presidente.</w:t>
      </w:r>
    </w:p>
    <w:p w14:paraId="53207F45" w14:textId="77777777" w:rsidR="001946FF" w:rsidRPr="00AB6E5C" w:rsidRDefault="001946FF" w:rsidP="008B7ED7">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Enquanto no exercício da Presidência, o vice-presidente não será membro ou coordenador de comissão.</w:t>
      </w:r>
    </w:p>
    <w:p w14:paraId="20BF5EEC" w14:textId="77777777" w:rsidR="001946FF" w:rsidRPr="00AB6E5C" w:rsidRDefault="001946FF" w:rsidP="008B7ED7">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Extraordinariamente, por motivo de saúde, o vice-presidente</w:t>
      </w:r>
      <w:r w:rsidR="008B7ED7" w:rsidRPr="00AB6E5C">
        <w:rPr>
          <w:rFonts w:ascii="Times New Roman" w:hAnsi="Times New Roman"/>
        </w:rPr>
        <w:t>, em exercício,</w:t>
      </w:r>
      <w:r w:rsidRPr="00AB6E5C">
        <w:rPr>
          <w:rFonts w:ascii="Times New Roman" w:hAnsi="Times New Roman"/>
        </w:rPr>
        <w:t xml:space="preserve"> poderá convocar o Plenário para apreciar e deliberar sobre situação de impedimento do exercício do cargo pelo presidente.</w:t>
      </w:r>
    </w:p>
    <w:p w14:paraId="68A949F1"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150</w:t>
      </w:r>
      <w:r w:rsidRPr="00AB6E5C">
        <w:rPr>
          <w:rFonts w:ascii="Times New Roman" w:hAnsi="Times New Roman"/>
        </w:rPr>
        <w:t>. O vice-presidente do CAU/</w:t>
      </w:r>
      <w:r w:rsidRPr="00AB6E5C">
        <w:rPr>
          <w:rFonts w:ascii="Times New Roman" w:hAnsi="Times New Roman" w:cs="Times New Roman"/>
        </w:rPr>
        <w:t>MT</w:t>
      </w:r>
      <w:r w:rsidRPr="00AB6E5C">
        <w:rPr>
          <w:rFonts w:ascii="Times New Roman" w:hAnsi="Times New Roman"/>
        </w:rPr>
        <w:t xml:space="preserve"> será destituído: </w:t>
      </w:r>
    </w:p>
    <w:p w14:paraId="418683F5"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I - no caso de perda do mandato como conselheiro; e </w:t>
      </w:r>
    </w:p>
    <w:p w14:paraId="60812CF0"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II - pelo voto de 3/5 (três quintos) do Plenário, em votação secreta.</w:t>
      </w:r>
      <w:bookmarkStart w:id="172" w:name="_Toc470188973"/>
      <w:bookmarkStart w:id="173" w:name="_Toc480474826"/>
      <w:bookmarkStart w:id="174" w:name="_Toc482613457"/>
    </w:p>
    <w:p w14:paraId="56A5D258" w14:textId="77777777" w:rsidR="001946FF" w:rsidRPr="00AB6E5C" w:rsidRDefault="001946FF" w:rsidP="008623BF">
      <w:pPr>
        <w:tabs>
          <w:tab w:val="left" w:pos="2268"/>
        </w:tabs>
        <w:jc w:val="center"/>
        <w:rPr>
          <w:rFonts w:ascii="Times New Roman" w:hAnsi="Times New Roman"/>
          <w:b/>
        </w:rPr>
      </w:pPr>
    </w:p>
    <w:p w14:paraId="32836E09" w14:textId="77777777" w:rsidR="001946FF" w:rsidRPr="00AB6E5C" w:rsidRDefault="001946FF" w:rsidP="008623BF">
      <w:pPr>
        <w:tabs>
          <w:tab w:val="left" w:pos="2268"/>
        </w:tabs>
        <w:jc w:val="center"/>
      </w:pPr>
      <w:bookmarkStart w:id="175" w:name="_Toc485389338"/>
      <w:r w:rsidRPr="00AB6E5C">
        <w:rPr>
          <w:rFonts w:ascii="Times New Roman" w:hAnsi="Times New Roman"/>
          <w:b/>
        </w:rPr>
        <w:t>Seção III - Das Competências do Presidente</w:t>
      </w:r>
      <w:bookmarkEnd w:id="172"/>
      <w:bookmarkEnd w:id="173"/>
      <w:bookmarkEnd w:id="174"/>
      <w:bookmarkEnd w:id="175"/>
    </w:p>
    <w:p w14:paraId="7721109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151</w:t>
      </w:r>
      <w:r w:rsidRPr="00AB6E5C">
        <w:rPr>
          <w:rFonts w:ascii="Times New Roman" w:hAnsi="Times New Roman"/>
        </w:rPr>
        <w:t>. Compete ao presidente do CAU/</w:t>
      </w:r>
      <w:r w:rsidRPr="00AB6E5C">
        <w:rPr>
          <w:rFonts w:ascii="Times New Roman" w:hAnsi="Times New Roman" w:cs="Times New Roman"/>
        </w:rPr>
        <w:t>MT</w:t>
      </w:r>
      <w:r w:rsidRPr="00AB6E5C">
        <w:rPr>
          <w:rFonts w:ascii="Times New Roman" w:hAnsi="Times New Roman"/>
        </w:rPr>
        <w:t xml:space="preserve">: </w:t>
      </w:r>
    </w:p>
    <w:p w14:paraId="4A86F322"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 - cumprir e fazer cumprir a legislação federal, as resoluções, os atos normativos e as deliberações plenárias baixados pelo CAU/BR, o Regimento Geral do CAU e o Regimento Interno do CAU/</w:t>
      </w:r>
      <w:r w:rsidRPr="00AB6E5C">
        <w:rPr>
          <w:rFonts w:ascii="Times New Roman" w:hAnsi="Times New Roman" w:cs="Times New Roman"/>
        </w:rPr>
        <w:t>MT;</w:t>
      </w:r>
    </w:p>
    <w:p w14:paraId="362A3DB0"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II - cumprir e fazer cumprir os atos baixados pelo CAU/</w:t>
      </w:r>
      <w:r w:rsidRPr="00AB6E5C">
        <w:rPr>
          <w:rFonts w:ascii="Times New Roman" w:hAnsi="Times New Roman" w:cs="Times New Roman"/>
        </w:rPr>
        <w:t>MT;</w:t>
      </w:r>
    </w:p>
    <w:p w14:paraId="0D8D56B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III - participar das discussões promovidas pelo CAU/BR, sobre matérias de caráter legislativo, visando à consolidação de entendimento do Conjunto Autárquico;</w:t>
      </w:r>
    </w:p>
    <w:p w14:paraId="024472CA"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IV - manifestar o posicionamento do CAU/</w:t>
      </w:r>
      <w:r w:rsidRPr="00AB6E5C">
        <w:rPr>
          <w:rFonts w:ascii="Times New Roman" w:hAnsi="Times New Roman" w:cs="Times New Roman"/>
        </w:rPr>
        <w:t>MT</w:t>
      </w:r>
      <w:r w:rsidRPr="00AB6E5C">
        <w:rPr>
          <w:rFonts w:ascii="Times New Roman" w:hAnsi="Times New Roman"/>
        </w:rPr>
        <w:t xml:space="preserve"> quanto a matérias de caráter legislativo, normativo ou contencioso em tramitação nos órgãos dos poderes Executivo, Legislativo e Judiciário;</w:t>
      </w:r>
    </w:p>
    <w:p w14:paraId="16F46DBA"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V - presidir reuniões e solenidades do CAU/</w:t>
      </w:r>
      <w:r w:rsidRPr="00AB6E5C">
        <w:rPr>
          <w:rFonts w:ascii="Times New Roman" w:hAnsi="Times New Roman" w:cs="Times New Roman"/>
        </w:rPr>
        <w:t>MT</w:t>
      </w:r>
      <w:r w:rsidRPr="00AB6E5C">
        <w:rPr>
          <w:rFonts w:ascii="Times New Roman" w:hAnsi="Times New Roman"/>
        </w:rPr>
        <w:t xml:space="preserve">; </w:t>
      </w:r>
    </w:p>
    <w:p w14:paraId="3A2230D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VI - ser membro nato de CEAU-CAU/</w:t>
      </w:r>
      <w:r w:rsidRPr="00AB6E5C">
        <w:rPr>
          <w:rFonts w:ascii="Times New Roman" w:hAnsi="Times New Roman" w:cs="Times New Roman"/>
        </w:rPr>
        <w:t>MT</w:t>
      </w:r>
      <w:r w:rsidRPr="00AB6E5C">
        <w:rPr>
          <w:rFonts w:ascii="Times New Roman" w:hAnsi="Times New Roman"/>
        </w:rPr>
        <w:t>, sem direito a voto;</w:t>
      </w:r>
    </w:p>
    <w:p w14:paraId="4CB8A8C2"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VII - proferir voto exclusivamente em caso de empate em votação no Plenário e no Conselho Diretor</w:t>
      </w:r>
      <w:r w:rsidRPr="00AB6E5C">
        <w:rPr>
          <w:rFonts w:ascii="Times New Roman" w:hAnsi="Times New Roman" w:cs="Times New Roman"/>
        </w:rPr>
        <w:t>;</w:t>
      </w:r>
    </w:p>
    <w:p w14:paraId="632EEF9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VIII - interromper os trabalhos das reuniões nas quais seja o condutor, mediante justificativa;</w:t>
      </w:r>
    </w:p>
    <w:p w14:paraId="1AAA813F"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IX - submeter proposta de sua iniciativa ao Plenário ou ao Conselho Diretor</w:t>
      </w:r>
      <w:r w:rsidRPr="00AB6E5C">
        <w:rPr>
          <w:rFonts w:ascii="Times New Roman" w:hAnsi="Times New Roman" w:cs="Times New Roman"/>
        </w:rPr>
        <w:t>;</w:t>
      </w:r>
    </w:p>
    <w:p w14:paraId="1A2D1E5D"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 - propor ao Plenário a instituição e a extinção de comissões;</w:t>
      </w:r>
    </w:p>
    <w:p w14:paraId="4FF28C6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XI - consultar o Plenário sobre a concessão de voz a observadores que desejarem se manifestar ao plenário, caso considerar conveniente;</w:t>
      </w:r>
    </w:p>
    <w:p w14:paraId="27015B95"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XII - informar ao Plenário o licenciamento ou a renúncia de conselheiro; </w:t>
      </w:r>
    </w:p>
    <w:p w14:paraId="7A2328E2"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XIII - designar, por meio de convocação, conselheiro, empregado público, agente autorizado ou convidado para representação do CAU/</w:t>
      </w:r>
      <w:r w:rsidRPr="00AB6E5C">
        <w:rPr>
          <w:rFonts w:ascii="Times New Roman" w:hAnsi="Times New Roman" w:cs="Times New Roman"/>
        </w:rPr>
        <w:t>MT</w:t>
      </w:r>
      <w:r w:rsidRPr="00AB6E5C">
        <w:rPr>
          <w:rFonts w:ascii="Times New Roman" w:hAnsi="Times New Roman"/>
        </w:rPr>
        <w:t xml:space="preserve"> em evento de interesse;</w:t>
      </w:r>
    </w:p>
    <w:p w14:paraId="31E46A6D"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XIV - propor missão para evento de interesse, a ser apreciada e deliberada pelo Plenário;</w:t>
      </w:r>
    </w:p>
    <w:p w14:paraId="22D3A90C"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XV - convocar os membros de missão, deliberada pelo Plenário, para evento de interesse do CAU/</w:t>
      </w:r>
      <w:r w:rsidRPr="00AB6E5C">
        <w:rPr>
          <w:rFonts w:ascii="Times New Roman" w:hAnsi="Times New Roman" w:cs="Times New Roman"/>
        </w:rPr>
        <w:t>MT;</w:t>
      </w:r>
    </w:p>
    <w:p w14:paraId="2D08F5D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XVI - designar conselheiro titular para análise de processo, não deliberado por comissões ou Conselho Diretor a ser relatado no Plenário;</w:t>
      </w:r>
    </w:p>
    <w:p w14:paraId="4BCC3A0F"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XVII - designar, no Plenário, conselheiro titular para análise de processo nos casos de excesso de demanda em comissão diversa desse conselheiro;</w:t>
      </w:r>
    </w:p>
    <w:p w14:paraId="74DC1C13"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XVIII - designar, no Plenário, conselheiro titular em substituição, para análise de processo nos casos de suspeição e impedimento;</w:t>
      </w:r>
    </w:p>
    <w:p w14:paraId="3B2E01CF"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XIX - conceder, de ofício ou a pedido, efeito suspensivo a recursos solicitados ao Plenário e às comissões;</w:t>
      </w:r>
    </w:p>
    <w:p w14:paraId="6F08343E"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 - disponibilizar informação aos conselheiros sobre as correspondências recebidas e expedidas, quando solicitado;</w:t>
      </w:r>
    </w:p>
    <w:p w14:paraId="28C92AC2"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XXI - convocar os trabalhos das reuniões ordinárias de Plenário, de comissões e demais órgãos colegiados;</w:t>
      </w:r>
    </w:p>
    <w:p w14:paraId="487A0E3F"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XXII - autorizar a realização e convocar os trabalhos de reuniões extraordinárias de Plenário, de comissões e de demais órgãos colegiados;</w:t>
      </w:r>
    </w:p>
    <w:p w14:paraId="0D81627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XXIII - elaborar as pautas das reuniões do CEAU-CAU/</w:t>
      </w:r>
      <w:r w:rsidRPr="00AB6E5C">
        <w:rPr>
          <w:rFonts w:ascii="Times New Roman" w:hAnsi="Times New Roman" w:cs="Times New Roman"/>
        </w:rPr>
        <w:t>MT</w:t>
      </w:r>
      <w:r w:rsidRPr="00AB6E5C">
        <w:rPr>
          <w:rFonts w:ascii="Times New Roman" w:hAnsi="Times New Roman"/>
        </w:rPr>
        <w:t>, conjuntamente com a coordenação desse colegiado;</w:t>
      </w:r>
    </w:p>
    <w:p w14:paraId="37AAAE45"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XXIV - encaminhar proposta a comissões e demais órgãos colegiados;</w:t>
      </w:r>
    </w:p>
    <w:p w14:paraId="29EC5466"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XXV - encaminhar ao Plenário as deliberações de comissões permanentes, sempre que solicitado; </w:t>
      </w:r>
    </w:p>
    <w:p w14:paraId="6A6EA3E5"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XXVI - encaminhar justificava, por escrito, a comissões e demais órgãos colegiados, nos casos em que não houver cumprimento de deliberações ou aceite de propostas recebidas; </w:t>
      </w:r>
    </w:p>
    <w:p w14:paraId="3192760A"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XXVII - convocar e conduzir os trabalhos das reuniões plenárias e das reuniões do Conselho Diretor</w:t>
      </w:r>
      <w:r w:rsidRPr="00AB6E5C">
        <w:rPr>
          <w:rFonts w:ascii="Times New Roman" w:hAnsi="Times New Roman" w:cs="Times New Roman"/>
        </w:rPr>
        <w:t>;</w:t>
      </w:r>
    </w:p>
    <w:p w14:paraId="5AC71C0C"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XXVIII - elaborar propostas de pauta de reuniões plenárias, a ser encaminhadas ao Conselho Diretor para apreciação e deliberação;</w:t>
      </w:r>
    </w:p>
    <w:p w14:paraId="238BDDF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XXIX - propor ao Conselho Diretor, ou na falta desse, ao Plenário, o calendário anual das reuniões de Plenário, das comissões permanentes e dos demais órgãos colegiados;</w:t>
      </w:r>
    </w:p>
    <w:p w14:paraId="47CF0BE5"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XXX - suspender os trabalhos das reuniões plenárias em caso de perturbação da ordem; </w:t>
      </w:r>
    </w:p>
    <w:p w14:paraId="6D082EC0"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XXXI - resolver casos de urgência </w:t>
      </w:r>
      <w:r w:rsidRPr="00AB6E5C">
        <w:rPr>
          <w:rFonts w:ascii="Times New Roman" w:hAnsi="Times New Roman"/>
          <w:i/>
        </w:rPr>
        <w:t>ad referendum</w:t>
      </w:r>
      <w:r w:rsidRPr="00AB6E5C">
        <w:rPr>
          <w:rFonts w:ascii="Times New Roman" w:hAnsi="Times New Roman"/>
        </w:rPr>
        <w:t xml:space="preserve"> do Plenário e do Conselho Diretor</w:t>
      </w:r>
      <w:r w:rsidRPr="00AB6E5C">
        <w:rPr>
          <w:rFonts w:ascii="Times New Roman" w:hAnsi="Times New Roman" w:cs="Times New Roman"/>
        </w:rPr>
        <w:t>;</w:t>
      </w:r>
      <w:r w:rsidRPr="00AB6E5C">
        <w:rPr>
          <w:rFonts w:ascii="Times New Roman" w:hAnsi="Times New Roman"/>
        </w:rPr>
        <w:t xml:space="preserve"> </w:t>
      </w:r>
    </w:p>
    <w:p w14:paraId="6DF65E6E"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XXXII - assinar proposta da Presidência e deliberações plenárias e do Conselho Diretor</w:t>
      </w:r>
      <w:r w:rsidRPr="00AB6E5C">
        <w:rPr>
          <w:rFonts w:ascii="Times New Roman" w:hAnsi="Times New Roman" w:cs="Times New Roman"/>
        </w:rPr>
        <w:t>;</w:t>
      </w:r>
    </w:p>
    <w:p w14:paraId="1F91845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XXXIII - propor ao Conselho Diretor e ao Plenário a instauração de comissão temporária para apuração de irregularidades e responsabilidades no CAU/</w:t>
      </w:r>
      <w:r w:rsidRPr="00AB6E5C">
        <w:rPr>
          <w:rFonts w:ascii="Times New Roman" w:hAnsi="Times New Roman" w:cs="Times New Roman"/>
        </w:rPr>
        <w:t>MT;</w:t>
      </w:r>
    </w:p>
    <w:p w14:paraId="2C8EEA7A"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XXXIV - propor ao Plenário ou ao Conselho Diretor</w:t>
      </w:r>
      <w:r w:rsidRPr="00AB6E5C">
        <w:rPr>
          <w:rFonts w:ascii="Times New Roman" w:hAnsi="Times New Roman" w:cs="Times New Roman"/>
        </w:rPr>
        <w:t>,</w:t>
      </w:r>
      <w:r w:rsidRPr="00AB6E5C">
        <w:rPr>
          <w:rFonts w:ascii="Times New Roman" w:hAnsi="Times New Roman"/>
        </w:rPr>
        <w:t xml:space="preserve"> a estrutura organizacional e as rotinas administrativas do CAU/</w:t>
      </w:r>
      <w:r w:rsidRPr="00AB6E5C">
        <w:rPr>
          <w:rFonts w:ascii="Times New Roman" w:hAnsi="Times New Roman" w:cs="Times New Roman"/>
        </w:rPr>
        <w:t>MT</w:t>
      </w:r>
      <w:r w:rsidRPr="00AB6E5C">
        <w:rPr>
          <w:rFonts w:ascii="Times New Roman" w:hAnsi="Times New Roman"/>
        </w:rPr>
        <w:t>, ouvida a comissão que exerce as competências de organização e administração;</w:t>
      </w:r>
    </w:p>
    <w:p w14:paraId="01C6213E"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XXXV - propor ao Conselho Diretor ou ao Plenário atos normativos de gestão de pessoas; </w:t>
      </w:r>
    </w:p>
    <w:p w14:paraId="28F5EF9D"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XXXVI - propor ao Plenário a abertura de créditos e transferência de recursos orçamentários, ouvida a comissão que exerce as competências de planejamento e finanças; </w:t>
      </w:r>
    </w:p>
    <w:p w14:paraId="7DF6145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XXXVII - indicar, para homologação do Plenário, pessoa para ocupar o cargo de ouvidor do CAU/</w:t>
      </w:r>
      <w:r w:rsidRPr="00AB6E5C">
        <w:rPr>
          <w:rFonts w:ascii="Times New Roman" w:hAnsi="Times New Roman" w:cs="Times New Roman"/>
        </w:rPr>
        <w:t>MT, quando instituído;</w:t>
      </w:r>
    </w:p>
    <w:p w14:paraId="6476D77E"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XXXVIII - acompanhar a aplicação dos recursos financeiros destinados à comissão temporária cuja proposta tenha sido de sua iniciativa;</w:t>
      </w:r>
    </w:p>
    <w:p w14:paraId="3E35FC1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XXXIX - instituir e compor grupos de trabalho;</w:t>
      </w:r>
    </w:p>
    <w:p w14:paraId="3814560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XL - resolver incidentes processuais, submetendo-os aos órgãos competentes; </w:t>
      </w:r>
    </w:p>
    <w:p w14:paraId="7F35C879" w14:textId="77777777" w:rsidR="001946FF" w:rsidRPr="00AB6E5C" w:rsidRDefault="001946FF" w:rsidP="008B7ED7">
      <w:pPr>
        <w:tabs>
          <w:tab w:val="left" w:pos="2268"/>
        </w:tabs>
        <w:jc w:val="both"/>
        <w:rPr>
          <w:rFonts w:ascii="Times New Roman" w:hAnsi="Times New Roman"/>
        </w:rPr>
      </w:pPr>
      <w:r w:rsidRPr="00AB6E5C">
        <w:rPr>
          <w:rFonts w:ascii="Times New Roman" w:hAnsi="Times New Roman"/>
        </w:rPr>
        <w:t>XLI - assinar termo de posse do</w:t>
      </w:r>
      <w:r w:rsidR="008623BF" w:rsidRPr="00AB6E5C">
        <w:rPr>
          <w:rFonts w:ascii="Times New Roman" w:hAnsi="Times New Roman"/>
        </w:rPr>
        <w:t>s</w:t>
      </w:r>
      <w:r w:rsidRPr="00AB6E5C">
        <w:rPr>
          <w:rFonts w:ascii="Times New Roman" w:hAnsi="Times New Roman"/>
        </w:rPr>
        <w:t xml:space="preserve"> vice-presidentes</w:t>
      </w:r>
      <w:r w:rsidRPr="00AB6E5C">
        <w:rPr>
          <w:rFonts w:ascii="Times New Roman" w:hAnsi="Times New Roman" w:cs="Times New Roman"/>
        </w:rPr>
        <w:t>;</w:t>
      </w:r>
      <w:r w:rsidRPr="00AB6E5C">
        <w:rPr>
          <w:rFonts w:ascii="Times New Roman" w:hAnsi="Times New Roman"/>
        </w:rPr>
        <w:t xml:space="preserve"> </w:t>
      </w:r>
    </w:p>
    <w:p w14:paraId="4D58BA0D"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XLII - propor atos normativos referentes a critérios para abertura de editais para concessão de apoio institucional constante nos planos de ação e orçamento do CAU/</w:t>
      </w:r>
      <w:r w:rsidRPr="00AB6E5C">
        <w:rPr>
          <w:rFonts w:ascii="Times New Roman" w:hAnsi="Times New Roman" w:cs="Times New Roman"/>
        </w:rPr>
        <w:t>MT;</w:t>
      </w:r>
    </w:p>
    <w:p w14:paraId="5FE6545F"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XLIII - assinar convênios, termos de colaboração, termos de fomento, acordos de cooperação, memorandos de entendimento e contratos celebrados pelo CAU/</w:t>
      </w:r>
      <w:r w:rsidRPr="00AB6E5C">
        <w:rPr>
          <w:rFonts w:ascii="Times New Roman" w:hAnsi="Times New Roman" w:cs="Times New Roman"/>
        </w:rPr>
        <w:t>MT</w:t>
      </w:r>
      <w:r w:rsidRPr="00AB6E5C">
        <w:rPr>
          <w:rFonts w:ascii="Times New Roman" w:hAnsi="Times New Roman"/>
        </w:rPr>
        <w:t xml:space="preserve">; </w:t>
      </w:r>
    </w:p>
    <w:p w14:paraId="223F9D93"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XLIV - assinar atestados, certidões e certificados conferidos pelo CAU/</w:t>
      </w:r>
      <w:r w:rsidRPr="00AB6E5C">
        <w:rPr>
          <w:rFonts w:ascii="Times New Roman" w:hAnsi="Times New Roman" w:cs="Times New Roman"/>
        </w:rPr>
        <w:t>MT;</w:t>
      </w:r>
    </w:p>
    <w:p w14:paraId="7D8CDACD"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XLV - assinar atos, no âmbito de sua competência;</w:t>
      </w:r>
    </w:p>
    <w:p w14:paraId="1FB2F8D7"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XLVI - assinar correspondências em nome do CAU/</w:t>
      </w:r>
      <w:r w:rsidRPr="00AB6E5C">
        <w:rPr>
          <w:rFonts w:ascii="Times New Roman" w:hAnsi="Times New Roman" w:cs="Times New Roman"/>
        </w:rPr>
        <w:t>MT;</w:t>
      </w:r>
    </w:p>
    <w:p w14:paraId="30010814"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XLVII - propor, executar e acompanhar o Plano de Gestão do CAU/</w:t>
      </w:r>
      <w:r w:rsidRPr="00AB6E5C">
        <w:rPr>
          <w:rFonts w:ascii="Times New Roman" w:hAnsi="Times New Roman" w:cs="Times New Roman"/>
        </w:rPr>
        <w:t>MT</w:t>
      </w:r>
      <w:r w:rsidRPr="00AB6E5C">
        <w:rPr>
          <w:rFonts w:ascii="Times New Roman" w:hAnsi="Times New Roman"/>
        </w:rPr>
        <w:t>, contemplando a governança relacionada ao controle de processos internos, à avaliação de riscos e ao monitoramento preventivo;</w:t>
      </w:r>
    </w:p>
    <w:p w14:paraId="329FB50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XLVIII - participar da elaboração e revisões do Planejamento Estratégico do CAU, conforme proposta da Presidência do CAU/BR;</w:t>
      </w:r>
    </w:p>
    <w:p w14:paraId="33F12F4E"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XLIX - acompanhar e zelar pelo cumprimento do Planejamento Estratégico do CAU, dos planos de ação e orçamento e dos planos de trabalho do CAU/</w:t>
      </w:r>
      <w:r w:rsidRPr="00AB6E5C">
        <w:rPr>
          <w:rFonts w:ascii="Times New Roman" w:hAnsi="Times New Roman" w:cs="Times New Roman"/>
        </w:rPr>
        <w:t>MT;</w:t>
      </w:r>
    </w:p>
    <w:p w14:paraId="46B081AD"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L - acompanhar o desenvolvimento das atividades do CAU/</w:t>
      </w:r>
      <w:r w:rsidRPr="00AB6E5C">
        <w:rPr>
          <w:rFonts w:ascii="Times New Roman" w:hAnsi="Times New Roman" w:cs="Times New Roman"/>
        </w:rPr>
        <w:t>MT</w:t>
      </w:r>
      <w:r w:rsidRPr="00AB6E5C">
        <w:rPr>
          <w:rFonts w:ascii="Times New Roman" w:hAnsi="Times New Roman"/>
        </w:rPr>
        <w:t xml:space="preserve">; </w:t>
      </w:r>
    </w:p>
    <w:p w14:paraId="7C6BA87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LI - assegurar a gestão da informação do CAU/</w:t>
      </w:r>
      <w:r w:rsidRPr="00AB6E5C">
        <w:rPr>
          <w:rFonts w:ascii="Times New Roman" w:hAnsi="Times New Roman" w:cs="Times New Roman"/>
        </w:rPr>
        <w:t>MT</w:t>
      </w:r>
      <w:r w:rsidRPr="00AB6E5C">
        <w:rPr>
          <w:rFonts w:ascii="Times New Roman" w:hAnsi="Times New Roman"/>
        </w:rPr>
        <w:t>, por meio do Portal da Transparência e do Serviço de Informações ao Cidadão, observando o cumprimento de prazos, realizando auditorias de forma rotineira, conforme atos normativos do CAU/BR;</w:t>
      </w:r>
    </w:p>
    <w:p w14:paraId="492B6055"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LII - designar e destituir empregado do CAU/</w:t>
      </w:r>
      <w:r w:rsidRPr="00AB6E5C">
        <w:rPr>
          <w:rFonts w:ascii="Times New Roman" w:hAnsi="Times New Roman" w:cs="Times New Roman"/>
        </w:rPr>
        <w:t>MT</w:t>
      </w:r>
      <w:r w:rsidRPr="00AB6E5C">
        <w:rPr>
          <w:rFonts w:ascii="Times New Roman" w:hAnsi="Times New Roman"/>
        </w:rPr>
        <w:t xml:space="preserve"> para exercer a assistência à Mesa Diretora; </w:t>
      </w:r>
    </w:p>
    <w:p w14:paraId="201B7B37"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LIII - </w:t>
      </w:r>
      <w:r w:rsidR="008623BF" w:rsidRPr="00AB6E5C">
        <w:rPr>
          <w:rFonts w:ascii="Times New Roman" w:hAnsi="Times New Roman"/>
        </w:rPr>
        <w:t>designar empregado público efetivo do CAU/</w:t>
      </w:r>
      <w:r w:rsidR="008623BF" w:rsidRPr="00AB6E5C">
        <w:rPr>
          <w:rFonts w:ascii="Times New Roman" w:hAnsi="Times New Roman" w:cs="Times New Roman"/>
        </w:rPr>
        <w:t>MT</w:t>
      </w:r>
      <w:r w:rsidR="008623BF" w:rsidRPr="00AB6E5C">
        <w:rPr>
          <w:rFonts w:ascii="Times New Roman" w:hAnsi="Times New Roman"/>
        </w:rPr>
        <w:t>, ou não, para exercer cargos de livre provimento e demissão,</w:t>
      </w:r>
      <w:r w:rsidR="008623BF" w:rsidRPr="00AB6E5C">
        <w:rPr>
          <w:rFonts w:ascii="Times New Roman" w:hAnsi="Times New Roman" w:cs="Times New Roman"/>
        </w:rPr>
        <w:t xml:space="preserve"> relacionadas</w:t>
      </w:r>
      <w:r w:rsidR="008623BF" w:rsidRPr="00AB6E5C">
        <w:rPr>
          <w:rFonts w:ascii="Times New Roman" w:hAnsi="Times New Roman"/>
        </w:rPr>
        <w:t xml:space="preserve"> à direção, à chefia e ao assessoramento;</w:t>
      </w:r>
    </w:p>
    <w:p w14:paraId="5952BAC1"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LIV - delegar a empregados públicos do CAU/</w:t>
      </w:r>
      <w:r w:rsidRPr="00AB6E5C">
        <w:rPr>
          <w:rFonts w:ascii="Times New Roman" w:hAnsi="Times New Roman" w:cs="Times New Roman"/>
        </w:rPr>
        <w:t>MT</w:t>
      </w:r>
      <w:r w:rsidRPr="00AB6E5C">
        <w:rPr>
          <w:rFonts w:ascii="Times New Roman" w:hAnsi="Times New Roman"/>
        </w:rPr>
        <w:t xml:space="preserve"> a assinatura de correspondência, de acordo com o disposto em atos específicos; </w:t>
      </w:r>
    </w:p>
    <w:p w14:paraId="55D36CC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LV - convocar assessores e empregados públicos do CAU/</w:t>
      </w:r>
      <w:r w:rsidRPr="00AB6E5C">
        <w:rPr>
          <w:rFonts w:ascii="Times New Roman" w:hAnsi="Times New Roman" w:cs="Times New Roman"/>
        </w:rPr>
        <w:t>MT</w:t>
      </w:r>
      <w:r w:rsidRPr="00AB6E5C">
        <w:rPr>
          <w:rFonts w:ascii="Times New Roman" w:hAnsi="Times New Roman"/>
        </w:rPr>
        <w:t>, bem como convidar especialistas para se manifestarem no Plenário;</w:t>
      </w:r>
    </w:p>
    <w:p w14:paraId="2B01195D"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LVI - aplicar o código de conduta aos empregados públicos do CAU/</w:t>
      </w:r>
      <w:r w:rsidRPr="00AB6E5C">
        <w:rPr>
          <w:rFonts w:ascii="Times New Roman" w:hAnsi="Times New Roman" w:cs="Times New Roman"/>
        </w:rPr>
        <w:t>MT;</w:t>
      </w:r>
    </w:p>
    <w:p w14:paraId="6436BD0E"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LVII - representar o CAU/</w:t>
      </w:r>
      <w:r w:rsidRPr="00AB6E5C">
        <w:rPr>
          <w:rFonts w:ascii="Times New Roman" w:hAnsi="Times New Roman" w:cs="Times New Roman"/>
        </w:rPr>
        <w:t>MT</w:t>
      </w:r>
      <w:r w:rsidRPr="00AB6E5C">
        <w:rPr>
          <w:rFonts w:ascii="Times New Roman" w:hAnsi="Times New Roman"/>
        </w:rPr>
        <w:t>, em juízo ou fora dela, diretamente ou por meio de mandatário com poderes específicos;</w:t>
      </w:r>
    </w:p>
    <w:p w14:paraId="22FFABBD"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LVIII - determinar a cobrança administrativa ou judicial dos créditos devidos ao CAU/</w:t>
      </w:r>
      <w:r w:rsidRPr="00AB6E5C">
        <w:rPr>
          <w:rFonts w:ascii="Times New Roman" w:hAnsi="Times New Roman" w:cs="Times New Roman"/>
        </w:rPr>
        <w:t>MT;</w:t>
      </w:r>
    </w:p>
    <w:p w14:paraId="456C297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LIX - autorizar o pagamento das despesas orçamentárias ou emergenciais aprovadas pelo Plenário;</w:t>
      </w:r>
    </w:p>
    <w:p w14:paraId="618039E2"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LX - movimentar contas bancárias, assinar cheques, ordens de pagamento bancário e emitir recibos, juntamente com o gerente geral, e, no impedimento deste, com o gerente que possua atribuições financeiras;</w:t>
      </w:r>
    </w:p>
    <w:p w14:paraId="0F398A0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LXI - delegar, nos limites definidos em ato normativo do Plenário, ao gerente geral, e, no impedimento deste, ao gerente que possua atribuições financeiras ou administrativas, a movimentação de contas bancárias, as assinaturas de contratos, convênios, cheques, balanços e outros documentos correspondentes; </w:t>
      </w:r>
    </w:p>
    <w:p w14:paraId="2D70790C"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LXII - delegar aos agentes do quadro funcional do CAU/</w:t>
      </w:r>
      <w:r w:rsidRPr="00AB6E5C">
        <w:rPr>
          <w:rFonts w:ascii="Times New Roman" w:hAnsi="Times New Roman" w:cs="Times New Roman"/>
        </w:rPr>
        <w:t>MT</w:t>
      </w:r>
      <w:r w:rsidRPr="00AB6E5C">
        <w:rPr>
          <w:rFonts w:ascii="Times New Roman" w:hAnsi="Times New Roman"/>
        </w:rPr>
        <w:t xml:space="preserve"> as atribuições de gestão e administração previstas neste Regimento Geral do CAU, respeitado, quando for o caso, o disposto no inciso LXI; e</w:t>
      </w:r>
    </w:p>
    <w:p w14:paraId="4EE080AC"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LXIII - promover a elaboração de relatórios públicos das atividades realizadas pelo CAU/</w:t>
      </w:r>
      <w:r w:rsidRPr="00AB6E5C">
        <w:rPr>
          <w:rFonts w:ascii="Times New Roman" w:hAnsi="Times New Roman" w:cs="Times New Roman"/>
        </w:rPr>
        <w:t>MT.</w:t>
      </w:r>
    </w:p>
    <w:p w14:paraId="15B532FC"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152</w:t>
      </w:r>
      <w:r w:rsidRPr="00AB6E5C">
        <w:rPr>
          <w:rFonts w:ascii="Times New Roman" w:hAnsi="Times New Roman"/>
        </w:rPr>
        <w:t>. O presidente manifesta-se sobre assuntos de sua competência mediante atos administrativos das espécies despacho, instrução, circular, ato declaratório, portaria e proposta, a serem publicados no sítio eletrônico do CAU/</w:t>
      </w:r>
      <w:r w:rsidRPr="00AB6E5C">
        <w:rPr>
          <w:rFonts w:ascii="Times New Roman" w:hAnsi="Times New Roman" w:cs="Times New Roman"/>
        </w:rPr>
        <w:t>MT.</w:t>
      </w:r>
    </w:p>
    <w:p w14:paraId="6371A19F"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As propostas da Presidência serão redigidas de acordo com o Manual para Elaboração de Atos Normativos do CAU, aprovado pelo CAU/BR.</w:t>
      </w:r>
    </w:p>
    <w:p w14:paraId="195233D2"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As portarias emitidas pela Presidência serão publicadas no sítio eletrônico do CAU/</w:t>
      </w:r>
      <w:r w:rsidRPr="00AB6E5C">
        <w:rPr>
          <w:rFonts w:ascii="Times New Roman" w:hAnsi="Times New Roman" w:cs="Times New Roman"/>
        </w:rPr>
        <w:t>MT</w:t>
      </w:r>
      <w:r w:rsidRPr="00AB6E5C">
        <w:rPr>
          <w:rFonts w:ascii="Times New Roman" w:hAnsi="Times New Roman"/>
        </w:rPr>
        <w:t xml:space="preserve"> até o primeiro dia útil após as datas das suas assinaturas.</w:t>
      </w:r>
    </w:p>
    <w:p w14:paraId="019AB7B7" w14:textId="77777777" w:rsidR="001946FF" w:rsidRPr="00AB6E5C" w:rsidRDefault="001946FF" w:rsidP="008623BF">
      <w:pPr>
        <w:tabs>
          <w:tab w:val="left" w:pos="2268"/>
        </w:tabs>
        <w:jc w:val="center"/>
      </w:pPr>
      <w:bookmarkStart w:id="176" w:name="_Toc470188975"/>
      <w:bookmarkStart w:id="177" w:name="_Toc480474827"/>
      <w:bookmarkStart w:id="178" w:name="_Toc482613458"/>
      <w:bookmarkStart w:id="179" w:name="_Toc485389339"/>
      <w:r w:rsidRPr="00AB6E5C">
        <w:rPr>
          <w:rFonts w:ascii="Times New Roman" w:hAnsi="Times New Roman"/>
          <w:b/>
        </w:rPr>
        <w:t>CAPÍTULO VII - DO CONSELHO DIRETOR</w:t>
      </w:r>
      <w:bookmarkEnd w:id="176"/>
      <w:bookmarkEnd w:id="177"/>
      <w:bookmarkEnd w:id="178"/>
      <w:bookmarkEnd w:id="179"/>
    </w:p>
    <w:p w14:paraId="2786925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153</w:t>
      </w:r>
      <w:r w:rsidRPr="00AB6E5C">
        <w:rPr>
          <w:rFonts w:ascii="Times New Roman" w:hAnsi="Times New Roman"/>
        </w:rPr>
        <w:t>. O Conselho Diretor terá por finalidade fortalecer a relação entre o presidente e o Plenário, estabelecendo a integração com as comissões e auxiliando-o nos atos relativos ao exercício da Presidência.</w:t>
      </w:r>
      <w:bookmarkStart w:id="180" w:name="_Toc470188977"/>
      <w:bookmarkStart w:id="181" w:name="_Toc480474828"/>
      <w:bookmarkStart w:id="182" w:name="_Toc482613459"/>
    </w:p>
    <w:p w14:paraId="70A8E98C" w14:textId="77777777" w:rsidR="001946FF" w:rsidRPr="00AB6E5C" w:rsidRDefault="001946FF" w:rsidP="008623BF">
      <w:pPr>
        <w:tabs>
          <w:tab w:val="left" w:pos="2268"/>
        </w:tabs>
        <w:jc w:val="center"/>
      </w:pPr>
      <w:bookmarkStart w:id="183" w:name="_Toc485389340"/>
      <w:r w:rsidRPr="00AB6E5C">
        <w:rPr>
          <w:rFonts w:ascii="Times New Roman" w:hAnsi="Times New Roman"/>
          <w:b/>
        </w:rPr>
        <w:t>Seção I - Da Composição do Conselho Diretor</w:t>
      </w:r>
      <w:bookmarkEnd w:id="180"/>
      <w:bookmarkEnd w:id="181"/>
      <w:bookmarkEnd w:id="182"/>
      <w:bookmarkEnd w:id="183"/>
    </w:p>
    <w:p w14:paraId="1B149251"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154</w:t>
      </w:r>
      <w:r w:rsidRPr="00AB6E5C">
        <w:rPr>
          <w:rFonts w:ascii="Times New Roman" w:hAnsi="Times New Roman"/>
        </w:rPr>
        <w:t>. O Conselho Diretor será composto na primeira reunião plenária do ano pelo presidente e pelos coordenadores das comissões ordinárias do CAU/</w:t>
      </w:r>
      <w:r w:rsidRPr="00AB6E5C">
        <w:rPr>
          <w:rFonts w:ascii="Times New Roman" w:hAnsi="Times New Roman" w:cs="Times New Roman"/>
        </w:rPr>
        <w:t>MT.</w:t>
      </w:r>
    </w:p>
    <w:p w14:paraId="7F3DDF40"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1° Será, também, membro do Conselho Diretor </w:t>
      </w:r>
      <w:r w:rsidRPr="00AB6E5C">
        <w:rPr>
          <w:rFonts w:ascii="Times New Roman" w:hAnsi="Times New Roman" w:cs="Times New Roman"/>
        </w:rPr>
        <w:t>os</w:t>
      </w:r>
      <w:r w:rsidRPr="00AB6E5C">
        <w:rPr>
          <w:rFonts w:ascii="Times New Roman" w:hAnsi="Times New Roman"/>
        </w:rPr>
        <w:t xml:space="preserve"> vice-presidentes que não </w:t>
      </w:r>
      <w:r w:rsidRPr="00AB6E5C">
        <w:rPr>
          <w:rFonts w:ascii="Times New Roman" w:hAnsi="Times New Roman" w:cs="Times New Roman"/>
        </w:rPr>
        <w:t>exerçam</w:t>
      </w:r>
      <w:r w:rsidRPr="00AB6E5C">
        <w:rPr>
          <w:rFonts w:ascii="Times New Roman" w:hAnsi="Times New Roman"/>
        </w:rPr>
        <w:t xml:space="preserve"> cargo de coordenação de comissão ordinária. </w:t>
      </w:r>
    </w:p>
    <w:p w14:paraId="03AA9270"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Os coordenadores de comissões ordinárias, no Conselho Diretor, serão substituídos nas suas faltas, impedimentos e licenças pelos respectivos coordenadores-adjuntos.</w:t>
      </w:r>
    </w:p>
    <w:p w14:paraId="41C093A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Poderão participar das reuniões do Conselho Diretor empregados públicos da autarquia, profissionais ou especialistas, na condição de convidados, sem direito a voto.</w:t>
      </w:r>
    </w:p>
    <w:p w14:paraId="13ED33A7" w14:textId="77777777" w:rsidR="001946FF" w:rsidRPr="00AB6E5C" w:rsidRDefault="001946FF" w:rsidP="008623BF">
      <w:pPr>
        <w:tabs>
          <w:tab w:val="left" w:pos="2268"/>
        </w:tabs>
        <w:jc w:val="center"/>
      </w:pPr>
      <w:bookmarkStart w:id="184" w:name="_Toc470188979"/>
      <w:bookmarkStart w:id="185" w:name="_Toc480474829"/>
      <w:bookmarkStart w:id="186" w:name="_Toc482613460"/>
      <w:bookmarkStart w:id="187" w:name="_Toc485389341"/>
      <w:r w:rsidRPr="00AB6E5C">
        <w:rPr>
          <w:rFonts w:ascii="Times New Roman" w:hAnsi="Times New Roman"/>
          <w:b/>
        </w:rPr>
        <w:t>Seção II - Das competências do Conselho Diretor</w:t>
      </w:r>
      <w:bookmarkEnd w:id="184"/>
      <w:bookmarkEnd w:id="185"/>
      <w:bookmarkEnd w:id="186"/>
      <w:bookmarkEnd w:id="187"/>
    </w:p>
    <w:p w14:paraId="0DE35A2C"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155</w:t>
      </w:r>
      <w:r w:rsidRPr="00AB6E5C">
        <w:rPr>
          <w:rFonts w:ascii="Times New Roman" w:hAnsi="Times New Roman"/>
        </w:rPr>
        <w:t xml:space="preserve">.  Compete ao Conselho Diretor: </w:t>
      </w:r>
    </w:p>
    <w:p w14:paraId="66070EE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I - apreciar e deliberar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 </w:t>
      </w:r>
    </w:p>
    <w:p w14:paraId="37D42B6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II - apreciar e deliberar sobre o calendário anual de reuniões do Plenário, do Conselho Diretor, das comissões e dos demais órgãos colegiados, e eventos, bem como suas alterações;</w:t>
      </w:r>
    </w:p>
    <w:p w14:paraId="61920D0C"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III - apreciar e deliberar sobre a pauta da reunião plenária, e suas alterações, propostas pela Presidência;</w:t>
      </w:r>
    </w:p>
    <w:p w14:paraId="3B0B5E26"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IV - apreciar e deliberar sobre a convocação de reunião extraordinária do Plenário; </w:t>
      </w:r>
    </w:p>
    <w:p w14:paraId="3E27BB03"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V - apreciar e deliberar sobre a arguição de suspeição ou impedimento de membro do Conselho Diretor;</w:t>
      </w:r>
    </w:p>
    <w:p w14:paraId="153E2873"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VI - apreciar e deliberar sobre a proposta de instituição e de extinção de comissões;</w:t>
      </w:r>
    </w:p>
    <w:p w14:paraId="0CA28CC3"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VII - apreciar e deliberar sobre pedidos de realização de estudos para alteração Regimento Interno do CAU/</w:t>
      </w:r>
      <w:r w:rsidRPr="00AB6E5C">
        <w:rPr>
          <w:rFonts w:ascii="Times New Roman" w:hAnsi="Times New Roman" w:cs="Times New Roman"/>
        </w:rPr>
        <w:t>MT</w:t>
      </w:r>
      <w:r w:rsidRPr="00AB6E5C">
        <w:rPr>
          <w:rFonts w:ascii="Times New Roman" w:hAnsi="Times New Roman"/>
        </w:rPr>
        <w:t xml:space="preserve">, a serem encaminhados para apreciação e deliberação da comissão pertinente; </w:t>
      </w:r>
    </w:p>
    <w:p w14:paraId="52FEC52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VIII - apreciar e deliberar sobre proposta para alteração da estrutura organizacional e do funcionamento das unidades organizacionais do CAU/</w:t>
      </w:r>
      <w:r w:rsidRPr="00AB6E5C">
        <w:rPr>
          <w:rFonts w:ascii="Times New Roman" w:hAnsi="Times New Roman" w:cs="Times New Roman"/>
        </w:rPr>
        <w:t>MT</w:t>
      </w:r>
      <w:r w:rsidRPr="00AB6E5C">
        <w:rPr>
          <w:rFonts w:ascii="Times New Roman" w:hAnsi="Times New Roman"/>
        </w:rPr>
        <w:t>, para deliberação da comissão pertinente;</w:t>
      </w:r>
    </w:p>
    <w:p w14:paraId="12DEE28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IX - apreciar e deliberar sobre as rotinas administrativas, os instrumentos normativos de gestão de pessoas e os planos de comunicação da autarquia, propostas pela Presidência do CAU/</w:t>
      </w:r>
      <w:r w:rsidRPr="00AB6E5C">
        <w:rPr>
          <w:rFonts w:ascii="Times New Roman" w:hAnsi="Times New Roman" w:cs="Times New Roman"/>
        </w:rPr>
        <w:t>MT;</w:t>
      </w:r>
    </w:p>
    <w:p w14:paraId="0BA54211"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 - apreciar e deliberar sobre as diretrizes de elaboração, consolidação e monitoramento dos planos de ação e orçamento e dos planos de trabalho do CAU/</w:t>
      </w:r>
      <w:r w:rsidRPr="00AB6E5C">
        <w:rPr>
          <w:rFonts w:ascii="Times New Roman" w:hAnsi="Times New Roman" w:cs="Times New Roman"/>
        </w:rPr>
        <w:t>MT</w:t>
      </w:r>
      <w:r w:rsidRPr="00AB6E5C">
        <w:rPr>
          <w:rFonts w:ascii="Times New Roman" w:hAnsi="Times New Roman"/>
        </w:rPr>
        <w:t xml:space="preserve">; </w:t>
      </w:r>
    </w:p>
    <w:p w14:paraId="5DE444AA"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XI - apreciar e deliberar sobre os resultados de gestão dos planos de ação e orçamento e dos planos de trabalho do CAU/</w:t>
      </w:r>
      <w:r w:rsidRPr="00AB6E5C">
        <w:rPr>
          <w:rFonts w:ascii="Times New Roman" w:hAnsi="Times New Roman" w:cs="Times New Roman"/>
        </w:rPr>
        <w:t>MT;</w:t>
      </w:r>
    </w:p>
    <w:p w14:paraId="192B1A55"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XII - acompanhar a aplicação dos recursos financeiros destinados à comissão temporária cuja proposta de instituição foi de iniciativa dele;</w:t>
      </w:r>
    </w:p>
    <w:p w14:paraId="259DE9ED"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XIII - propor, apreciar e deliberar sobre abertura de editais para concessão de apoio institucional, conforme atos específicos;</w:t>
      </w:r>
    </w:p>
    <w:p w14:paraId="3623E1A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XIV - propor, apreciar e deliberar sobre a abertura de editais para o desenvolvimento de pesquisas e para a edição de livros, manuais e vídeos sobre Arquitetura e Urbanismo, constantes nos planos de ação e orçamento do CAU/</w:t>
      </w:r>
      <w:r w:rsidRPr="00AB6E5C">
        <w:rPr>
          <w:rFonts w:ascii="Times New Roman" w:hAnsi="Times New Roman" w:cs="Times New Roman"/>
        </w:rPr>
        <w:t>MT;</w:t>
      </w:r>
    </w:p>
    <w:p w14:paraId="19953C4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XV - apreciar e deliberar sobre propostas de concessão de apoio institucional às atividades de Assistência Técnica para Habitação de Interesse Social, conforme as diretrizes do Planejamento Estratégico do CAU;</w:t>
      </w:r>
    </w:p>
    <w:p w14:paraId="0D3663DC"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XVI - propor e deliberar sobre convênios, termos de colaboração, termos de fomento, acordos de cooperação e memorandos de entendimento;</w:t>
      </w:r>
    </w:p>
    <w:p w14:paraId="7AA1B042"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XVII - apreciar e deliberar sobre a realização e composição de missões internacionais, bem como apreciar os relatórios resultantes dessas; e</w:t>
      </w:r>
    </w:p>
    <w:p w14:paraId="27F3BCCE"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XVIII - propor e deliberar sobre ações de inter-relação com instituições públicas e privadas sobre questões de interesse da sociedade e do CAU/</w:t>
      </w:r>
      <w:r w:rsidRPr="00AB6E5C">
        <w:rPr>
          <w:rFonts w:ascii="Times New Roman" w:hAnsi="Times New Roman" w:cs="Times New Roman"/>
        </w:rPr>
        <w:t>MT.</w:t>
      </w:r>
    </w:p>
    <w:p w14:paraId="4C9EE2CF"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156</w:t>
      </w:r>
      <w:r w:rsidRPr="00AB6E5C">
        <w:rPr>
          <w:rFonts w:ascii="Times New Roman" w:hAnsi="Times New Roman"/>
        </w:rPr>
        <w:t>. O Conselho Diretor manifesta-se sobre assuntos de sua competência mediante ato administrativo da espécie deliberação do Conselho Diretor, de acordo com o Manual para Elaboração de Atos Normativos do CAU, aprovado pelo CAU/BR, a ser publicada no sítio eletrônico do CAU/</w:t>
      </w:r>
      <w:r w:rsidRPr="00AB6E5C">
        <w:rPr>
          <w:rFonts w:ascii="Times New Roman" w:hAnsi="Times New Roman" w:cs="Times New Roman"/>
        </w:rPr>
        <w:t>MT.</w:t>
      </w:r>
      <w:bookmarkStart w:id="188" w:name="_Toc470188981"/>
      <w:bookmarkStart w:id="189" w:name="_Toc480474830"/>
      <w:bookmarkStart w:id="190" w:name="_Toc482613461"/>
    </w:p>
    <w:p w14:paraId="066FECFB" w14:textId="77777777" w:rsidR="001946FF" w:rsidRPr="00AB6E5C" w:rsidRDefault="001946FF" w:rsidP="008623BF">
      <w:pPr>
        <w:tabs>
          <w:tab w:val="left" w:pos="2268"/>
        </w:tabs>
        <w:jc w:val="center"/>
      </w:pPr>
      <w:bookmarkStart w:id="191" w:name="_Toc485389342"/>
      <w:r w:rsidRPr="00AB6E5C">
        <w:rPr>
          <w:rFonts w:ascii="Times New Roman" w:hAnsi="Times New Roman"/>
          <w:b/>
        </w:rPr>
        <w:t>Seção III - Das Reuniões do Conselho Diretor</w:t>
      </w:r>
      <w:bookmarkEnd w:id="188"/>
      <w:bookmarkEnd w:id="189"/>
      <w:bookmarkEnd w:id="190"/>
      <w:bookmarkEnd w:id="191"/>
    </w:p>
    <w:p w14:paraId="0EE2FB21"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157</w:t>
      </w:r>
      <w:r w:rsidRPr="00AB6E5C">
        <w:rPr>
          <w:rFonts w:ascii="Times New Roman" w:hAnsi="Times New Roman"/>
        </w:rPr>
        <w:t xml:space="preserve">. O Conselho Diretor desenvolve suas atividades por meio de reuniões ordinárias e de reuniões extraordinárias. </w:t>
      </w:r>
    </w:p>
    <w:p w14:paraId="34C8DF5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Parágrafo único. As reuniões ordinárias do Conselho Diretor serão realizadas em número definido no calendário anual de reuniões.</w:t>
      </w:r>
    </w:p>
    <w:p w14:paraId="192C7827" w14:textId="77777777" w:rsidR="001946FF" w:rsidRPr="00AB6E5C" w:rsidRDefault="001946FF" w:rsidP="0074153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158</w:t>
      </w:r>
      <w:r w:rsidRPr="00AB6E5C">
        <w:rPr>
          <w:rFonts w:ascii="Times New Roman" w:hAnsi="Times New Roman"/>
        </w:rPr>
        <w:t>. Os trabalhos do Conselho Diretor serão conduzidos pelo presidente, ou em sua ausência ou impedimento, pelo vice-presidente</w:t>
      </w:r>
      <w:r w:rsidR="00741539" w:rsidRPr="00AB6E5C">
        <w:rPr>
          <w:rFonts w:ascii="Times New Roman" w:hAnsi="Times New Roman"/>
        </w:rPr>
        <w:t>, na ordem de sucessão</w:t>
      </w:r>
      <w:r w:rsidRPr="00AB6E5C">
        <w:rPr>
          <w:rFonts w:ascii="Times New Roman" w:hAnsi="Times New Roman"/>
        </w:rPr>
        <w:t>.</w:t>
      </w:r>
    </w:p>
    <w:p w14:paraId="5A0A337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159</w:t>
      </w:r>
      <w:r w:rsidRPr="00AB6E5C">
        <w:rPr>
          <w:rFonts w:ascii="Times New Roman" w:hAnsi="Times New Roman"/>
        </w:rPr>
        <w:t xml:space="preserve">. A convocação de reuniões ordinárias ou extraordinárias do Conselho Diretor será encaminhada aos seus membros com a antecedência mínima de </w:t>
      </w:r>
      <w:r w:rsidRPr="00AB6E5C">
        <w:rPr>
          <w:rFonts w:ascii="Times New Roman" w:hAnsi="Times New Roman" w:cs="Times New Roman"/>
        </w:rPr>
        <w:t>7(sete</w:t>
      </w:r>
      <w:r w:rsidRPr="00AB6E5C">
        <w:rPr>
          <w:rFonts w:ascii="Times New Roman" w:hAnsi="Times New Roman"/>
        </w:rPr>
        <w:t>) dias da data de sua realização.</w:t>
      </w:r>
    </w:p>
    <w:p w14:paraId="5464C753"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Parágrafo único. O</w:t>
      </w:r>
      <w:r w:rsidRPr="00AB6E5C">
        <w:rPr>
          <w:rFonts w:ascii="Times New Roman" w:hAnsi="Times New Roman" w:cs="Times New Roman"/>
        </w:rPr>
        <w:t xml:space="preserve"> membro</w:t>
      </w:r>
      <w:r w:rsidRPr="00AB6E5C">
        <w:rPr>
          <w:rFonts w:ascii="Times New Roman" w:hAnsi="Times New Roman"/>
        </w:rPr>
        <w:t xml:space="preserve"> integrante do Conselho Diretor convocado e impedido de comparecer à reunião deverá comunicar o fato ao presidente, ou à pessoa por ele designada, com antecedência mínima de </w:t>
      </w:r>
      <w:r w:rsidRPr="00AB6E5C">
        <w:rPr>
          <w:rFonts w:ascii="Times New Roman" w:hAnsi="Times New Roman" w:cs="Times New Roman"/>
        </w:rPr>
        <w:t>4(quatro</w:t>
      </w:r>
      <w:r w:rsidRPr="00AB6E5C">
        <w:rPr>
          <w:rFonts w:ascii="Times New Roman" w:hAnsi="Times New Roman"/>
        </w:rPr>
        <w:t>) dias da data de sua realização.</w:t>
      </w:r>
    </w:p>
    <w:p w14:paraId="393FA15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160</w:t>
      </w:r>
      <w:r w:rsidRPr="00AB6E5C">
        <w:rPr>
          <w:rFonts w:ascii="Times New Roman" w:hAnsi="Times New Roman"/>
        </w:rPr>
        <w:t xml:space="preserve">. A reunião extraordinária poderá ser convocada pelo Presidente ou solicitada pela maioria dos membros do Conselho Diretor, mediante requerimento justificado. </w:t>
      </w:r>
    </w:p>
    <w:p w14:paraId="591DF09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161</w:t>
      </w:r>
      <w:r w:rsidRPr="00AB6E5C">
        <w:rPr>
          <w:rFonts w:ascii="Times New Roman" w:hAnsi="Times New Roman"/>
        </w:rPr>
        <w:t xml:space="preserve">. A pauta da reunião, ordinária ou extraordinária, será disponibilizada aos integrantes para conhecimento em até </w:t>
      </w:r>
      <w:r w:rsidRPr="00AB6E5C">
        <w:rPr>
          <w:rFonts w:ascii="Times New Roman" w:hAnsi="Times New Roman" w:cs="Times New Roman"/>
        </w:rPr>
        <w:t>7(sete</w:t>
      </w:r>
      <w:r w:rsidRPr="00AB6E5C">
        <w:rPr>
          <w:rFonts w:ascii="Times New Roman" w:hAnsi="Times New Roman"/>
        </w:rPr>
        <w:t>) dias antes da reunião.</w:t>
      </w:r>
    </w:p>
    <w:p w14:paraId="6CA44E43"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Parágrafo único. A pauta da reunião será elaborada pela Presidência do CAU/</w:t>
      </w:r>
      <w:r w:rsidRPr="00AB6E5C">
        <w:rPr>
          <w:rFonts w:ascii="Times New Roman" w:hAnsi="Times New Roman" w:cs="Times New Roman"/>
        </w:rPr>
        <w:t>MT.</w:t>
      </w:r>
    </w:p>
    <w:p w14:paraId="765B460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162</w:t>
      </w:r>
      <w:r w:rsidRPr="00AB6E5C">
        <w:rPr>
          <w:rFonts w:ascii="Times New Roman" w:hAnsi="Times New Roman"/>
        </w:rPr>
        <w:t xml:space="preserve">. O quórum para instalação e funcionamento de reunião do Conselho Diretor corresponde ao número inteiro imediatamente superior à metade de seus membros. </w:t>
      </w:r>
    </w:p>
    <w:p w14:paraId="2699F40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163</w:t>
      </w:r>
      <w:r w:rsidRPr="00AB6E5C">
        <w:rPr>
          <w:rFonts w:ascii="Times New Roman" w:hAnsi="Times New Roman"/>
        </w:rPr>
        <w:t>. A ordem dos trabalhos das reuniões obedece à regulamentação estabelecida para o funcionamento de comissão ordinária, com as devidas adaptações.</w:t>
      </w:r>
    </w:p>
    <w:p w14:paraId="7B336BA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O membro do Conselho Diretor poderá apresentar proposta de inclusão de outras matérias não constantes da pauta.</w:t>
      </w:r>
    </w:p>
    <w:p w14:paraId="7EB6184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Qualquer membro do Conselho Diretor poderá pedir vista de processo, devolvendo-o, obrigatoriamente, na mesma reunião.</w:t>
      </w:r>
    </w:p>
    <w:p w14:paraId="2ACEF6A6"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 xml:space="preserve">3° Em caso de discussão, o presidente apresentará proposta de encaminhamento do tema para votação. </w:t>
      </w:r>
    </w:p>
    <w:p w14:paraId="60D90C7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4° O conselheiro que divergir do resultado poderá apresentar declaração de voto por escrito, que constará na súmula e na deliberação do Conselho Diretor.</w:t>
      </w:r>
    </w:p>
    <w:p w14:paraId="01BFA94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5° Em caso de empate, caberá ao presidente proferir o voto de desempate.</w:t>
      </w:r>
    </w:p>
    <w:p w14:paraId="30CE4BF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164</w:t>
      </w:r>
      <w:r w:rsidRPr="00AB6E5C">
        <w:rPr>
          <w:rFonts w:ascii="Times New Roman" w:hAnsi="Times New Roman"/>
        </w:rPr>
        <w:t xml:space="preserve">. O Conselho Diretor decide por maioria simples de votos. </w:t>
      </w:r>
    </w:p>
    <w:p w14:paraId="7545BCB1"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165</w:t>
      </w:r>
      <w:r w:rsidRPr="00AB6E5C">
        <w:rPr>
          <w:rFonts w:ascii="Times New Roman" w:hAnsi="Times New Roman"/>
        </w:rPr>
        <w:t>. As deliberações exaradas pelo Conselho Diretor serão encaminhadas à Presidência com vistas à apreciação e deliberação do Plenário, conforme o exija a matéria.</w:t>
      </w:r>
    </w:p>
    <w:p w14:paraId="0F64C159"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166</w:t>
      </w:r>
      <w:r w:rsidRPr="00AB6E5C">
        <w:rPr>
          <w:rFonts w:ascii="Times New Roman" w:hAnsi="Times New Roman"/>
        </w:rPr>
        <w:t>. Os assuntos apreciados serão registrados em súmula que, após lida e aprovada na reunião subsequente, será assinada pelos integrantes presentes à reunião e publicada no sítio eletrônico do CAU/</w:t>
      </w:r>
      <w:r w:rsidRPr="00AB6E5C">
        <w:rPr>
          <w:rFonts w:ascii="Times New Roman" w:hAnsi="Times New Roman" w:cs="Times New Roman"/>
        </w:rPr>
        <w:t>MT</w:t>
      </w:r>
      <w:r w:rsidRPr="00AB6E5C">
        <w:rPr>
          <w:rFonts w:ascii="Times New Roman" w:hAnsi="Times New Roman"/>
        </w:rPr>
        <w:t>.</w:t>
      </w:r>
      <w:bookmarkStart w:id="192" w:name="_Toc470188983"/>
      <w:bookmarkStart w:id="193" w:name="_Toc480474831"/>
      <w:bookmarkStart w:id="194" w:name="_Toc482613462"/>
    </w:p>
    <w:p w14:paraId="275A2E4D" w14:textId="77777777" w:rsidR="001946FF" w:rsidRPr="00AB6E5C" w:rsidRDefault="001946FF" w:rsidP="008623BF">
      <w:pPr>
        <w:tabs>
          <w:tab w:val="left" w:pos="2268"/>
        </w:tabs>
        <w:jc w:val="center"/>
      </w:pPr>
      <w:bookmarkStart w:id="195" w:name="_Toc485389343"/>
      <w:r w:rsidRPr="00AB6E5C">
        <w:rPr>
          <w:rFonts w:ascii="Times New Roman" w:hAnsi="Times New Roman"/>
          <w:b/>
        </w:rPr>
        <w:t>CAPÍTULO VIII - DO COLEGIADO DAS ENTIDADES ESTADUAIS DE ARQUITETOS E URBANISTAS</w:t>
      </w:r>
      <w:bookmarkEnd w:id="192"/>
      <w:bookmarkEnd w:id="193"/>
      <w:bookmarkEnd w:id="194"/>
      <w:bookmarkEnd w:id="195"/>
    </w:p>
    <w:p w14:paraId="49AF17F0"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167</w:t>
      </w:r>
      <w:r w:rsidRPr="00AB6E5C">
        <w:rPr>
          <w:rFonts w:ascii="Times New Roman" w:hAnsi="Times New Roman"/>
        </w:rPr>
        <w:t>. Fica instituído o Colegiado das Entidades Estaduais de Arquitetos e Urbanistas do CAU/</w:t>
      </w:r>
      <w:r w:rsidRPr="00AB6E5C">
        <w:rPr>
          <w:rFonts w:ascii="Times New Roman" w:hAnsi="Times New Roman" w:cs="Times New Roman"/>
        </w:rPr>
        <w:t>MT</w:t>
      </w:r>
      <w:r w:rsidRPr="00AB6E5C">
        <w:rPr>
          <w:rFonts w:ascii="Times New Roman" w:hAnsi="Times New Roman"/>
        </w:rPr>
        <w:t xml:space="preserve"> (CEAU-CAU/</w:t>
      </w:r>
      <w:r w:rsidRPr="00AB6E5C">
        <w:rPr>
          <w:rFonts w:ascii="Times New Roman" w:hAnsi="Times New Roman" w:cs="Times New Roman"/>
        </w:rPr>
        <w:t>MT</w:t>
      </w:r>
      <w:r w:rsidRPr="00AB6E5C">
        <w:rPr>
          <w:rFonts w:ascii="Times New Roman" w:hAnsi="Times New Roman"/>
        </w:rPr>
        <w:t xml:space="preserve">), como órgão de natureza consultiva, com atribuição para tratar das questões do ensino e formação e do exercício profissional, no âmbito desta jurisdição. </w:t>
      </w:r>
    </w:p>
    <w:p w14:paraId="5D36357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O CEAU-CAU/</w:t>
      </w:r>
      <w:r w:rsidRPr="00AB6E5C">
        <w:rPr>
          <w:rFonts w:ascii="Times New Roman" w:hAnsi="Times New Roman" w:cs="Times New Roman"/>
        </w:rPr>
        <w:t>MT</w:t>
      </w:r>
      <w:r w:rsidRPr="00AB6E5C">
        <w:rPr>
          <w:rFonts w:ascii="Times New Roman" w:hAnsi="Times New Roman"/>
        </w:rPr>
        <w:t xml:space="preserve"> terá caráter permanente.</w:t>
      </w:r>
    </w:p>
    <w:p w14:paraId="03AE09EC"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Somente será instituído Colegiado no CAU/</w:t>
      </w:r>
      <w:r w:rsidRPr="00AB6E5C">
        <w:rPr>
          <w:rFonts w:ascii="Times New Roman" w:hAnsi="Times New Roman" w:cs="Times New Roman"/>
        </w:rPr>
        <w:t>MT</w:t>
      </w:r>
      <w:r w:rsidRPr="00AB6E5C">
        <w:rPr>
          <w:rFonts w:ascii="Times New Roman" w:hAnsi="Times New Roman"/>
        </w:rPr>
        <w:t xml:space="preserve"> com a participação de pelo menos 2 (duas) entidades constituídas no Estado de </w:t>
      </w:r>
      <w:r w:rsidRPr="00AB6E5C">
        <w:rPr>
          <w:rFonts w:ascii="Times New Roman" w:hAnsi="Times New Roman" w:cs="Times New Roman"/>
        </w:rPr>
        <w:t>Mato Grosso.</w:t>
      </w:r>
      <w:bookmarkStart w:id="196" w:name="_Toc480474832"/>
      <w:bookmarkStart w:id="197" w:name="_Toc482613463"/>
    </w:p>
    <w:p w14:paraId="46BF6798" w14:textId="77777777" w:rsidR="001946FF" w:rsidRPr="00AB6E5C" w:rsidRDefault="001946FF" w:rsidP="008623BF">
      <w:pPr>
        <w:tabs>
          <w:tab w:val="left" w:pos="2268"/>
        </w:tabs>
        <w:jc w:val="center"/>
      </w:pPr>
      <w:bookmarkStart w:id="198" w:name="_Toc485389344"/>
      <w:r w:rsidRPr="00AB6E5C">
        <w:rPr>
          <w:rFonts w:ascii="Times New Roman" w:hAnsi="Times New Roman"/>
          <w:b/>
        </w:rPr>
        <w:t>Seção I - Da Composição do Colegiado das Entidades Estaduais de Arquitetos e Urbanistas do CAU/</w:t>
      </w:r>
      <w:bookmarkEnd w:id="196"/>
      <w:bookmarkEnd w:id="197"/>
      <w:bookmarkEnd w:id="198"/>
      <w:r w:rsidRPr="00AB6E5C">
        <w:rPr>
          <w:rFonts w:ascii="Times New Roman" w:hAnsi="Times New Roman" w:cs="Times New Roman"/>
          <w:b/>
        </w:rPr>
        <w:t>MT</w:t>
      </w:r>
    </w:p>
    <w:p w14:paraId="37F60949"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168</w:t>
      </w:r>
      <w:r w:rsidRPr="00AB6E5C">
        <w:rPr>
          <w:rFonts w:ascii="Times New Roman" w:hAnsi="Times New Roman"/>
        </w:rPr>
        <w:t>. O CEAU-CAU/</w:t>
      </w:r>
      <w:r w:rsidRPr="00AB6E5C">
        <w:rPr>
          <w:rFonts w:ascii="Times New Roman" w:hAnsi="Times New Roman" w:cs="Times New Roman"/>
        </w:rPr>
        <w:t>MT</w:t>
      </w:r>
      <w:r w:rsidRPr="00AB6E5C">
        <w:rPr>
          <w:rFonts w:ascii="Times New Roman" w:hAnsi="Times New Roman"/>
        </w:rPr>
        <w:t xml:space="preserve"> terá a seguinte composição: </w:t>
      </w:r>
    </w:p>
    <w:p w14:paraId="74CF11E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 - o presidente do CAU/</w:t>
      </w:r>
      <w:r w:rsidRPr="00AB6E5C">
        <w:rPr>
          <w:rFonts w:ascii="Times New Roman" w:hAnsi="Times New Roman" w:cs="Times New Roman"/>
        </w:rPr>
        <w:t>MT</w:t>
      </w:r>
      <w:r w:rsidRPr="00AB6E5C">
        <w:rPr>
          <w:rFonts w:ascii="Times New Roman" w:hAnsi="Times New Roman"/>
        </w:rPr>
        <w:t xml:space="preserve">; </w:t>
      </w:r>
    </w:p>
    <w:p w14:paraId="46EEC9B2"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II - um membro representante da </w:t>
      </w:r>
      <w:r w:rsidR="00741539" w:rsidRPr="00AB6E5C">
        <w:rPr>
          <w:rFonts w:ascii="Times New Roman" w:hAnsi="Times New Roman"/>
        </w:rPr>
        <w:t xml:space="preserve">Comissão de </w:t>
      </w:r>
      <w:r w:rsidR="00741539" w:rsidRPr="00AB6E5C">
        <w:rPr>
          <w:rFonts w:ascii="Times New Roman" w:hAnsi="Times New Roman" w:cs="Times New Roman"/>
        </w:rPr>
        <w:t>Ensino e Formação do CAU/MT</w:t>
      </w:r>
      <w:r w:rsidRPr="00AB6E5C">
        <w:rPr>
          <w:rFonts w:ascii="Times New Roman" w:hAnsi="Times New Roman" w:cs="Times New Roman"/>
        </w:rPr>
        <w:t>;</w:t>
      </w:r>
    </w:p>
    <w:p w14:paraId="51BC986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III - um membro representante da </w:t>
      </w:r>
      <w:r w:rsidR="00741539" w:rsidRPr="00AB6E5C">
        <w:rPr>
          <w:rFonts w:ascii="Times New Roman" w:hAnsi="Times New Roman" w:cs="Times New Roman"/>
        </w:rPr>
        <w:t>Comissão de Exercício Profissional do CAU/MT</w:t>
      </w:r>
      <w:r w:rsidRPr="00AB6E5C">
        <w:rPr>
          <w:rFonts w:ascii="Times New Roman" w:hAnsi="Times New Roman" w:cs="Times New Roman"/>
        </w:rPr>
        <w:t>; e</w:t>
      </w:r>
    </w:p>
    <w:p w14:paraId="4B2F0F4A" w14:textId="1C011DA3" w:rsidR="001946FF" w:rsidRPr="00AB6E5C" w:rsidRDefault="001946FF" w:rsidP="00741539">
      <w:pPr>
        <w:tabs>
          <w:tab w:val="left" w:pos="2268"/>
        </w:tabs>
        <w:jc w:val="both"/>
        <w:rPr>
          <w:rFonts w:ascii="Times New Roman" w:hAnsi="Times New Roman"/>
        </w:rPr>
      </w:pPr>
      <w:r w:rsidRPr="00AB6E5C">
        <w:rPr>
          <w:rFonts w:ascii="Times New Roman" w:hAnsi="Times New Roman"/>
        </w:rPr>
        <w:t xml:space="preserve">IV - um representante da </w:t>
      </w:r>
      <w:r w:rsidRPr="00AB6E5C">
        <w:rPr>
          <w:rFonts w:ascii="Times New Roman" w:hAnsi="Times New Roman" w:cs="Times New Roman"/>
        </w:rPr>
        <w:t xml:space="preserve">cada </w:t>
      </w:r>
      <w:r w:rsidRPr="00AB6E5C">
        <w:rPr>
          <w:rFonts w:ascii="Times New Roman" w:hAnsi="Times New Roman"/>
        </w:rPr>
        <w:t xml:space="preserve">entidade </w:t>
      </w:r>
      <w:r w:rsidRPr="00AB6E5C">
        <w:rPr>
          <w:rFonts w:ascii="Times New Roman" w:hAnsi="Times New Roman" w:cs="Times New Roman"/>
        </w:rPr>
        <w:t>admitida</w:t>
      </w:r>
      <w:r w:rsidR="006019B0" w:rsidRPr="00AB6E5C">
        <w:rPr>
          <w:rFonts w:ascii="Times New Roman" w:hAnsi="Times New Roman" w:cs="Times New Roman"/>
        </w:rPr>
        <w:t xml:space="preserve"> em plenária e registrada no CAU/MT</w:t>
      </w:r>
      <w:r w:rsidRPr="00AB6E5C">
        <w:rPr>
          <w:rFonts w:ascii="Times New Roman" w:hAnsi="Times New Roman" w:cs="Times New Roman"/>
        </w:rPr>
        <w:t>;</w:t>
      </w:r>
      <w:r w:rsidR="008623BF" w:rsidRPr="00AB6E5C">
        <w:rPr>
          <w:rFonts w:ascii="Times New Roman" w:hAnsi="Times New Roman" w:cs="Times New Roman"/>
        </w:rPr>
        <w:t xml:space="preserve"> </w:t>
      </w:r>
    </w:p>
    <w:p w14:paraId="676A775A"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As entidades membros serão representadas por seus respectivos presidentes.</w:t>
      </w:r>
    </w:p>
    <w:p w14:paraId="7A719FFE"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Os membros do CEAU-CAU/</w:t>
      </w:r>
      <w:r w:rsidRPr="00AB6E5C">
        <w:rPr>
          <w:rFonts w:ascii="Times New Roman" w:hAnsi="Times New Roman" w:cs="Times New Roman"/>
        </w:rPr>
        <w:t>MT</w:t>
      </w:r>
      <w:r w:rsidRPr="00AB6E5C">
        <w:rPr>
          <w:rFonts w:ascii="Times New Roman" w:hAnsi="Times New Roman"/>
        </w:rPr>
        <w:t>, em suas ausências ou impedimentos, não terão suplentes, e sim substitutos, da seguinte forma:</w:t>
      </w:r>
    </w:p>
    <w:p w14:paraId="7413CD7B" w14:textId="77777777" w:rsidR="001946FF" w:rsidRPr="00AB6E5C" w:rsidRDefault="001946FF" w:rsidP="00741539">
      <w:pPr>
        <w:tabs>
          <w:tab w:val="left" w:pos="2268"/>
        </w:tabs>
        <w:jc w:val="both"/>
        <w:rPr>
          <w:rFonts w:ascii="Times New Roman" w:hAnsi="Times New Roman"/>
        </w:rPr>
      </w:pPr>
      <w:r w:rsidRPr="00AB6E5C">
        <w:rPr>
          <w:rFonts w:ascii="Times New Roman" w:hAnsi="Times New Roman"/>
        </w:rPr>
        <w:t>a) O membro presidente terá como substituto o vice-presidente</w:t>
      </w:r>
      <w:r w:rsidR="00741539" w:rsidRPr="00AB6E5C">
        <w:rPr>
          <w:rFonts w:ascii="Times New Roman" w:hAnsi="Times New Roman"/>
        </w:rPr>
        <w:t>, na ordem de sucessão;</w:t>
      </w:r>
    </w:p>
    <w:p w14:paraId="36BECB6A"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b) Os membros das comissões com as competências para ensino e formação e para exercício profissional, serão os coordenadores e seus substitutos, os coordenadores-adjuntos; e</w:t>
      </w:r>
    </w:p>
    <w:p w14:paraId="508E725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c) os membros representantes das entidades referidas nos incisos IV serão substituídos por seus vice-presidentes ou substitutos equivalentes. </w:t>
      </w:r>
    </w:p>
    <w:p w14:paraId="03C5E68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As entidades estaduais participantes do Colegiado serão compostas exclusivamente por arquitetos e urbanistas, pessoas físicas ou jurídicas, ou por entidades com instâncias deliberativas compostas exclusivamente por arquitetos e urbanistas.</w:t>
      </w:r>
    </w:p>
    <w:p w14:paraId="5A2977DF"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4° Todas as entidades serão pessoas jurídicas que congregam pessoas físicas ou outras pessoas jurídicas.</w:t>
      </w:r>
    </w:p>
    <w:p w14:paraId="03E89403"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5° Poderá ser convidado a participar das reuniões do Colegiado, com direito a voz e sem direito a voto, representante da entidade estadual de estudantes de Arquitetura e Urbanismo.</w:t>
      </w:r>
    </w:p>
    <w:p w14:paraId="0C82DD15" w14:textId="77777777" w:rsidR="001946FF" w:rsidRPr="00AB6E5C" w:rsidRDefault="001946FF" w:rsidP="008623BF">
      <w:pPr>
        <w:tabs>
          <w:tab w:val="left" w:pos="2268"/>
        </w:tabs>
        <w:jc w:val="both"/>
      </w:pPr>
      <w:bookmarkStart w:id="199" w:name="_Toc470188987"/>
      <w:bookmarkStart w:id="200" w:name="_Toc480474833"/>
      <w:bookmarkStart w:id="201" w:name="_Toc482613464"/>
      <w:bookmarkStart w:id="202" w:name="_Toc485389345"/>
      <w:r w:rsidRPr="00AB6E5C">
        <w:rPr>
          <w:rFonts w:ascii="Times New Roman" w:hAnsi="Times New Roman"/>
        </w:rPr>
        <w:t>Seção II - Da Admissão de Entidades</w:t>
      </w:r>
      <w:bookmarkEnd w:id="199"/>
      <w:bookmarkEnd w:id="200"/>
      <w:bookmarkEnd w:id="201"/>
      <w:bookmarkEnd w:id="202"/>
    </w:p>
    <w:p w14:paraId="136825A1"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169</w:t>
      </w:r>
      <w:r w:rsidRPr="00AB6E5C">
        <w:rPr>
          <w:rFonts w:ascii="Times New Roman" w:hAnsi="Times New Roman"/>
        </w:rPr>
        <w:t>. Para os fins previstos no art. 61 da Lei n° 12.378, de 31 de dezembro de 2010, considera-se 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14:paraId="1D78516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170</w:t>
      </w:r>
      <w:r w:rsidRPr="00AB6E5C">
        <w:rPr>
          <w:rFonts w:ascii="Times New Roman" w:hAnsi="Times New Roman"/>
        </w:rPr>
        <w:t>. A admissão de entidades estaduais de arquitetos e urbanistas, será determinada pelo Regimento Geral do CAU, por atos normativos do CAU/BR e por atos complementares dos CAU/</w:t>
      </w:r>
      <w:r w:rsidRPr="00AB6E5C">
        <w:rPr>
          <w:rFonts w:ascii="Times New Roman" w:hAnsi="Times New Roman" w:cs="Times New Roman"/>
        </w:rPr>
        <w:t>MT</w:t>
      </w:r>
      <w:r w:rsidRPr="00AB6E5C">
        <w:rPr>
          <w:rFonts w:ascii="Times New Roman" w:hAnsi="Times New Roman"/>
        </w:rPr>
        <w:t>, no âmbito de sua competência e jurisdição.</w:t>
      </w:r>
    </w:p>
    <w:p w14:paraId="2BD7B3F0" w14:textId="77777777" w:rsidR="001946FF" w:rsidRPr="00AB6E5C" w:rsidRDefault="001946FF" w:rsidP="001946FF">
      <w:pPr>
        <w:tabs>
          <w:tab w:val="left" w:pos="2268"/>
        </w:tabs>
        <w:jc w:val="both"/>
        <w:rPr>
          <w:rFonts w:ascii="Times New Roman" w:hAnsi="Times New Roman" w:cs="Times New Roman"/>
        </w:rPr>
      </w:pPr>
      <w:r w:rsidRPr="00AB6E5C">
        <w:rPr>
          <w:rFonts w:ascii="Times New Roman" w:hAnsi="Times New Roman" w:cs="Times New Roman"/>
        </w:rPr>
        <w:t>Parágrafo único. Serão consideradas entidades estaduais aquelas cujo âmbito de abrangência de atuação seja na jurisdição do CAU/MT.</w:t>
      </w:r>
    </w:p>
    <w:p w14:paraId="0D1EB7A9"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171</w:t>
      </w:r>
      <w:r w:rsidRPr="00AB6E5C">
        <w:rPr>
          <w:rFonts w:ascii="Times New Roman" w:hAnsi="Times New Roman"/>
        </w:rPr>
        <w:t>. Para a admissão de entidades estaduais no CEAU-CAU/</w:t>
      </w:r>
      <w:r w:rsidRPr="00AB6E5C">
        <w:rPr>
          <w:rFonts w:ascii="Times New Roman" w:hAnsi="Times New Roman" w:cs="Times New Roman"/>
        </w:rPr>
        <w:t>MT</w:t>
      </w:r>
      <w:r w:rsidRPr="00AB6E5C">
        <w:rPr>
          <w:rFonts w:ascii="Times New Roman" w:hAnsi="Times New Roman"/>
        </w:rPr>
        <w:t xml:space="preserve"> a requerente deverá: </w:t>
      </w:r>
    </w:p>
    <w:p w14:paraId="6E788E15"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 - protocolar requerimento de ingresso como membro do CEAU-CAU/</w:t>
      </w:r>
      <w:r w:rsidRPr="00AB6E5C">
        <w:rPr>
          <w:rFonts w:ascii="Times New Roman" w:hAnsi="Times New Roman" w:cs="Times New Roman"/>
        </w:rPr>
        <w:t>MT</w:t>
      </w:r>
      <w:r w:rsidRPr="00AB6E5C">
        <w:rPr>
          <w:rFonts w:ascii="Times New Roman" w:hAnsi="Times New Roman"/>
        </w:rPr>
        <w:t xml:space="preserve">, acompanhado de documentação comprobatória; </w:t>
      </w:r>
    </w:p>
    <w:p w14:paraId="21EFA49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II - ser considerada, quanto à forma de associação, entidade federada, associativa ou de ensino;</w:t>
      </w:r>
    </w:p>
    <w:p w14:paraId="018A9439"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III - ter ato constitutivo e alterações devidamente registrados no cartório ou ofício competente; </w:t>
      </w:r>
    </w:p>
    <w:p w14:paraId="3C64EDE1"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IV - comprovar o efetivo funcionamento em um período mínimo de carência de 1 (um) ano; </w:t>
      </w:r>
    </w:p>
    <w:p w14:paraId="070699CC"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V - ser representante de profissionais da Arquitetura e Urbanismo ou de campos de atuação profissional expressos no parágrafo único do art. 2° da Lei n° 12.378, de 31 de dezembro de 2010; e</w:t>
      </w:r>
    </w:p>
    <w:p w14:paraId="2346E9DF"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VI - receber, do Plenário, deliberação pela aprovação do seu requerimento, com a devida inclusão e alteração do Regimento Interno do CAU/</w:t>
      </w:r>
      <w:r w:rsidRPr="00AB6E5C">
        <w:rPr>
          <w:rFonts w:ascii="Times New Roman" w:hAnsi="Times New Roman" w:cs="Times New Roman"/>
        </w:rPr>
        <w:t>MT;</w:t>
      </w:r>
    </w:p>
    <w:p w14:paraId="7286E3C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O requerimento de ingresso como membro efetivo do CEAU-CAU/</w:t>
      </w:r>
      <w:r w:rsidRPr="00AB6E5C">
        <w:rPr>
          <w:rFonts w:ascii="Times New Roman" w:hAnsi="Times New Roman" w:cs="Times New Roman"/>
        </w:rPr>
        <w:t>MT</w:t>
      </w:r>
      <w:r w:rsidRPr="00AB6E5C">
        <w:rPr>
          <w:rFonts w:ascii="Times New Roman" w:hAnsi="Times New Roman"/>
        </w:rPr>
        <w:t xml:space="preserve"> deverá ser acompanhado dos seguintes documentos, autenticados na forma da lei: </w:t>
      </w:r>
    </w:p>
    <w:p w14:paraId="3BDD4C5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 ato constitutivo e alterações vigentes, registrados no cartório ou ofício competente; </w:t>
      </w:r>
    </w:p>
    <w:p w14:paraId="33C699F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b) ata de eleição da atual diretoria, registrada no cartório ou ofício competente; </w:t>
      </w:r>
    </w:p>
    <w:p w14:paraId="650D9C4D"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c) comprovante de regularidade dos membros da diretoria, junto </w:t>
      </w:r>
      <w:r w:rsidRPr="00AB6E5C">
        <w:rPr>
          <w:rFonts w:ascii="Times New Roman" w:hAnsi="Times New Roman" w:cs="Times New Roman"/>
        </w:rPr>
        <w:t>ao</w:t>
      </w:r>
      <w:r w:rsidRPr="00AB6E5C">
        <w:rPr>
          <w:rFonts w:ascii="Times New Roman" w:hAnsi="Times New Roman"/>
        </w:rPr>
        <w:t xml:space="preserve"> CAU/</w:t>
      </w:r>
      <w:r w:rsidRPr="00AB6E5C">
        <w:rPr>
          <w:rFonts w:ascii="Times New Roman" w:hAnsi="Times New Roman" w:cs="Times New Roman"/>
        </w:rPr>
        <w:t>MT</w:t>
      </w:r>
      <w:r w:rsidRPr="00AB6E5C">
        <w:rPr>
          <w:rFonts w:ascii="Times New Roman" w:hAnsi="Times New Roman"/>
        </w:rPr>
        <w:t xml:space="preserve">; </w:t>
      </w:r>
    </w:p>
    <w:p w14:paraId="563234AD"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d) comprovante de inscrição no Cadastro Nacional de Pessoas Jurídicas da Secretaria da Receita Federal do Brasil; e </w:t>
      </w:r>
    </w:p>
    <w:p w14:paraId="5F1BB09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e) comprovantes da prática de atividades de acordo com os objetivos definidos em seu ato constitutivo, de forma contínua, durante o último ano, imediatamente anterior à data do requerimento, conforme segue: </w:t>
      </w:r>
    </w:p>
    <w:p w14:paraId="44530965"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1</w:t>
      </w:r>
      <w:r w:rsidRPr="00AB6E5C">
        <w:rPr>
          <w:rFonts w:ascii="Times New Roman" w:hAnsi="Times New Roman" w:cs="Times New Roman"/>
        </w:rPr>
        <w:t>.</w:t>
      </w:r>
      <w:r w:rsidRPr="00AB6E5C">
        <w:rPr>
          <w:rFonts w:ascii="Times New Roman" w:hAnsi="Times New Roman"/>
        </w:rPr>
        <w:t xml:space="preserve">atas de reuniões e de assembleias, contendo registro de atividades relativas aos objetivos definidos no ato constitutivo da entidade, assinadas pelos diretores ou associados; </w:t>
      </w:r>
    </w:p>
    <w:p w14:paraId="409C2E6D"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2</w:t>
      </w:r>
      <w:r w:rsidRPr="00AB6E5C">
        <w:rPr>
          <w:rFonts w:ascii="Times New Roman" w:hAnsi="Times New Roman" w:cs="Times New Roman"/>
        </w:rPr>
        <w:t>.</w:t>
      </w:r>
      <w:r w:rsidRPr="00AB6E5C">
        <w:rPr>
          <w:rFonts w:ascii="Times New Roman" w:hAnsi="Times New Roman"/>
        </w:rPr>
        <w:t xml:space="preserve">demonstrativos de execução de atividades voltadas para a valorização profissional, como a promoção de eventos de cunho técnico-cultural ou intercâmbio com outros órgãos e entidades similares; </w:t>
      </w:r>
    </w:p>
    <w:p w14:paraId="42ADD10E"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3</w:t>
      </w:r>
      <w:r w:rsidRPr="00AB6E5C">
        <w:rPr>
          <w:rFonts w:ascii="Times New Roman" w:hAnsi="Times New Roman" w:cs="Times New Roman"/>
        </w:rPr>
        <w:t>.</w:t>
      </w:r>
      <w:r w:rsidRPr="00AB6E5C">
        <w:rPr>
          <w:rFonts w:ascii="Times New Roman" w:hAnsi="Times New Roman"/>
        </w:rPr>
        <w:t>convênios firmados com entidades públicas ou privadas, visando à valorização profissional; e</w:t>
      </w:r>
    </w:p>
    <w:p w14:paraId="2139EE8A"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4</w:t>
      </w:r>
      <w:r w:rsidRPr="00AB6E5C">
        <w:rPr>
          <w:rFonts w:ascii="Times New Roman" w:hAnsi="Times New Roman" w:cs="Times New Roman"/>
        </w:rPr>
        <w:t>.</w:t>
      </w:r>
      <w:r w:rsidRPr="00AB6E5C">
        <w:rPr>
          <w:rFonts w:ascii="Times New Roman" w:hAnsi="Times New Roman"/>
        </w:rPr>
        <w:t xml:space="preserve">informativos, boletins ou revistas publicadas pela entidade, além de outras peças que também comprovem as atividades desenvolvidas no período. </w:t>
      </w:r>
    </w:p>
    <w:p w14:paraId="4680DF8D"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A entidade deverá apresentar pelo menos 1 (um) documento de cada uma das alíneas do § 1° deste artigo.</w:t>
      </w:r>
    </w:p>
    <w:p w14:paraId="590CFFA2"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172</w:t>
      </w:r>
      <w:r w:rsidRPr="00AB6E5C">
        <w:rPr>
          <w:rFonts w:ascii="Times New Roman" w:hAnsi="Times New Roman"/>
        </w:rPr>
        <w:t>. Quanto à forma de associação, nos âmbitos estadual, municipal ou regional, será considerada entidade:</w:t>
      </w:r>
    </w:p>
    <w:p w14:paraId="62B7DAC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 - Federada – quando composta por unidades associativas de arquitetos e urbanistas, filiadas;</w:t>
      </w:r>
    </w:p>
    <w:p w14:paraId="4250872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II - Associativa – quando composta por pessoas físicas ou jurídicas de arquitetos e urbanistas; ou </w:t>
      </w:r>
    </w:p>
    <w:p w14:paraId="265D462C"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III - De Ensino </w:t>
      </w:r>
      <w:r w:rsidRPr="00AB6E5C">
        <w:rPr>
          <w:rFonts w:ascii="Times New Roman" w:hAnsi="Times New Roman" w:cs="Times New Roman"/>
        </w:rPr>
        <w:t>-</w:t>
      </w:r>
      <w:r w:rsidRPr="00AB6E5C">
        <w:rPr>
          <w:rFonts w:ascii="Times New Roman" w:hAnsi="Times New Roman"/>
        </w:rPr>
        <w:t xml:space="preserve"> quando composta por docentes e por Instituições de Ensino Superior de Arquitetura e Urbanismo.</w:t>
      </w:r>
    </w:p>
    <w:p w14:paraId="6359D482"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Será considerada entidade federada aquela que tenha pelo menos 2 (duas) unidades associativas filiadas, com sedes distribuídas segundo definições no respectivo regimento ou estatuto, e com instância deliberativa composta exclusivamente por arquitetos e urbanistas.</w:t>
      </w:r>
    </w:p>
    <w:p w14:paraId="083A66D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Será considerada entidade associativa aquela que tenha representações, distribuídas segundo definições no respectivo regimento ou estatuto, e com instância deliberativa composta exclusivamente por arquitetos e urbanistas.</w:t>
      </w:r>
    </w:p>
    <w:p w14:paraId="43889B0D" w14:textId="77777777" w:rsidR="001946FF" w:rsidRPr="00AB6E5C" w:rsidRDefault="001946FF" w:rsidP="00741539">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w:t>
      </w:r>
    </w:p>
    <w:p w14:paraId="6AB1241A" w14:textId="77777777" w:rsidR="001946FF" w:rsidRPr="00AB6E5C" w:rsidRDefault="001946FF" w:rsidP="00741539">
      <w:pPr>
        <w:tabs>
          <w:tab w:val="left" w:pos="2268"/>
        </w:tabs>
        <w:jc w:val="both"/>
        <w:rPr>
          <w:rFonts w:ascii="Times New Roman" w:hAnsi="Times New Roman"/>
        </w:rPr>
      </w:pPr>
      <w:r w:rsidRPr="00AB6E5C">
        <w:rPr>
          <w:rFonts w:ascii="Times New Roman" w:hAnsi="Times New Roman"/>
        </w:rPr>
        <w:t>Art. 173. O ingresso de entidade como membro de CEAU-CAU/</w:t>
      </w:r>
      <w:r w:rsidRPr="00AB6E5C">
        <w:rPr>
          <w:rFonts w:ascii="Times New Roman" w:hAnsi="Times New Roman" w:cs="Times New Roman"/>
        </w:rPr>
        <w:t>MT</w:t>
      </w:r>
      <w:r w:rsidRPr="00AB6E5C">
        <w:rPr>
          <w:rFonts w:ascii="Times New Roman" w:hAnsi="Times New Roman"/>
        </w:rPr>
        <w:t xml:space="preserve"> será aprovada pelo Plenário, após apreciação e deliberação da </w:t>
      </w:r>
      <w:r w:rsidR="008623BF" w:rsidRPr="00AB6E5C">
        <w:rPr>
          <w:rFonts w:ascii="Times New Roman" w:hAnsi="Times New Roman" w:cs="Times New Roman"/>
        </w:rPr>
        <w:t>Comissão de Organização, Administração, Planejamento e Finanças</w:t>
      </w:r>
      <w:r w:rsidR="00FB76C8" w:rsidRPr="00AB6E5C">
        <w:rPr>
          <w:rFonts w:ascii="Times New Roman" w:hAnsi="Times New Roman" w:cs="Times New Roman"/>
        </w:rPr>
        <w:t xml:space="preserve"> do CAU/MT</w:t>
      </w:r>
      <w:r w:rsidRPr="00AB6E5C">
        <w:rPr>
          <w:rFonts w:ascii="Times New Roman" w:hAnsi="Times New Roman"/>
        </w:rPr>
        <w:t>.</w:t>
      </w:r>
    </w:p>
    <w:p w14:paraId="28C2E63E"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 xml:space="preserve">Art. 174. </w:t>
      </w:r>
      <w:r w:rsidRPr="00AB6E5C">
        <w:rPr>
          <w:rFonts w:ascii="Times New Roman" w:hAnsi="Times New Roman"/>
        </w:rPr>
        <w:t>A permanência de entidades no CEAU-CAU/</w:t>
      </w:r>
      <w:r w:rsidRPr="00AB6E5C">
        <w:rPr>
          <w:rFonts w:ascii="Times New Roman" w:hAnsi="Times New Roman" w:cs="Times New Roman"/>
        </w:rPr>
        <w:t>MT</w:t>
      </w:r>
      <w:r w:rsidRPr="00AB6E5C">
        <w:rPr>
          <w:rFonts w:ascii="Times New Roman" w:hAnsi="Times New Roman"/>
        </w:rPr>
        <w:t xml:space="preserve"> estará condicionada a situação de regularidade dessas junto aos CAU/</w:t>
      </w:r>
      <w:r w:rsidRPr="00AB6E5C">
        <w:rPr>
          <w:rFonts w:ascii="Times New Roman" w:hAnsi="Times New Roman" w:cs="Times New Roman"/>
        </w:rPr>
        <w:t>MT.</w:t>
      </w:r>
    </w:p>
    <w:p w14:paraId="5807A879"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A situação de regularidade de todas as entidades membros do CEAU-CAU/</w:t>
      </w:r>
      <w:r w:rsidRPr="00AB6E5C">
        <w:rPr>
          <w:rFonts w:ascii="Times New Roman" w:hAnsi="Times New Roman" w:cs="Times New Roman"/>
        </w:rPr>
        <w:t>MT</w:t>
      </w:r>
      <w:r w:rsidRPr="00AB6E5C">
        <w:rPr>
          <w:rFonts w:ascii="Times New Roman" w:hAnsi="Times New Roman"/>
        </w:rPr>
        <w:t xml:space="preserve"> será verificada no primeiro trimestre do ano subsequente às eleições para conselheiro, com a apresentação dos documentos constantes nas alíneas “a” a “d” do §1° do art. </w:t>
      </w:r>
      <w:r w:rsidRPr="00AB6E5C">
        <w:rPr>
          <w:rFonts w:ascii="Times New Roman" w:hAnsi="Times New Roman" w:cs="Times New Roman"/>
        </w:rPr>
        <w:t>171</w:t>
      </w:r>
      <w:r w:rsidRPr="00AB6E5C">
        <w:rPr>
          <w:rFonts w:ascii="Times New Roman" w:hAnsi="Times New Roman"/>
        </w:rPr>
        <w:t>, em até 30 (trinta) dias da notificação pelo CAU/</w:t>
      </w:r>
      <w:r w:rsidRPr="00AB6E5C">
        <w:rPr>
          <w:rFonts w:ascii="Times New Roman" w:hAnsi="Times New Roman" w:cs="Times New Roman"/>
        </w:rPr>
        <w:t>MT.</w:t>
      </w:r>
    </w:p>
    <w:p w14:paraId="38D6FC8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No caso de eleição de diretoria ou alteração de sua composição, a entidade deverá informar ao CAU/</w:t>
      </w:r>
      <w:r w:rsidRPr="00AB6E5C">
        <w:rPr>
          <w:rFonts w:ascii="Times New Roman" w:hAnsi="Times New Roman" w:cs="Times New Roman"/>
        </w:rPr>
        <w:t>MT</w:t>
      </w:r>
      <w:r w:rsidRPr="00AB6E5C">
        <w:rPr>
          <w:rFonts w:ascii="Times New Roman" w:hAnsi="Times New Roman"/>
        </w:rPr>
        <w:t xml:space="preserve"> e encaminhar os documentos constantes nas alíneas “b” e “c” do §1° art. </w:t>
      </w:r>
      <w:r w:rsidRPr="00AB6E5C">
        <w:rPr>
          <w:rFonts w:ascii="Times New Roman" w:hAnsi="Times New Roman" w:cs="Times New Roman"/>
        </w:rPr>
        <w:t>171</w:t>
      </w:r>
      <w:r w:rsidRPr="00AB6E5C">
        <w:rPr>
          <w:rFonts w:ascii="Times New Roman" w:hAnsi="Times New Roman"/>
        </w:rPr>
        <w:t>, no prazo de até 45 (quarenta e cinco) dias após o pleito ou alteração de composição.</w:t>
      </w:r>
    </w:p>
    <w:p w14:paraId="2AA2A75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3° Constatada irregularidade de entidade, essa terá o prazo de até 45 (quarenta e cinco) dias, contado da notificação, para regularizar a sua situação de permanência.</w:t>
      </w:r>
      <w:bookmarkStart w:id="203" w:name="_Toc470188989"/>
      <w:bookmarkStart w:id="204" w:name="_Toc480474834"/>
      <w:bookmarkStart w:id="205" w:name="_Toc482613465"/>
    </w:p>
    <w:p w14:paraId="3CFA04A7" w14:textId="77777777" w:rsidR="001946FF" w:rsidRPr="00AB6E5C" w:rsidRDefault="001946FF" w:rsidP="008623BF">
      <w:pPr>
        <w:tabs>
          <w:tab w:val="left" w:pos="2268"/>
        </w:tabs>
        <w:jc w:val="center"/>
      </w:pPr>
      <w:bookmarkStart w:id="206" w:name="_Toc485389346"/>
      <w:r w:rsidRPr="00AB6E5C">
        <w:rPr>
          <w:rFonts w:ascii="Times New Roman" w:hAnsi="Times New Roman"/>
          <w:b/>
        </w:rPr>
        <w:t>Seção III - Das Competências do Colegiado das Entidades</w:t>
      </w:r>
      <w:bookmarkEnd w:id="203"/>
      <w:bookmarkEnd w:id="204"/>
      <w:bookmarkEnd w:id="205"/>
      <w:bookmarkEnd w:id="206"/>
    </w:p>
    <w:p w14:paraId="5E914AEA"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175</w:t>
      </w:r>
      <w:r w:rsidRPr="00AB6E5C">
        <w:rPr>
          <w:rFonts w:ascii="Times New Roman" w:hAnsi="Times New Roman"/>
        </w:rPr>
        <w:t>. O Colegiado de Entidades Estaduais de Arquitetos e Urbanistas (CEAU-CAU/</w:t>
      </w:r>
      <w:r w:rsidRPr="00AB6E5C">
        <w:rPr>
          <w:rFonts w:ascii="Times New Roman" w:hAnsi="Times New Roman" w:cs="Times New Roman"/>
        </w:rPr>
        <w:t>MT</w:t>
      </w:r>
      <w:r w:rsidRPr="00AB6E5C">
        <w:rPr>
          <w:rFonts w:ascii="Times New Roman" w:hAnsi="Times New Roman"/>
        </w:rPr>
        <w:t>) adotará como suas ações permanentes no âmbito de sua competência e jurisdição:</w:t>
      </w:r>
    </w:p>
    <w:p w14:paraId="06F3E175" w14:textId="77777777" w:rsidR="001946FF" w:rsidRPr="00AB6E5C" w:rsidRDefault="001946FF" w:rsidP="008623BF">
      <w:pPr>
        <w:tabs>
          <w:tab w:val="left" w:pos="2268"/>
        </w:tabs>
        <w:jc w:val="both"/>
      </w:pPr>
      <w:r w:rsidRPr="00AB6E5C">
        <w:t>I - propor e apreciar sobre temas para debate relacionados a questões de interesse da profissão e da sociedade, no âmbito de sua competência;</w:t>
      </w:r>
    </w:p>
    <w:p w14:paraId="551CEEF0" w14:textId="77777777" w:rsidR="001946FF" w:rsidRPr="00AB6E5C" w:rsidRDefault="001946FF" w:rsidP="008623BF">
      <w:pPr>
        <w:tabs>
          <w:tab w:val="left" w:pos="2268"/>
        </w:tabs>
        <w:jc w:val="both"/>
      </w:pPr>
      <w:r w:rsidRPr="00AB6E5C">
        <w:t>II - propor e participar de atividades conjuntas de entidades de arquitetos e urbanistas com o CAU/</w:t>
      </w:r>
      <w:r w:rsidRPr="00AB6E5C">
        <w:rPr>
          <w:rFonts w:ascii="Times New Roman" w:hAnsi="Times New Roman" w:cs="Times New Roman"/>
        </w:rPr>
        <w:t>MT</w:t>
      </w:r>
      <w:r w:rsidRPr="00AB6E5C">
        <w:t>, objetivando resultados para valorização da Arquitetura e Urbanismo;</w:t>
      </w:r>
    </w:p>
    <w:p w14:paraId="5207582F" w14:textId="77777777" w:rsidR="001946FF" w:rsidRPr="00AB6E5C" w:rsidRDefault="001946FF" w:rsidP="008623BF">
      <w:pPr>
        <w:tabs>
          <w:tab w:val="left" w:pos="2268"/>
        </w:tabs>
        <w:jc w:val="both"/>
      </w:pPr>
      <w:r w:rsidRPr="00AB6E5C">
        <w:t xml:space="preserve">III - propor e apreciar sobre ações para a formação, especialização e atualização de conhecimentos dos arquitetos e urbanistas, em conjunto coma a </w:t>
      </w:r>
      <w:r w:rsidRPr="00AB6E5C">
        <w:rPr>
          <w:rFonts w:ascii="Times New Roman" w:hAnsi="Times New Roman"/>
        </w:rPr>
        <w:t>comissão que trata das competências de formação, sempre que consultado</w:t>
      </w:r>
      <w:r w:rsidRPr="00AB6E5C">
        <w:t>;</w:t>
      </w:r>
    </w:p>
    <w:p w14:paraId="7ECEEB98" w14:textId="77777777" w:rsidR="001946FF" w:rsidRPr="00AB6E5C" w:rsidRDefault="001946FF" w:rsidP="008623BF">
      <w:pPr>
        <w:tabs>
          <w:tab w:val="left" w:pos="2268"/>
        </w:tabs>
        <w:jc w:val="both"/>
      </w:pPr>
      <w:r w:rsidRPr="00AB6E5C">
        <w:t xml:space="preserve">IV - propor e apreciar sobre ações para a fiscalização da profissão, em conjunto com a comissão </w:t>
      </w:r>
      <w:r w:rsidRPr="00AB6E5C">
        <w:rPr>
          <w:rFonts w:ascii="Times New Roman" w:hAnsi="Times New Roman"/>
        </w:rPr>
        <w:t xml:space="preserve">que trata das competências de </w:t>
      </w:r>
      <w:r w:rsidRPr="00AB6E5C">
        <w:t>exercício profissional</w:t>
      </w:r>
      <w:r w:rsidRPr="00AB6E5C">
        <w:rPr>
          <w:rFonts w:ascii="Times New Roman" w:hAnsi="Times New Roman"/>
        </w:rPr>
        <w:t>, sempre que consultado</w:t>
      </w:r>
      <w:r w:rsidRPr="00AB6E5C">
        <w:t>;</w:t>
      </w:r>
    </w:p>
    <w:p w14:paraId="63313554" w14:textId="77777777" w:rsidR="001946FF" w:rsidRPr="00AB6E5C" w:rsidRDefault="001946FF" w:rsidP="008623BF">
      <w:pPr>
        <w:tabs>
          <w:tab w:val="left" w:pos="2268"/>
        </w:tabs>
        <w:jc w:val="both"/>
      </w:pPr>
      <w:r w:rsidRPr="00AB6E5C">
        <w:t>V - propor e apreciar sobre e ações para utilização e divulgação de tabelas indicativas de honorários de serviços de Arquitetura e Urbanismo;</w:t>
      </w:r>
    </w:p>
    <w:p w14:paraId="71D7D551" w14:textId="77777777" w:rsidR="001946FF" w:rsidRPr="00AB6E5C" w:rsidRDefault="001946FF" w:rsidP="008623BF">
      <w:pPr>
        <w:tabs>
          <w:tab w:val="left" w:pos="2268"/>
        </w:tabs>
        <w:jc w:val="both"/>
      </w:pPr>
      <w:r w:rsidRPr="00AB6E5C">
        <w:t>VI - propor e apreciar sobre matéria de caráter legislativo, normativo ou contencioso em tramitação nos órgãos dos poderes Executivo, Legislativo e Judiciário; e</w:t>
      </w:r>
    </w:p>
    <w:p w14:paraId="001F83A9"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VII - propor e apreciar os planos de ação e orçamento e os planos de trabalho do CEAU-CAU/</w:t>
      </w:r>
      <w:r w:rsidRPr="00AB6E5C">
        <w:rPr>
          <w:rFonts w:ascii="Times New Roman" w:hAnsi="Times New Roman" w:cs="Times New Roman"/>
        </w:rPr>
        <w:t>MT</w:t>
      </w:r>
      <w:r w:rsidRPr="00AB6E5C">
        <w:rPr>
          <w:rFonts w:ascii="Times New Roman" w:hAnsi="Times New Roman"/>
        </w:rPr>
        <w:t>, em conformidade com o Planejamento Estratégico do CAU e com as diretrizes estabelecidas.</w:t>
      </w:r>
    </w:p>
    <w:p w14:paraId="540A87FE"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176</w:t>
      </w:r>
      <w:r w:rsidRPr="00AB6E5C">
        <w:rPr>
          <w:rFonts w:ascii="Times New Roman" w:hAnsi="Times New Roman"/>
        </w:rPr>
        <w:t>. O CEAU-CAU/</w:t>
      </w:r>
      <w:r w:rsidRPr="00AB6E5C">
        <w:rPr>
          <w:rFonts w:ascii="Times New Roman" w:hAnsi="Times New Roman" w:cs="Times New Roman"/>
        </w:rPr>
        <w:t>MT</w:t>
      </w:r>
      <w:r w:rsidRPr="00AB6E5C">
        <w:rPr>
          <w:rFonts w:ascii="Times New Roman" w:hAnsi="Times New Roman"/>
        </w:rPr>
        <w:t xml:space="preserve">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w:t>
      </w:r>
      <w:r w:rsidRPr="00AB6E5C">
        <w:rPr>
          <w:rFonts w:ascii="Times New Roman" w:hAnsi="Times New Roman" w:cs="Times New Roman"/>
        </w:rPr>
        <w:t>MT.</w:t>
      </w:r>
      <w:bookmarkStart w:id="207" w:name="_Toc470188991"/>
      <w:bookmarkStart w:id="208" w:name="_Toc480474835"/>
      <w:bookmarkStart w:id="209" w:name="_Toc482613466"/>
    </w:p>
    <w:p w14:paraId="330FEB73" w14:textId="77777777" w:rsidR="001946FF" w:rsidRPr="00AB6E5C" w:rsidRDefault="001946FF" w:rsidP="008623BF">
      <w:pPr>
        <w:tabs>
          <w:tab w:val="left" w:pos="2268"/>
        </w:tabs>
        <w:jc w:val="center"/>
      </w:pPr>
      <w:bookmarkStart w:id="210" w:name="_Toc485389347"/>
      <w:r w:rsidRPr="00AB6E5C">
        <w:rPr>
          <w:rFonts w:ascii="Times New Roman" w:hAnsi="Times New Roman"/>
          <w:b/>
        </w:rPr>
        <w:t>Seção IV - Da Coordenação do Colegiado das Entidades</w:t>
      </w:r>
      <w:bookmarkEnd w:id="207"/>
      <w:bookmarkEnd w:id="208"/>
      <w:bookmarkEnd w:id="209"/>
      <w:bookmarkEnd w:id="210"/>
    </w:p>
    <w:p w14:paraId="04C86A4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Art. 177. Os trabalhos do colegiado serão conduzidos pelo coordenador do CEAU-CAU/</w:t>
      </w:r>
      <w:r w:rsidRPr="00AB6E5C">
        <w:rPr>
          <w:rFonts w:ascii="Times New Roman" w:hAnsi="Times New Roman" w:cs="Times New Roman"/>
        </w:rPr>
        <w:t>MT</w:t>
      </w:r>
      <w:r w:rsidRPr="00AB6E5C">
        <w:rPr>
          <w:rFonts w:ascii="Times New Roman" w:hAnsi="Times New Roman"/>
        </w:rPr>
        <w:t xml:space="preserve"> e, na ausência desse, pelo coordenador-adjunto.</w:t>
      </w:r>
    </w:p>
    <w:p w14:paraId="17A1F4EC" w14:textId="77777777" w:rsidR="001946FF" w:rsidRPr="00AB6E5C" w:rsidRDefault="001946FF" w:rsidP="00741539">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1° O coordenador e o coordenador-adjunto do CEAU- CAU/</w:t>
      </w:r>
      <w:r w:rsidRPr="00AB6E5C">
        <w:rPr>
          <w:rFonts w:ascii="Times New Roman" w:hAnsi="Times New Roman" w:cs="Times New Roman"/>
        </w:rPr>
        <w:t>MT</w:t>
      </w:r>
      <w:r w:rsidRPr="00AB6E5C">
        <w:rPr>
          <w:rFonts w:ascii="Times New Roman" w:hAnsi="Times New Roman"/>
        </w:rPr>
        <w:t xml:space="preserve"> serão escolhidos, em sistema de rodízio, entre os representantes das entidades estaduais dos arquitetos e urbanistas, na primeira reunião do ano, em votação aberta, com mandato de um ano.</w:t>
      </w:r>
    </w:p>
    <w:p w14:paraId="3B3DAE05" w14:textId="77777777" w:rsidR="001946FF" w:rsidRPr="00AB6E5C" w:rsidRDefault="001946FF" w:rsidP="00741539">
      <w:pPr>
        <w:tabs>
          <w:tab w:val="left" w:pos="2268"/>
        </w:tabs>
        <w:jc w:val="both"/>
        <w:rPr>
          <w:rFonts w:ascii="Times New Roman" w:hAnsi="Times New Roman"/>
        </w:rPr>
      </w:pPr>
      <w:r w:rsidRPr="00AB6E5C">
        <w:rPr>
          <w:rFonts w:ascii="Times New Roman" w:hAnsi="Times New Roman" w:cs="Times New Roman"/>
        </w:rPr>
        <w:t>§</w:t>
      </w:r>
      <w:r w:rsidRPr="00AB6E5C">
        <w:rPr>
          <w:rFonts w:ascii="Times New Roman" w:hAnsi="Times New Roman"/>
        </w:rPr>
        <w:t>2° O rodizio entre os membros integrantes do CEAU-CAU/</w:t>
      </w:r>
      <w:r w:rsidRPr="00AB6E5C">
        <w:rPr>
          <w:rFonts w:ascii="Times New Roman" w:hAnsi="Times New Roman" w:cs="Times New Roman"/>
        </w:rPr>
        <w:t>MT</w:t>
      </w:r>
      <w:r w:rsidRPr="00AB6E5C">
        <w:rPr>
          <w:rFonts w:ascii="Times New Roman" w:hAnsi="Times New Roman"/>
        </w:rPr>
        <w:t xml:space="preserve"> para coordenador e coordenador-adjunto obedecerá </w:t>
      </w:r>
      <w:r w:rsidRPr="00AB6E5C">
        <w:rPr>
          <w:rFonts w:ascii="Times New Roman" w:hAnsi="Times New Roman" w:cs="Times New Roman"/>
        </w:rPr>
        <w:t>periodicidade anual.</w:t>
      </w:r>
      <w:r w:rsidR="008623BF" w:rsidRPr="00AB6E5C">
        <w:rPr>
          <w:rFonts w:ascii="Times New Roman" w:hAnsi="Times New Roman" w:cs="Times New Roman"/>
        </w:rPr>
        <w:t xml:space="preserve"> </w:t>
      </w:r>
    </w:p>
    <w:p w14:paraId="4849B6B4"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Art. 178. Os assuntos pertinentes ao Colegiado serão relatados no Plenário do CAU/</w:t>
      </w:r>
      <w:r w:rsidRPr="00AB6E5C">
        <w:rPr>
          <w:rFonts w:ascii="Times New Roman" w:hAnsi="Times New Roman" w:cs="Times New Roman"/>
        </w:rPr>
        <w:t>MT</w:t>
      </w:r>
      <w:r w:rsidRPr="00AB6E5C">
        <w:rPr>
          <w:rFonts w:ascii="Times New Roman" w:hAnsi="Times New Roman"/>
        </w:rPr>
        <w:t xml:space="preserve"> pelo coordenador.</w:t>
      </w:r>
    </w:p>
    <w:p w14:paraId="4EF2FCC5"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cs="Times New Roman"/>
        </w:rPr>
        <w:t xml:space="preserve">Art. 179. </w:t>
      </w:r>
      <w:r w:rsidRPr="00AB6E5C">
        <w:rPr>
          <w:rFonts w:ascii="Times New Roman" w:hAnsi="Times New Roman"/>
        </w:rPr>
        <w:t>Compete ao coordenador do CEAU-CAU/</w:t>
      </w:r>
      <w:r w:rsidRPr="00AB6E5C">
        <w:rPr>
          <w:rFonts w:ascii="Times New Roman" w:hAnsi="Times New Roman" w:cs="Times New Roman"/>
        </w:rPr>
        <w:t>MT:</w:t>
      </w:r>
    </w:p>
    <w:p w14:paraId="5AD7E230"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 xml:space="preserve">I - coordenar as reuniões de acordo com calendário estabelecido; </w:t>
      </w:r>
    </w:p>
    <w:p w14:paraId="270D365D"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II - elaborar as pautas das reuniões ordinárias e extraordinárias, em conjunto com a Presidência;</w:t>
      </w:r>
    </w:p>
    <w:p w14:paraId="40EB48FB"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III - responsabilizar-se pelas atividades do Colegiado junto ao Plenário do CAU/</w:t>
      </w:r>
      <w:r w:rsidRPr="00AB6E5C">
        <w:rPr>
          <w:rFonts w:ascii="Times New Roman" w:hAnsi="Times New Roman" w:cs="Times New Roman"/>
        </w:rPr>
        <w:t>MT</w:t>
      </w:r>
      <w:r w:rsidRPr="00AB6E5C">
        <w:rPr>
          <w:rFonts w:ascii="Times New Roman" w:hAnsi="Times New Roman"/>
        </w:rPr>
        <w:t xml:space="preserve">; </w:t>
      </w:r>
    </w:p>
    <w:p w14:paraId="1D5B8BB2"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IV - manter o Plenário do CAU/</w:t>
      </w:r>
      <w:r w:rsidRPr="00AB6E5C">
        <w:rPr>
          <w:rFonts w:ascii="Times New Roman" w:hAnsi="Times New Roman" w:cs="Times New Roman"/>
        </w:rPr>
        <w:t>MT</w:t>
      </w:r>
      <w:r w:rsidRPr="00AB6E5C">
        <w:rPr>
          <w:rFonts w:ascii="Times New Roman" w:hAnsi="Times New Roman"/>
        </w:rPr>
        <w:t xml:space="preserve"> informado dos trabalhos desenvolvidos; </w:t>
      </w:r>
    </w:p>
    <w:p w14:paraId="5C0ADC37"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V - apresentar ao Conselho Diretor, ou na falta desse, à Presidência, os planos de ação e orçamento e os planos de trabalho do Colegiado, incluindo objetivos, ações, metas, cronograma de execução e alterações do calendário anual de reuniões, se houver;</w:t>
      </w:r>
    </w:p>
    <w:p w14:paraId="27AF1ECC" w14:textId="77777777" w:rsidR="001946FF" w:rsidRPr="00AB6E5C" w:rsidRDefault="001946FF" w:rsidP="00A72A62">
      <w:pPr>
        <w:tabs>
          <w:tab w:val="left" w:pos="2268"/>
        </w:tabs>
        <w:jc w:val="both"/>
        <w:rPr>
          <w:rFonts w:ascii="Times New Roman" w:hAnsi="Times New Roman"/>
        </w:rPr>
      </w:pPr>
      <w:r w:rsidRPr="00AB6E5C">
        <w:rPr>
          <w:rFonts w:ascii="Times New Roman" w:hAnsi="Times New Roman"/>
        </w:rPr>
        <w:t>VI - cumprir e fazer cumprir os planos de ação e orçamento e os planos de trabalho do CEAU-CAU/</w:t>
      </w:r>
      <w:r w:rsidRPr="00AB6E5C">
        <w:rPr>
          <w:rFonts w:ascii="Times New Roman" w:hAnsi="Times New Roman" w:cs="Times New Roman"/>
        </w:rPr>
        <w:t>MT</w:t>
      </w:r>
      <w:r w:rsidRPr="00AB6E5C">
        <w:rPr>
          <w:rFonts w:ascii="Times New Roman" w:hAnsi="Times New Roman"/>
        </w:rPr>
        <w:t xml:space="preserve">; </w:t>
      </w:r>
    </w:p>
    <w:p w14:paraId="043D326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VII - acompanhar o desenvolvimento dos projetos do Planejamento Estratégico do CAU, relacionados às suas atividades específicas; </w:t>
      </w:r>
    </w:p>
    <w:p w14:paraId="3AC37F65"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VIII - acompanhar a aplicação dos recursos financeiros destinados ao Colegiado; </w:t>
      </w:r>
    </w:p>
    <w:p w14:paraId="78FB27B2"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IX - indicar representantes do Colegiado para eventos relacionados às atividades específicas desse; e</w:t>
      </w:r>
    </w:p>
    <w:p w14:paraId="562EC7F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X - solicitar à Presidência a convocação de reuniões extraordinárias, com justificativa e indicação de disponibilidade orçamentária compatível com a sua realização.</w:t>
      </w:r>
      <w:bookmarkStart w:id="211" w:name="_Toc470188993"/>
      <w:bookmarkStart w:id="212" w:name="_Toc480474836"/>
      <w:bookmarkStart w:id="213" w:name="_Toc482613467"/>
    </w:p>
    <w:p w14:paraId="5BBACCD0" w14:textId="77777777" w:rsidR="001946FF" w:rsidRPr="00AB6E5C" w:rsidRDefault="001946FF" w:rsidP="008623BF">
      <w:pPr>
        <w:tabs>
          <w:tab w:val="left" w:pos="2268"/>
        </w:tabs>
        <w:jc w:val="center"/>
      </w:pPr>
      <w:bookmarkStart w:id="214" w:name="_Toc485389348"/>
      <w:r w:rsidRPr="00AB6E5C">
        <w:rPr>
          <w:rFonts w:ascii="Times New Roman" w:hAnsi="Times New Roman"/>
          <w:b/>
        </w:rPr>
        <w:t>Seção V - Das Reuniões do Colegiado das Entidades</w:t>
      </w:r>
      <w:bookmarkEnd w:id="211"/>
      <w:bookmarkEnd w:id="212"/>
      <w:bookmarkEnd w:id="213"/>
      <w:bookmarkEnd w:id="214"/>
    </w:p>
    <w:p w14:paraId="28501F3B" w14:textId="77777777" w:rsidR="001946FF" w:rsidRPr="00AB6E5C" w:rsidRDefault="001946FF" w:rsidP="001946FF">
      <w:pPr>
        <w:tabs>
          <w:tab w:val="left" w:pos="2268"/>
        </w:tabs>
        <w:jc w:val="both"/>
        <w:rPr>
          <w:rFonts w:ascii="Times New Roman" w:eastAsia="Cambria" w:hAnsi="Times New Roman" w:cs="Times New Roman"/>
          <w:sz w:val="24"/>
          <w:szCs w:val="24"/>
        </w:rPr>
      </w:pPr>
      <w:r w:rsidRPr="00AB6E5C">
        <w:rPr>
          <w:rFonts w:ascii="Times New Roman" w:hAnsi="Times New Roman"/>
        </w:rPr>
        <w:t xml:space="preserve">Art. 180. O Colegiado desenvolve suas atividades por meio de reuniões ordinárias e extraordinárias. </w:t>
      </w:r>
    </w:p>
    <w:p w14:paraId="24CAE1D8"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Parágrafo único. As reuniões do Colegiado serão realizadas </w:t>
      </w:r>
      <w:r w:rsidRPr="00AB6E5C">
        <w:rPr>
          <w:rFonts w:ascii="Times New Roman" w:hAnsi="Times New Roman" w:cs="Times New Roman"/>
        </w:rPr>
        <w:t>quadrimestralmente conforme calendário definido e aprovado pelo Plenário.</w:t>
      </w:r>
    </w:p>
    <w:p w14:paraId="1646D2EB"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181</w:t>
      </w:r>
      <w:r w:rsidRPr="00AB6E5C">
        <w:rPr>
          <w:rFonts w:ascii="Times New Roman" w:hAnsi="Times New Roman"/>
        </w:rPr>
        <w:t xml:space="preserve">. As convocações das reuniões ordinárias e extraordinárias serão encaminhadas aos membros com a antecedência mínima de </w:t>
      </w:r>
      <w:r w:rsidRPr="00AB6E5C">
        <w:rPr>
          <w:rFonts w:ascii="Times New Roman" w:hAnsi="Times New Roman" w:cs="Times New Roman"/>
        </w:rPr>
        <w:t>30 (trinta</w:t>
      </w:r>
      <w:r w:rsidRPr="00AB6E5C">
        <w:rPr>
          <w:rFonts w:ascii="Times New Roman" w:hAnsi="Times New Roman"/>
        </w:rPr>
        <w:t>) dias da realização da reunião.</w:t>
      </w:r>
    </w:p>
    <w:p w14:paraId="361644BC"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Parágrafo único. O membro do colegiado impedido de comparecer à reunião deverá comunicar o fato ao Presidente, ou à pessoa por ele designada, com antecedência mínima de </w:t>
      </w:r>
      <w:r w:rsidRPr="00AB6E5C">
        <w:rPr>
          <w:rFonts w:ascii="Times New Roman" w:hAnsi="Times New Roman" w:cs="Times New Roman"/>
        </w:rPr>
        <w:t>20 (vinte</w:t>
      </w:r>
      <w:r w:rsidRPr="00AB6E5C">
        <w:rPr>
          <w:rFonts w:ascii="Times New Roman" w:hAnsi="Times New Roman"/>
        </w:rPr>
        <w:t>) dias da realização da reunião.</w:t>
      </w:r>
    </w:p>
    <w:p w14:paraId="0F579F1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182</w:t>
      </w:r>
      <w:r w:rsidRPr="00AB6E5C">
        <w:rPr>
          <w:rFonts w:ascii="Times New Roman" w:hAnsi="Times New Roman"/>
        </w:rPr>
        <w:t xml:space="preserve">. As pautas das reuniões ordinárias e extraordinárias serão disponibilizadas para conhecimento no prazo de </w:t>
      </w:r>
      <w:r w:rsidRPr="00AB6E5C">
        <w:rPr>
          <w:rFonts w:ascii="Times New Roman" w:hAnsi="Times New Roman" w:cs="Times New Roman"/>
        </w:rPr>
        <w:t>30 (dias</w:t>
      </w:r>
      <w:r w:rsidRPr="00AB6E5C">
        <w:rPr>
          <w:rFonts w:ascii="Times New Roman" w:hAnsi="Times New Roman"/>
        </w:rPr>
        <w:t>) dias da realização da reunião.</w:t>
      </w:r>
    </w:p>
    <w:p w14:paraId="2F7EF113"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Parágrafo único. A pauta da reunião será elaborada pelo coordenador, em conjunto com o presidente.</w:t>
      </w:r>
    </w:p>
    <w:p w14:paraId="33F336D3"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Art. 183. O quórum mínimo para o funcionamento do Colegiado será de metade mais um de seus membros.</w:t>
      </w:r>
    </w:p>
    <w:p w14:paraId="148B1D1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cs="Times New Roman"/>
        </w:rPr>
        <w:t xml:space="preserve">Art. 184. </w:t>
      </w:r>
      <w:r w:rsidRPr="00AB6E5C">
        <w:rPr>
          <w:rFonts w:ascii="Times New Roman" w:hAnsi="Times New Roman"/>
        </w:rPr>
        <w:t>Poderão ser convidados a participar das reuniões do CEAU- CAU/</w:t>
      </w:r>
      <w:r w:rsidRPr="00AB6E5C">
        <w:rPr>
          <w:rFonts w:ascii="Times New Roman" w:hAnsi="Times New Roman" w:cs="Times New Roman"/>
        </w:rPr>
        <w:t>MT</w:t>
      </w:r>
      <w:r w:rsidRPr="00AB6E5C">
        <w:rPr>
          <w:rFonts w:ascii="Times New Roman" w:hAnsi="Times New Roman"/>
        </w:rPr>
        <w:t xml:space="preserve">, com direito a voz e sem direito a voto, empregados públicos ou outros profissionais. </w:t>
      </w:r>
    </w:p>
    <w:p w14:paraId="37E7A611"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185</w:t>
      </w:r>
      <w:r w:rsidRPr="00AB6E5C">
        <w:rPr>
          <w:rFonts w:ascii="Times New Roman" w:hAnsi="Times New Roman"/>
        </w:rPr>
        <w:t>. As decisões do Colegiado serão tomadas por maioria simples, com registro em súmula e em proposta encaminhada à Presidência ou às comissões competentes, conforme o caso.</w:t>
      </w:r>
    </w:p>
    <w:p w14:paraId="4CDAA22E"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186</w:t>
      </w:r>
      <w:r w:rsidRPr="00AB6E5C">
        <w:rPr>
          <w:rFonts w:ascii="Times New Roman" w:hAnsi="Times New Roman"/>
        </w:rPr>
        <w:t>. Os assuntos apreciados serão registrados em súmula que, após lida e aprovada na reunião subsequente, será assinada pelos membros presentes à reunião e publicada no sítio eletrônico do CAU/</w:t>
      </w:r>
      <w:r w:rsidRPr="00AB6E5C">
        <w:rPr>
          <w:rFonts w:ascii="Times New Roman" w:hAnsi="Times New Roman" w:cs="Times New Roman"/>
        </w:rPr>
        <w:t>MT.</w:t>
      </w:r>
    </w:p>
    <w:p w14:paraId="7A8CADE7"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187</w:t>
      </w:r>
      <w:r w:rsidRPr="00AB6E5C">
        <w:rPr>
          <w:rFonts w:ascii="Times New Roman" w:hAnsi="Times New Roman"/>
        </w:rPr>
        <w:t>. A organização e a ordem dos trabalhos das reuniões obedecerão à regulamentação estabelecida para o funcionamento de comissão ordinária, com as devidas adaptações.</w:t>
      </w:r>
    </w:p>
    <w:p w14:paraId="01F8660A"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188</w:t>
      </w:r>
      <w:r w:rsidRPr="00AB6E5C">
        <w:rPr>
          <w:rFonts w:ascii="Times New Roman" w:hAnsi="Times New Roman"/>
        </w:rPr>
        <w:t>. O Colegiado poderá ser assistido por consultoria externa, mediante solicitação ao presidente e disponibilidade orçamentária.</w:t>
      </w:r>
    </w:p>
    <w:p w14:paraId="316F4F7F" w14:textId="77777777"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189</w:t>
      </w:r>
      <w:r w:rsidRPr="00AB6E5C">
        <w:rPr>
          <w:rFonts w:ascii="Times New Roman" w:hAnsi="Times New Roman"/>
        </w:rPr>
        <w:t>. O colegiado se manifestará sobre assuntos de sua competência mediante ato administrativo da espécie proposta, redigido de acordo com o Manual para Elaboração de Atos Normativos do CAU, encaminhada à presidência e publicada no sítio eletrônico do CAU/</w:t>
      </w:r>
      <w:r w:rsidRPr="00AB6E5C">
        <w:rPr>
          <w:rFonts w:ascii="Times New Roman" w:hAnsi="Times New Roman" w:cs="Times New Roman"/>
        </w:rPr>
        <w:t>MT.</w:t>
      </w:r>
      <w:bookmarkStart w:id="215" w:name="_Toc470188995"/>
      <w:bookmarkStart w:id="216" w:name="_Toc480474837"/>
      <w:bookmarkStart w:id="217" w:name="_Toc482613468"/>
    </w:p>
    <w:p w14:paraId="16498805" w14:textId="77777777" w:rsidR="001946FF" w:rsidRPr="00AB6E5C" w:rsidRDefault="001946FF" w:rsidP="008623BF">
      <w:pPr>
        <w:tabs>
          <w:tab w:val="left" w:pos="2268"/>
        </w:tabs>
        <w:jc w:val="center"/>
      </w:pPr>
      <w:bookmarkStart w:id="218" w:name="_Toc485389349"/>
      <w:r w:rsidRPr="00AB6E5C">
        <w:rPr>
          <w:rFonts w:ascii="Times New Roman" w:hAnsi="Times New Roman"/>
          <w:b/>
        </w:rPr>
        <w:t>CAPÍTULO IX - DAS DISPOSIÇÕES GERAIS</w:t>
      </w:r>
      <w:bookmarkEnd w:id="215"/>
      <w:bookmarkEnd w:id="216"/>
      <w:bookmarkEnd w:id="217"/>
      <w:bookmarkEnd w:id="218"/>
    </w:p>
    <w:p w14:paraId="1DF3D9DF" w14:textId="6D08B8D5" w:rsidR="001946FF" w:rsidRPr="00AB6E5C" w:rsidRDefault="001946FF" w:rsidP="008623BF">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190</w:t>
      </w:r>
      <w:r w:rsidRPr="00AB6E5C">
        <w:rPr>
          <w:rFonts w:ascii="Times New Roman" w:hAnsi="Times New Roman"/>
        </w:rPr>
        <w:t>. As eleições do CAU/</w:t>
      </w:r>
      <w:r w:rsidRPr="00AB6E5C">
        <w:rPr>
          <w:rFonts w:ascii="Times New Roman" w:hAnsi="Times New Roman" w:cs="Times New Roman"/>
        </w:rPr>
        <w:t>MT</w:t>
      </w:r>
      <w:r w:rsidRPr="00AB6E5C">
        <w:rPr>
          <w:rFonts w:ascii="Times New Roman" w:hAnsi="Times New Roman"/>
        </w:rPr>
        <w:t xml:space="preserve"> serão regidas pelo Regulamento Eleitoral para as Eleições de Conselheiros Titulares e respectivos Suplentes de Conselheiros do Conselho de Arquitetura e Urbanismo do Brasil (CAU/BR) e dos Conselhos de Arquitetura e Urbanismo dos Estados</w:t>
      </w:r>
      <w:r w:rsidR="00343292" w:rsidRPr="00AB6E5C">
        <w:rPr>
          <w:rFonts w:ascii="Times New Roman" w:hAnsi="Times New Roman"/>
        </w:rPr>
        <w:t xml:space="preserve"> (CAU/UF)</w:t>
      </w:r>
      <w:r w:rsidRPr="00AB6E5C">
        <w:rPr>
          <w:rFonts w:ascii="Times New Roman" w:hAnsi="Times New Roman"/>
        </w:rPr>
        <w:t xml:space="preserve"> e do Distrito Federal</w:t>
      </w:r>
      <w:r w:rsidR="00472A46" w:rsidRPr="00AB6E5C">
        <w:rPr>
          <w:rFonts w:ascii="Times New Roman" w:hAnsi="Times New Roman"/>
        </w:rPr>
        <w:t xml:space="preserve"> (CAU/DF).</w:t>
      </w:r>
    </w:p>
    <w:p w14:paraId="2EFA0060" w14:textId="77777777" w:rsidR="001946FF" w:rsidRPr="00AB6E5C" w:rsidRDefault="001946FF" w:rsidP="00341129">
      <w:pPr>
        <w:tabs>
          <w:tab w:val="left" w:pos="2268"/>
        </w:tabs>
        <w:jc w:val="both"/>
        <w:rPr>
          <w:rFonts w:ascii="Times New Roman" w:hAnsi="Times New Roman"/>
        </w:rPr>
      </w:pPr>
      <w:r w:rsidRPr="00AB6E5C">
        <w:rPr>
          <w:rFonts w:ascii="Times New Roman" w:hAnsi="Times New Roman"/>
        </w:rPr>
        <w:t>Art. 191. Será vedado ao CAU/</w:t>
      </w:r>
      <w:r w:rsidRPr="00AB6E5C">
        <w:rPr>
          <w:rFonts w:ascii="Times New Roman" w:hAnsi="Times New Roman" w:cs="Times New Roman"/>
        </w:rPr>
        <w:t>MT</w:t>
      </w:r>
      <w:r w:rsidRPr="00AB6E5C">
        <w:rPr>
          <w:rFonts w:ascii="Times New Roman" w:hAnsi="Times New Roman"/>
        </w:rPr>
        <w:t xml:space="preserve"> manifestar-se sobre assuntos de caráter religioso ou político-partidário. </w:t>
      </w:r>
    </w:p>
    <w:p w14:paraId="47ED3DD6" w14:textId="77777777" w:rsidR="001946FF" w:rsidRPr="00AB6E5C" w:rsidRDefault="001946FF" w:rsidP="00341129">
      <w:pPr>
        <w:tabs>
          <w:tab w:val="left" w:pos="2268"/>
        </w:tabs>
        <w:jc w:val="both"/>
        <w:rPr>
          <w:rFonts w:ascii="Times New Roman" w:hAnsi="Times New Roman"/>
        </w:rPr>
      </w:pPr>
      <w:r w:rsidRPr="00AB6E5C">
        <w:rPr>
          <w:rFonts w:ascii="Times New Roman" w:hAnsi="Times New Roman" w:cs="Times New Roman"/>
        </w:rPr>
        <w:t xml:space="preserve">Art. 192. </w:t>
      </w:r>
      <w:r w:rsidRPr="00AB6E5C">
        <w:rPr>
          <w:rFonts w:ascii="Times New Roman" w:hAnsi="Times New Roman"/>
        </w:rPr>
        <w:t>O CAU/</w:t>
      </w:r>
      <w:r w:rsidRPr="00AB6E5C">
        <w:rPr>
          <w:rFonts w:ascii="Times New Roman" w:hAnsi="Times New Roman" w:cs="Times New Roman"/>
        </w:rPr>
        <w:t>MT</w:t>
      </w:r>
      <w:r w:rsidRPr="00AB6E5C">
        <w:rPr>
          <w:rFonts w:ascii="Times New Roman" w:hAnsi="Times New Roman"/>
        </w:rPr>
        <w:t>, baseado nos limites regulamentados pelo CAU/BR, definirá os valores de diária, ajuda de custo ou ressarcimento de despesas de presidente, conselheiro, membros de colegiados, empregados públicos, convidados e colaboradores eventuais do CAU/</w:t>
      </w:r>
      <w:r w:rsidRPr="00AB6E5C">
        <w:rPr>
          <w:rFonts w:ascii="Times New Roman" w:hAnsi="Times New Roman" w:cs="Times New Roman"/>
        </w:rPr>
        <w:t>MT</w:t>
      </w:r>
      <w:r w:rsidRPr="00AB6E5C">
        <w:rPr>
          <w:rFonts w:ascii="Times New Roman" w:hAnsi="Times New Roman"/>
        </w:rPr>
        <w:t xml:space="preserve">. </w:t>
      </w:r>
    </w:p>
    <w:p w14:paraId="736A2836" w14:textId="77777777" w:rsidR="001946FF" w:rsidRPr="00AB6E5C" w:rsidRDefault="001946FF" w:rsidP="0034112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193</w:t>
      </w:r>
      <w:r w:rsidRPr="00AB6E5C">
        <w:rPr>
          <w:rFonts w:ascii="Times New Roman" w:hAnsi="Times New Roman"/>
        </w:rPr>
        <w:t>. O CAU/</w:t>
      </w:r>
      <w:r w:rsidRPr="00AB6E5C">
        <w:rPr>
          <w:rFonts w:ascii="Times New Roman" w:hAnsi="Times New Roman" w:cs="Times New Roman"/>
        </w:rPr>
        <w:t>MT</w:t>
      </w:r>
      <w:r w:rsidRPr="00AB6E5C">
        <w:rPr>
          <w:rFonts w:ascii="Times New Roman" w:hAnsi="Times New Roman"/>
        </w:rPr>
        <w:t xml:space="preserve"> poderá autorizar a prestação de assistência jurídica em processos cíveis ou criminais, em litígios que envolvam atos praticados no regular exercício de suas funções como conselheiros a presidente, ex-presidentes, conselheiros ou ex-conselheiros.</w:t>
      </w:r>
    </w:p>
    <w:p w14:paraId="4A9587EB" w14:textId="77777777" w:rsidR="001946FF" w:rsidRPr="00AB6E5C" w:rsidRDefault="001946FF" w:rsidP="00341129">
      <w:pPr>
        <w:tabs>
          <w:tab w:val="left" w:pos="2268"/>
        </w:tabs>
        <w:jc w:val="both"/>
        <w:rPr>
          <w:rFonts w:ascii="Times New Roman" w:hAnsi="Times New Roman"/>
        </w:rPr>
      </w:pPr>
      <w:r w:rsidRPr="00AB6E5C">
        <w:rPr>
          <w:rFonts w:ascii="Times New Roman" w:hAnsi="Times New Roman"/>
        </w:rPr>
        <w:t>Parágrafo único. A parte interessada deverá solicitar a assistência jurídica, mediante requerimento justificado, que será apreciado pelo Plenário, mediante re</w:t>
      </w:r>
      <w:bookmarkStart w:id="219" w:name="_GoBack"/>
      <w:bookmarkEnd w:id="219"/>
      <w:r w:rsidRPr="00AB6E5C">
        <w:rPr>
          <w:rFonts w:ascii="Times New Roman" w:hAnsi="Times New Roman"/>
        </w:rPr>
        <w:t>latório e voto fundamentado.</w:t>
      </w:r>
    </w:p>
    <w:p w14:paraId="658C1637" w14:textId="77777777" w:rsidR="001946FF" w:rsidRPr="00AB6E5C" w:rsidRDefault="001946FF" w:rsidP="00341129">
      <w:pPr>
        <w:tabs>
          <w:tab w:val="left" w:pos="2268"/>
        </w:tabs>
        <w:jc w:val="both"/>
        <w:rPr>
          <w:rFonts w:ascii="Times New Roman" w:hAnsi="Times New Roman"/>
        </w:rPr>
      </w:pPr>
      <w:r w:rsidRPr="00AB6E5C">
        <w:rPr>
          <w:rFonts w:ascii="Times New Roman" w:hAnsi="Times New Roman"/>
        </w:rPr>
        <w:t xml:space="preserve">Art. </w:t>
      </w:r>
      <w:r w:rsidRPr="00AB6E5C">
        <w:rPr>
          <w:rFonts w:ascii="Times New Roman" w:hAnsi="Times New Roman" w:cs="Times New Roman"/>
        </w:rPr>
        <w:t>194</w:t>
      </w:r>
      <w:r w:rsidRPr="00AB6E5C">
        <w:rPr>
          <w:rFonts w:ascii="Times New Roman" w:hAnsi="Times New Roman"/>
        </w:rPr>
        <w:t>. Os casos omissos neste regimento interno serão resolvidos pelo Plenário do CAU/</w:t>
      </w:r>
      <w:r w:rsidRPr="00AB6E5C">
        <w:rPr>
          <w:rFonts w:ascii="Times New Roman" w:hAnsi="Times New Roman" w:cs="Times New Roman"/>
        </w:rPr>
        <w:t>MT</w:t>
      </w:r>
      <w:r w:rsidRPr="00AB6E5C">
        <w:rPr>
          <w:rFonts w:ascii="Times New Roman" w:hAnsi="Times New Roman"/>
        </w:rPr>
        <w:t>, no âmbito de sua competência e jurisdição.</w:t>
      </w:r>
    </w:p>
    <w:p w14:paraId="4A3D1FA3" w14:textId="77777777" w:rsidR="00FE14F3" w:rsidRPr="00AB6E5C" w:rsidRDefault="00FE14F3" w:rsidP="00AB17EA">
      <w:pPr>
        <w:pStyle w:val="Corpodetexto"/>
        <w:spacing w:before="215"/>
        <w:jc w:val="both"/>
        <w:rPr>
          <w:lang w:val="pt-BR"/>
        </w:rPr>
      </w:pPr>
      <w:r w:rsidRPr="00AB6E5C">
        <w:rPr>
          <w:lang w:val="pt-BR"/>
        </w:rPr>
        <w:t xml:space="preserve">Aprovado pela Deliberação Plenária DPOMT n° </w:t>
      </w:r>
      <w:r w:rsidR="00AB6E5C">
        <w:rPr>
          <w:lang w:val="pt-BR"/>
        </w:rPr>
        <w:t>0477/2019</w:t>
      </w:r>
      <w:r w:rsidRPr="00AB6E5C">
        <w:rPr>
          <w:lang w:val="pt-BR"/>
        </w:rPr>
        <w:t xml:space="preserve">, adotada na Reunião Plenária Ordinária n° </w:t>
      </w:r>
      <w:r w:rsidR="00AB6E5C">
        <w:rPr>
          <w:lang w:val="pt-BR"/>
        </w:rPr>
        <w:t>85ª</w:t>
      </w:r>
      <w:r w:rsidRPr="00AB6E5C">
        <w:rPr>
          <w:lang w:val="pt-BR"/>
        </w:rPr>
        <w:t xml:space="preserve">, realizada no dia </w:t>
      </w:r>
      <w:r w:rsidR="00AB6E5C">
        <w:rPr>
          <w:lang w:val="pt-BR"/>
        </w:rPr>
        <w:t>09 de fevereiro</w:t>
      </w:r>
      <w:r w:rsidRPr="00AB6E5C">
        <w:rPr>
          <w:lang w:val="pt-BR"/>
        </w:rPr>
        <w:t xml:space="preserve"> de 201</w:t>
      </w:r>
      <w:r w:rsidR="00AB6E5C">
        <w:rPr>
          <w:lang w:val="pt-BR"/>
        </w:rPr>
        <w:t>9</w:t>
      </w:r>
      <w:r w:rsidRPr="00AB6E5C">
        <w:rPr>
          <w:lang w:val="pt-BR"/>
        </w:rPr>
        <w:t>.</w:t>
      </w:r>
    </w:p>
    <w:p w14:paraId="25F37A05" w14:textId="77777777" w:rsidR="00FE14F3" w:rsidRPr="00AB6E5C" w:rsidRDefault="00FE14F3" w:rsidP="00341129">
      <w:pPr>
        <w:tabs>
          <w:tab w:val="left" w:pos="2268"/>
        </w:tabs>
        <w:jc w:val="both"/>
        <w:rPr>
          <w:rFonts w:ascii="Times New Roman" w:hAnsi="Times New Roman"/>
        </w:rPr>
      </w:pPr>
    </w:p>
    <w:p w14:paraId="089CE870" w14:textId="77777777" w:rsidR="001946FF" w:rsidRPr="00AB6E5C" w:rsidRDefault="001946FF" w:rsidP="001946FF">
      <w:pPr>
        <w:tabs>
          <w:tab w:val="left" w:pos="2268"/>
        </w:tabs>
        <w:jc w:val="both"/>
        <w:rPr>
          <w:rFonts w:ascii="Times New Roman" w:hAnsi="Times New Roman" w:cs="Times New Roman"/>
        </w:rPr>
      </w:pPr>
    </w:p>
    <w:p w14:paraId="068DC345" w14:textId="77777777" w:rsidR="001946FF" w:rsidRPr="00AB6E5C" w:rsidRDefault="001946FF" w:rsidP="001946FF">
      <w:pPr>
        <w:tabs>
          <w:tab w:val="left" w:pos="2268"/>
        </w:tabs>
        <w:jc w:val="center"/>
        <w:rPr>
          <w:rFonts w:ascii="Times New Roman" w:hAnsi="Times New Roman" w:cs="Times New Roman"/>
        </w:rPr>
      </w:pPr>
      <w:r w:rsidRPr="00AB6E5C">
        <w:rPr>
          <w:rFonts w:ascii="Times New Roman" w:hAnsi="Times New Roman" w:cs="Times New Roman"/>
        </w:rPr>
        <w:t xml:space="preserve">Cuiabá/MT, </w:t>
      </w:r>
      <w:r w:rsidR="00AB6E5C">
        <w:rPr>
          <w:rFonts w:ascii="Times New Roman" w:hAnsi="Times New Roman" w:cs="Times New Roman"/>
        </w:rPr>
        <w:t>09</w:t>
      </w:r>
      <w:r w:rsidRPr="00AB6E5C">
        <w:rPr>
          <w:rFonts w:ascii="Times New Roman" w:hAnsi="Times New Roman" w:cs="Times New Roman"/>
        </w:rPr>
        <w:t xml:space="preserve"> de </w:t>
      </w:r>
      <w:r w:rsidR="00AB6E5C">
        <w:rPr>
          <w:rFonts w:ascii="Times New Roman" w:hAnsi="Times New Roman" w:cs="Times New Roman"/>
        </w:rPr>
        <w:t>fevereiro</w:t>
      </w:r>
      <w:r w:rsidRPr="00AB6E5C">
        <w:rPr>
          <w:rFonts w:ascii="Times New Roman" w:hAnsi="Times New Roman" w:cs="Times New Roman"/>
        </w:rPr>
        <w:t xml:space="preserve"> de 201</w:t>
      </w:r>
      <w:r w:rsidR="004C3241" w:rsidRPr="00AB6E5C">
        <w:rPr>
          <w:rFonts w:ascii="Times New Roman" w:hAnsi="Times New Roman" w:cs="Times New Roman"/>
        </w:rPr>
        <w:t>9</w:t>
      </w:r>
      <w:r w:rsidRPr="00AB6E5C">
        <w:rPr>
          <w:rFonts w:ascii="Times New Roman" w:hAnsi="Times New Roman" w:cs="Times New Roman"/>
        </w:rPr>
        <w:t>.</w:t>
      </w:r>
    </w:p>
    <w:p w14:paraId="0788D27C" w14:textId="77777777" w:rsidR="001946FF" w:rsidRPr="00AB6E5C" w:rsidRDefault="001946FF" w:rsidP="001946FF">
      <w:pPr>
        <w:tabs>
          <w:tab w:val="left" w:pos="2268"/>
        </w:tabs>
        <w:jc w:val="center"/>
        <w:rPr>
          <w:rFonts w:ascii="Times New Roman" w:hAnsi="Times New Roman" w:cs="Times New Roman"/>
        </w:rPr>
      </w:pPr>
    </w:p>
    <w:p w14:paraId="26FF9D2A" w14:textId="77777777" w:rsidR="001946FF" w:rsidRPr="00AB6E5C" w:rsidRDefault="001946FF" w:rsidP="001946FF">
      <w:pPr>
        <w:tabs>
          <w:tab w:val="left" w:pos="2268"/>
        </w:tabs>
        <w:jc w:val="center"/>
        <w:rPr>
          <w:rFonts w:ascii="Times New Roman" w:hAnsi="Times New Roman" w:cs="Times New Roman"/>
        </w:rPr>
      </w:pPr>
    </w:p>
    <w:p w14:paraId="373D1DFD" w14:textId="77777777" w:rsidR="001946FF" w:rsidRPr="00814B81" w:rsidRDefault="001946FF" w:rsidP="001946FF">
      <w:pPr>
        <w:tabs>
          <w:tab w:val="left" w:pos="2268"/>
        </w:tabs>
        <w:jc w:val="center"/>
        <w:rPr>
          <w:rFonts w:ascii="Times New Roman" w:hAnsi="Times New Roman" w:cs="Times New Roman"/>
        </w:rPr>
      </w:pPr>
    </w:p>
    <w:p w14:paraId="3EB4428F" w14:textId="77777777" w:rsidR="001946FF" w:rsidRPr="00814B81" w:rsidRDefault="004C3241" w:rsidP="001946FF">
      <w:pPr>
        <w:tabs>
          <w:tab w:val="left" w:pos="2268"/>
        </w:tabs>
        <w:jc w:val="center"/>
        <w:rPr>
          <w:rFonts w:ascii="Times New Roman" w:hAnsi="Times New Roman" w:cs="Times New Roman"/>
          <w:b/>
        </w:rPr>
      </w:pPr>
      <w:r>
        <w:rPr>
          <w:rFonts w:ascii="Times New Roman" w:hAnsi="Times New Roman" w:cs="Times New Roman"/>
          <w:b/>
        </w:rPr>
        <w:t>ANDRÉ NÖR</w:t>
      </w:r>
    </w:p>
    <w:p w14:paraId="246A4503" w14:textId="77777777" w:rsidR="001946FF" w:rsidRPr="001946FF" w:rsidRDefault="001946FF" w:rsidP="00341129">
      <w:pPr>
        <w:tabs>
          <w:tab w:val="left" w:pos="2268"/>
        </w:tabs>
        <w:jc w:val="center"/>
        <w:rPr>
          <w:rFonts w:ascii="Times New Roman" w:hAnsi="Times New Roman"/>
        </w:rPr>
      </w:pPr>
      <w:r w:rsidRPr="00814B81">
        <w:rPr>
          <w:rFonts w:ascii="Times New Roman" w:hAnsi="Times New Roman" w:cs="Times New Roman"/>
        </w:rPr>
        <w:t>Presidente CAU/MT</w:t>
      </w:r>
    </w:p>
    <w:p w14:paraId="1BE64E7F" w14:textId="77777777" w:rsidR="00825895" w:rsidRDefault="00825895"/>
    <w:sectPr w:rsidR="00825895" w:rsidSect="000609BA">
      <w:headerReference w:type="even" r:id="rId8"/>
      <w:headerReference w:type="default" r:id="rId9"/>
      <w:footerReference w:type="even" r:id="rId10"/>
      <w:footerReference w:type="default" r:id="rId11"/>
      <w:pgSz w:w="11906" w:h="16838"/>
      <w:pgMar w:top="1417"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69B12" w14:textId="77777777" w:rsidR="00AB17EA" w:rsidRDefault="00AB17EA" w:rsidP="002500BB">
      <w:pPr>
        <w:spacing w:after="0" w:line="240" w:lineRule="auto"/>
      </w:pPr>
      <w:r>
        <w:separator/>
      </w:r>
    </w:p>
  </w:endnote>
  <w:endnote w:type="continuationSeparator" w:id="0">
    <w:p w14:paraId="77A78EA3" w14:textId="77777777" w:rsidR="00AB17EA" w:rsidRDefault="00AB17EA" w:rsidP="002500BB">
      <w:pPr>
        <w:spacing w:after="0" w:line="240" w:lineRule="auto"/>
      </w:pPr>
      <w:r>
        <w:continuationSeparator/>
      </w:r>
    </w:p>
  </w:endnote>
  <w:endnote w:type="continuationNotice" w:id="1">
    <w:p w14:paraId="1CBE8CB8" w14:textId="77777777" w:rsidR="00AB17EA" w:rsidRDefault="00AB1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778E" w14:textId="77777777" w:rsidR="00AB17EA" w:rsidRPr="00A72A62" w:rsidRDefault="00AB17EA" w:rsidP="00A72A6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838125"/>
      <w:docPartObj>
        <w:docPartGallery w:val="Page Numbers (Bottom of Page)"/>
        <w:docPartUnique/>
      </w:docPartObj>
    </w:sdtPr>
    <w:sdtContent>
      <w:p w14:paraId="505C4581" w14:textId="57229B30" w:rsidR="00AB17EA" w:rsidRDefault="00AB17EA" w:rsidP="000609BA">
        <w:pPr>
          <w:pStyle w:val="Rodap"/>
          <w:jc w:val="right"/>
        </w:pPr>
        <w:r>
          <w:fldChar w:fldCharType="begin"/>
        </w:r>
        <w:r>
          <w:instrText>PAGE   \* MERGEFORMAT</w:instrText>
        </w:r>
        <w:r>
          <w:fldChar w:fldCharType="separate"/>
        </w:r>
        <w:r w:rsidR="00061653">
          <w:rPr>
            <w:noProof/>
          </w:rPr>
          <w:t>45</w:t>
        </w:r>
        <w:r>
          <w:fldChar w:fldCharType="end"/>
        </w:r>
      </w:p>
      <w:p w14:paraId="7EE344DE" w14:textId="77777777" w:rsidR="00AB17EA" w:rsidRDefault="00AB17EA" w:rsidP="000609BA">
        <w:pPr>
          <w:pStyle w:val="Rodap"/>
          <w:tabs>
            <w:tab w:val="clear" w:pos="8504"/>
            <w:tab w:val="right" w:pos="6946"/>
          </w:tabs>
          <w:ind w:left="-1701"/>
          <w:jc w:val="right"/>
        </w:pPr>
      </w:p>
    </w:sdtContent>
  </w:sdt>
  <w:p w14:paraId="6FD60523" w14:textId="77777777" w:rsidR="00AB17EA" w:rsidRDefault="00AB17EA" w:rsidP="00A72A62">
    <w:pPr>
      <w:pStyle w:val="Rodap"/>
      <w:tabs>
        <w:tab w:val="clear" w:pos="8504"/>
        <w:tab w:val="right" w:pos="6946"/>
      </w:tabs>
      <w:ind w:left="-1701"/>
      <w:jc w:val="right"/>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485AA" w14:textId="77777777" w:rsidR="00AB17EA" w:rsidRDefault="00AB17EA" w:rsidP="002500BB">
      <w:pPr>
        <w:spacing w:after="0" w:line="240" w:lineRule="auto"/>
      </w:pPr>
      <w:r>
        <w:separator/>
      </w:r>
    </w:p>
  </w:footnote>
  <w:footnote w:type="continuationSeparator" w:id="0">
    <w:p w14:paraId="1D916A21" w14:textId="77777777" w:rsidR="00AB17EA" w:rsidRDefault="00AB17EA" w:rsidP="002500BB">
      <w:pPr>
        <w:spacing w:after="0" w:line="240" w:lineRule="auto"/>
      </w:pPr>
      <w:r>
        <w:continuationSeparator/>
      </w:r>
    </w:p>
  </w:footnote>
  <w:footnote w:type="continuationNotice" w:id="1">
    <w:p w14:paraId="1477CA7F" w14:textId="77777777" w:rsidR="00AB17EA" w:rsidRDefault="00AB17E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E1FC5" w14:textId="77777777" w:rsidR="00AB17EA" w:rsidRPr="00A72A62" w:rsidRDefault="00AB17EA" w:rsidP="00A72A6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9470" w14:textId="77777777" w:rsidR="00AB17EA" w:rsidRDefault="00AB17E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333B234D"/>
    <w:multiLevelType w:val="hybridMultilevel"/>
    <w:tmpl w:val="0270D1D6"/>
    <w:lvl w:ilvl="0" w:tplc="0FD823A0">
      <w:start w:val="1"/>
      <w:numFmt w:val="lowerLetter"/>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pStyle w:val="ALINEAS"/>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C91A44"/>
    <w:multiLevelType w:val="multilevel"/>
    <w:tmpl w:val="FADC7418"/>
    <w:lvl w:ilvl="0">
      <w:start w:val="1"/>
      <w:numFmt w:val="decimal"/>
      <w:pStyle w:val="PARGRAFOS"/>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RTIGOS"/>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D951C02"/>
    <w:multiLevelType w:val="hybridMultilevel"/>
    <w:tmpl w:val="7EB2E566"/>
    <w:lvl w:ilvl="0" w:tplc="219CDF68">
      <w:start w:val="1"/>
      <w:numFmt w:val="upperRoman"/>
      <w:pStyle w:val="INCISOS"/>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4"/>
    <w:lvlOverride w:ilvl="0">
      <w:startOverride w:val="1"/>
    </w:lvlOverride>
  </w:num>
  <w:num w:numId="8">
    <w:abstractNumId w:val="5"/>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3"/>
  </w:num>
  <w:num w:numId="10">
    <w:abstractNumId w:val="2"/>
  </w:num>
  <w:num w:numId="11">
    <w:abstractNumId w:val="5"/>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pStyle w:val="ARTIGOS"/>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FF"/>
    <w:rsid w:val="00027D81"/>
    <w:rsid w:val="000609BA"/>
    <w:rsid w:val="00061653"/>
    <w:rsid w:val="000A692C"/>
    <w:rsid w:val="000B5167"/>
    <w:rsid w:val="000D4B6A"/>
    <w:rsid w:val="000E4A2D"/>
    <w:rsid w:val="001015BC"/>
    <w:rsid w:val="00125118"/>
    <w:rsid w:val="001548C3"/>
    <w:rsid w:val="00180D7A"/>
    <w:rsid w:val="0018262F"/>
    <w:rsid w:val="001946FF"/>
    <w:rsid w:val="001B3BBB"/>
    <w:rsid w:val="00205322"/>
    <w:rsid w:val="002500BB"/>
    <w:rsid w:val="00272422"/>
    <w:rsid w:val="00286318"/>
    <w:rsid w:val="003106A0"/>
    <w:rsid w:val="0032124C"/>
    <w:rsid w:val="00341129"/>
    <w:rsid w:val="00343292"/>
    <w:rsid w:val="00345A6F"/>
    <w:rsid w:val="00347106"/>
    <w:rsid w:val="00350382"/>
    <w:rsid w:val="00401FC3"/>
    <w:rsid w:val="00405962"/>
    <w:rsid w:val="00407939"/>
    <w:rsid w:val="004156D4"/>
    <w:rsid w:val="00462589"/>
    <w:rsid w:val="00472A46"/>
    <w:rsid w:val="0049212E"/>
    <w:rsid w:val="004C3241"/>
    <w:rsid w:val="0051489F"/>
    <w:rsid w:val="005301D9"/>
    <w:rsid w:val="00550304"/>
    <w:rsid w:val="00572D68"/>
    <w:rsid w:val="005A6423"/>
    <w:rsid w:val="005F4380"/>
    <w:rsid w:val="006019B0"/>
    <w:rsid w:val="00634678"/>
    <w:rsid w:val="0068225E"/>
    <w:rsid w:val="006D2579"/>
    <w:rsid w:val="006D4D16"/>
    <w:rsid w:val="006D722A"/>
    <w:rsid w:val="006D72C4"/>
    <w:rsid w:val="006D74FE"/>
    <w:rsid w:val="007043FF"/>
    <w:rsid w:val="00727AD7"/>
    <w:rsid w:val="00741539"/>
    <w:rsid w:val="00743C5F"/>
    <w:rsid w:val="007724E4"/>
    <w:rsid w:val="00777D0E"/>
    <w:rsid w:val="007C6A18"/>
    <w:rsid w:val="007D76B3"/>
    <w:rsid w:val="007E3EB3"/>
    <w:rsid w:val="00801BC8"/>
    <w:rsid w:val="00810727"/>
    <w:rsid w:val="00821E1A"/>
    <w:rsid w:val="00825895"/>
    <w:rsid w:val="0084380A"/>
    <w:rsid w:val="008623BF"/>
    <w:rsid w:val="008833AA"/>
    <w:rsid w:val="008839DE"/>
    <w:rsid w:val="008B7ED7"/>
    <w:rsid w:val="00904E7B"/>
    <w:rsid w:val="00910ED3"/>
    <w:rsid w:val="00911931"/>
    <w:rsid w:val="00915236"/>
    <w:rsid w:val="009567F1"/>
    <w:rsid w:val="00962554"/>
    <w:rsid w:val="00981429"/>
    <w:rsid w:val="00983567"/>
    <w:rsid w:val="0099788C"/>
    <w:rsid w:val="009D429F"/>
    <w:rsid w:val="00A450DF"/>
    <w:rsid w:val="00A72A62"/>
    <w:rsid w:val="00A9326F"/>
    <w:rsid w:val="00AB17EA"/>
    <w:rsid w:val="00AB4CC6"/>
    <w:rsid w:val="00AB6E5C"/>
    <w:rsid w:val="00AB781A"/>
    <w:rsid w:val="00AD1C06"/>
    <w:rsid w:val="00AD5B2D"/>
    <w:rsid w:val="00B067CD"/>
    <w:rsid w:val="00B22734"/>
    <w:rsid w:val="00B2286C"/>
    <w:rsid w:val="00B247BF"/>
    <w:rsid w:val="00B32398"/>
    <w:rsid w:val="00B53AF6"/>
    <w:rsid w:val="00B5790F"/>
    <w:rsid w:val="00B6376A"/>
    <w:rsid w:val="00B71AB4"/>
    <w:rsid w:val="00B827D6"/>
    <w:rsid w:val="00B950A6"/>
    <w:rsid w:val="00BC01F9"/>
    <w:rsid w:val="00C20681"/>
    <w:rsid w:val="00C216D5"/>
    <w:rsid w:val="00C73434"/>
    <w:rsid w:val="00D51BCF"/>
    <w:rsid w:val="00D75F0C"/>
    <w:rsid w:val="00DB4D91"/>
    <w:rsid w:val="00DC093D"/>
    <w:rsid w:val="00E023C3"/>
    <w:rsid w:val="00E127FE"/>
    <w:rsid w:val="00E61830"/>
    <w:rsid w:val="00E8469C"/>
    <w:rsid w:val="00E927DA"/>
    <w:rsid w:val="00ED2F0A"/>
    <w:rsid w:val="00EE33D3"/>
    <w:rsid w:val="00EF58C4"/>
    <w:rsid w:val="00F07861"/>
    <w:rsid w:val="00F14899"/>
    <w:rsid w:val="00F17F1F"/>
    <w:rsid w:val="00F418BF"/>
    <w:rsid w:val="00F649ED"/>
    <w:rsid w:val="00F8154D"/>
    <w:rsid w:val="00FB2599"/>
    <w:rsid w:val="00FB76C8"/>
    <w:rsid w:val="00FD21FA"/>
    <w:rsid w:val="00FE14F3"/>
    <w:rsid w:val="00FE6DBE"/>
    <w:rsid w:val="00FF3E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C36E8F"/>
  <w15:docId w15:val="{4E2EB669-75AA-41FB-955F-99B97D2B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FF"/>
  </w:style>
  <w:style w:type="paragraph" w:styleId="Ttulo1">
    <w:name w:val="heading 1"/>
    <w:basedOn w:val="Normal"/>
    <w:next w:val="Normal"/>
    <w:link w:val="Ttulo1Char"/>
    <w:uiPriority w:val="9"/>
    <w:qFormat/>
    <w:rsid w:val="001946FF"/>
    <w:pPr>
      <w:keepNext/>
      <w:keepLines/>
      <w:spacing w:after="0" w:line="240" w:lineRule="auto"/>
      <w:ind w:firstLine="567"/>
      <w:jc w:val="both"/>
      <w:outlineLvl w:val="0"/>
    </w:pPr>
    <w:rPr>
      <w:rFonts w:ascii="Calibri Light" w:eastAsia="Times New Roman" w:hAnsi="Calibri Light" w:cs="Times New Roman"/>
      <w:color w:val="2E74B5"/>
      <w:sz w:val="32"/>
      <w:szCs w:val="32"/>
    </w:rPr>
  </w:style>
  <w:style w:type="paragraph" w:styleId="Ttulo2">
    <w:name w:val="heading 2"/>
    <w:basedOn w:val="Normal"/>
    <w:next w:val="Normal"/>
    <w:link w:val="Ttulo2Char"/>
    <w:uiPriority w:val="9"/>
    <w:unhideWhenUsed/>
    <w:qFormat/>
    <w:rsid w:val="001946FF"/>
    <w:pPr>
      <w:keepNext/>
      <w:keepLines/>
      <w:spacing w:before="200" w:after="0" w:line="240" w:lineRule="auto"/>
      <w:ind w:firstLine="567"/>
      <w:jc w:val="both"/>
      <w:outlineLvl w:val="1"/>
    </w:pPr>
    <w:rPr>
      <w:rFonts w:ascii="Calibri Light" w:eastAsia="Times New Roman" w:hAnsi="Calibri Light" w:cs="Times New Roman"/>
      <w:b/>
      <w:bCs/>
      <w:color w:val="5B9BD5"/>
      <w:sz w:val="26"/>
      <w:szCs w:val="26"/>
    </w:rPr>
  </w:style>
  <w:style w:type="paragraph" w:styleId="Ttulo3">
    <w:name w:val="heading 3"/>
    <w:basedOn w:val="Normal"/>
    <w:next w:val="Normal"/>
    <w:link w:val="Ttulo3Char"/>
    <w:uiPriority w:val="9"/>
    <w:semiHidden/>
    <w:unhideWhenUsed/>
    <w:qFormat/>
    <w:rsid w:val="001946FF"/>
    <w:pPr>
      <w:keepNext/>
      <w:keepLines/>
      <w:spacing w:before="40" w:after="0" w:line="240" w:lineRule="auto"/>
      <w:ind w:firstLine="567"/>
      <w:jc w:val="both"/>
      <w:outlineLvl w:val="2"/>
    </w:pPr>
    <w:rPr>
      <w:rFonts w:ascii="Calibri Light" w:eastAsia="Times New Roman" w:hAnsi="Calibri Light" w:cs="Times New Roman"/>
      <w:color w:val="1F4D78"/>
      <w:sz w:val="24"/>
      <w:szCs w:val="24"/>
    </w:rPr>
  </w:style>
  <w:style w:type="paragraph" w:styleId="Ttulo4">
    <w:name w:val="heading 4"/>
    <w:basedOn w:val="Normal"/>
    <w:next w:val="Normal"/>
    <w:link w:val="Ttulo4Char"/>
    <w:uiPriority w:val="9"/>
    <w:semiHidden/>
    <w:unhideWhenUsed/>
    <w:qFormat/>
    <w:rsid w:val="001946FF"/>
    <w:pPr>
      <w:keepNext/>
      <w:keepLines/>
      <w:spacing w:before="40" w:after="0" w:line="240" w:lineRule="auto"/>
      <w:ind w:firstLine="567"/>
      <w:jc w:val="both"/>
      <w:outlineLvl w:val="3"/>
    </w:pPr>
    <w:rPr>
      <w:rFonts w:ascii="Calibri Light" w:eastAsia="Times New Roman" w:hAnsi="Calibri Light" w:cs="Times New Roman"/>
      <w:i/>
      <w:iCs/>
      <w:color w:val="2E74B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946FF"/>
    <w:rPr>
      <w:rFonts w:ascii="Calibri Light" w:eastAsia="Times New Roman" w:hAnsi="Calibri Light" w:cs="Times New Roman"/>
      <w:color w:val="2E74B5"/>
      <w:sz w:val="32"/>
      <w:szCs w:val="32"/>
    </w:rPr>
  </w:style>
  <w:style w:type="character" w:customStyle="1" w:styleId="Ttulo2Char">
    <w:name w:val="Título 2 Char"/>
    <w:basedOn w:val="Fontepargpadro"/>
    <w:link w:val="Ttulo2"/>
    <w:uiPriority w:val="9"/>
    <w:rsid w:val="001946FF"/>
    <w:rPr>
      <w:rFonts w:ascii="Calibri Light" w:eastAsia="Times New Roman" w:hAnsi="Calibri Light" w:cs="Times New Roman"/>
      <w:b/>
      <w:bCs/>
      <w:color w:val="5B9BD5"/>
      <w:sz w:val="26"/>
      <w:szCs w:val="26"/>
    </w:rPr>
  </w:style>
  <w:style w:type="character" w:customStyle="1" w:styleId="Ttulo3Char">
    <w:name w:val="Título 3 Char"/>
    <w:basedOn w:val="Fontepargpadro"/>
    <w:link w:val="Ttulo3"/>
    <w:uiPriority w:val="9"/>
    <w:semiHidden/>
    <w:rsid w:val="001946FF"/>
    <w:rPr>
      <w:rFonts w:ascii="Calibri Light" w:eastAsia="Times New Roman" w:hAnsi="Calibri Light" w:cs="Times New Roman"/>
      <w:color w:val="1F4D78"/>
      <w:sz w:val="24"/>
      <w:szCs w:val="24"/>
    </w:rPr>
  </w:style>
  <w:style w:type="character" w:customStyle="1" w:styleId="Ttulo4Char">
    <w:name w:val="Título 4 Char"/>
    <w:basedOn w:val="Fontepargpadro"/>
    <w:link w:val="Ttulo4"/>
    <w:uiPriority w:val="9"/>
    <w:semiHidden/>
    <w:rsid w:val="001946FF"/>
    <w:rPr>
      <w:rFonts w:ascii="Calibri Light" w:eastAsia="Times New Roman" w:hAnsi="Calibri Light" w:cs="Times New Roman"/>
      <w:i/>
      <w:iCs/>
      <w:color w:val="2E74B5"/>
    </w:rPr>
  </w:style>
  <w:style w:type="paragraph" w:styleId="Cabealho">
    <w:name w:val="header"/>
    <w:basedOn w:val="Normal"/>
    <w:link w:val="CabealhoChar"/>
    <w:uiPriority w:val="99"/>
    <w:unhideWhenUsed/>
    <w:rsid w:val="001946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46FF"/>
  </w:style>
  <w:style w:type="paragraph" w:styleId="Rodap">
    <w:name w:val="footer"/>
    <w:basedOn w:val="Normal"/>
    <w:link w:val="RodapChar"/>
    <w:uiPriority w:val="99"/>
    <w:unhideWhenUsed/>
    <w:rsid w:val="001946FF"/>
    <w:pPr>
      <w:tabs>
        <w:tab w:val="center" w:pos="4252"/>
        <w:tab w:val="right" w:pos="8504"/>
      </w:tabs>
      <w:spacing w:after="0" w:line="240" w:lineRule="auto"/>
    </w:pPr>
  </w:style>
  <w:style w:type="character" w:customStyle="1" w:styleId="RodapChar">
    <w:name w:val="Rodapé Char"/>
    <w:basedOn w:val="Fontepargpadro"/>
    <w:link w:val="Rodap"/>
    <w:uiPriority w:val="99"/>
    <w:rsid w:val="001946FF"/>
  </w:style>
  <w:style w:type="paragraph" w:styleId="NormalWeb">
    <w:name w:val="Normal (Web)"/>
    <w:basedOn w:val="Normal"/>
    <w:uiPriority w:val="99"/>
    <w:rsid w:val="001946FF"/>
    <w:pPr>
      <w:spacing w:beforeLines="1" w:afterLines="1" w:after="0" w:line="240" w:lineRule="auto"/>
    </w:pPr>
    <w:rPr>
      <w:rFonts w:ascii="Times" w:eastAsia="Cambria" w:hAnsi="Times" w:cs="Times New Roman"/>
      <w:sz w:val="20"/>
      <w:szCs w:val="20"/>
    </w:rPr>
  </w:style>
  <w:style w:type="character" w:styleId="Forte">
    <w:name w:val="Strong"/>
    <w:uiPriority w:val="22"/>
    <w:qFormat/>
    <w:rsid w:val="001946FF"/>
    <w:rPr>
      <w:b/>
    </w:rPr>
  </w:style>
  <w:style w:type="character" w:customStyle="1" w:styleId="apple-converted-space">
    <w:name w:val="apple-converted-space"/>
    <w:basedOn w:val="Fontepargpadro"/>
    <w:rsid w:val="001946FF"/>
  </w:style>
  <w:style w:type="character" w:styleId="nfase">
    <w:name w:val="Emphasis"/>
    <w:uiPriority w:val="20"/>
    <w:qFormat/>
    <w:rsid w:val="001946FF"/>
    <w:rPr>
      <w:i/>
    </w:rPr>
  </w:style>
  <w:style w:type="character" w:styleId="Hyperlink">
    <w:name w:val="Hyperlink"/>
    <w:uiPriority w:val="99"/>
    <w:unhideWhenUsed/>
    <w:rsid w:val="001946FF"/>
    <w:rPr>
      <w:color w:val="0000FF"/>
      <w:u w:val="single"/>
    </w:rPr>
  </w:style>
  <w:style w:type="character" w:styleId="Nmerodepgina">
    <w:name w:val="page number"/>
    <w:basedOn w:val="Fontepargpadro"/>
    <w:rsid w:val="001946FF"/>
  </w:style>
  <w:style w:type="paragraph" w:customStyle="1" w:styleId="SombreamentoMdio1-nfase11">
    <w:name w:val="Sombreamento Médio 1 - Ênfase 11"/>
    <w:uiPriority w:val="1"/>
    <w:qFormat/>
    <w:rsid w:val="001946FF"/>
    <w:pPr>
      <w:spacing w:after="0" w:line="240" w:lineRule="auto"/>
    </w:pPr>
    <w:rPr>
      <w:rFonts w:ascii="Calibri" w:eastAsia="Calibri" w:hAnsi="Calibri" w:cs="Times New Roman"/>
    </w:rPr>
  </w:style>
  <w:style w:type="paragraph" w:customStyle="1" w:styleId="captulo">
    <w:name w:val="capítulo"/>
    <w:basedOn w:val="Normal"/>
    <w:link w:val="captuloChar"/>
    <w:qFormat/>
    <w:rsid w:val="001946FF"/>
    <w:pPr>
      <w:tabs>
        <w:tab w:val="left" w:pos="601"/>
      </w:tabs>
      <w:spacing w:after="0" w:line="240" w:lineRule="auto"/>
      <w:ind w:right="1"/>
      <w:jc w:val="center"/>
      <w:outlineLvl w:val="0"/>
    </w:pPr>
    <w:rPr>
      <w:rFonts w:ascii="Times New Roman" w:eastAsia="Times New Roman" w:hAnsi="Times New Roman" w:cs="Times New Roman"/>
      <w:b/>
      <w:bCs/>
      <w:lang w:eastAsia="pt-BR"/>
    </w:rPr>
  </w:style>
  <w:style w:type="character" w:customStyle="1" w:styleId="captuloChar">
    <w:name w:val="capítulo Char"/>
    <w:link w:val="captulo"/>
    <w:rsid w:val="001946FF"/>
    <w:rPr>
      <w:rFonts w:ascii="Times New Roman" w:eastAsia="Times New Roman" w:hAnsi="Times New Roman" w:cs="Times New Roman"/>
      <w:b/>
      <w:bCs/>
      <w:lang w:eastAsia="pt-BR"/>
    </w:rPr>
  </w:style>
  <w:style w:type="paragraph" w:customStyle="1" w:styleId="ARTIGOS">
    <w:name w:val="ARTIGOS"/>
    <w:basedOn w:val="Ttulo4"/>
    <w:link w:val="ARTIGOSChar"/>
    <w:qFormat/>
    <w:rsid w:val="001946FF"/>
    <w:pPr>
      <w:keepNext w:val="0"/>
      <w:keepLines w:val="0"/>
      <w:numPr>
        <w:ilvl w:val="1"/>
        <w:numId w:val="2"/>
      </w:numPr>
      <w:tabs>
        <w:tab w:val="left" w:pos="567"/>
        <w:tab w:val="left" w:pos="851"/>
        <w:tab w:val="left" w:pos="993"/>
      </w:tabs>
      <w:spacing w:before="0" w:after="240"/>
      <w:ind w:right="-1"/>
      <w:outlineLvl w:val="9"/>
    </w:pPr>
    <w:rPr>
      <w:rFonts w:ascii="Times New Roman" w:hAnsi="Times New Roman"/>
      <w:i w:val="0"/>
      <w:iCs w:val="0"/>
      <w:color w:val="FF0000"/>
      <w:lang w:eastAsia="pt-BR"/>
    </w:rPr>
  </w:style>
  <w:style w:type="character" w:customStyle="1" w:styleId="ARTIGOSChar">
    <w:name w:val="ARTIGOS Char"/>
    <w:link w:val="ARTIGOS"/>
    <w:rsid w:val="001946FF"/>
    <w:rPr>
      <w:rFonts w:ascii="Times New Roman" w:eastAsia="Times New Roman" w:hAnsi="Times New Roman" w:cs="Times New Roman"/>
      <w:color w:val="FF0000"/>
      <w:lang w:eastAsia="pt-BR"/>
    </w:rPr>
  </w:style>
  <w:style w:type="paragraph" w:customStyle="1" w:styleId="PARGRAFOS">
    <w:name w:val="PARÁGRAFOS"/>
    <w:basedOn w:val="Normal"/>
    <w:link w:val="PARGRAFOSChar"/>
    <w:qFormat/>
    <w:rsid w:val="001946FF"/>
    <w:pPr>
      <w:numPr>
        <w:numId w:val="5"/>
      </w:numPr>
      <w:tabs>
        <w:tab w:val="left" w:pos="709"/>
        <w:tab w:val="left" w:pos="993"/>
      </w:tabs>
      <w:spacing w:after="240" w:line="240" w:lineRule="auto"/>
      <w:ind w:right="-1"/>
      <w:jc w:val="both"/>
      <w:outlineLvl w:val="5"/>
    </w:pPr>
    <w:rPr>
      <w:rFonts w:ascii="Times New Roman" w:eastAsia="Times New Roman" w:hAnsi="Times New Roman" w:cs="Times New Roman"/>
      <w:color w:val="FFC000"/>
      <w:lang w:eastAsia="pt-BR"/>
    </w:rPr>
  </w:style>
  <w:style w:type="character" w:customStyle="1" w:styleId="PARGRAFOSChar">
    <w:name w:val="PARÁGRAFOS Char"/>
    <w:link w:val="PARGRAFOS"/>
    <w:rsid w:val="001946FF"/>
    <w:rPr>
      <w:rFonts w:ascii="Times New Roman" w:eastAsia="Times New Roman" w:hAnsi="Times New Roman" w:cs="Times New Roman"/>
      <w:color w:val="FFC000"/>
      <w:lang w:eastAsia="pt-BR"/>
    </w:rPr>
  </w:style>
  <w:style w:type="paragraph" w:customStyle="1" w:styleId="SEES">
    <w:name w:val="SEÇÕES"/>
    <w:basedOn w:val="Ttulo3"/>
    <w:link w:val="SEESChar"/>
    <w:qFormat/>
    <w:rsid w:val="001946FF"/>
    <w:pPr>
      <w:keepNext w:val="0"/>
      <w:keepLines w:val="0"/>
      <w:tabs>
        <w:tab w:val="left" w:pos="601"/>
      </w:tabs>
      <w:spacing w:before="0"/>
      <w:ind w:right="1" w:firstLine="0"/>
      <w:jc w:val="center"/>
      <w:outlineLvl w:val="1"/>
    </w:pPr>
    <w:rPr>
      <w:rFonts w:ascii="Times New Roman" w:hAnsi="Times New Roman"/>
      <w:b/>
      <w:bCs/>
      <w:color w:val="auto"/>
      <w:sz w:val="22"/>
      <w:szCs w:val="22"/>
      <w:lang w:eastAsia="pt-BR"/>
    </w:rPr>
  </w:style>
  <w:style w:type="character" w:customStyle="1" w:styleId="SEESChar">
    <w:name w:val="SEÇÕES Char"/>
    <w:link w:val="SEES"/>
    <w:rsid w:val="001946FF"/>
    <w:rPr>
      <w:rFonts w:ascii="Times New Roman" w:eastAsia="Times New Roman" w:hAnsi="Times New Roman" w:cs="Times New Roman"/>
      <w:b/>
      <w:bCs/>
      <w:lang w:eastAsia="pt-BR"/>
    </w:rPr>
  </w:style>
  <w:style w:type="paragraph" w:customStyle="1" w:styleId="INCISOS">
    <w:name w:val="INCISOS"/>
    <w:basedOn w:val="Normal"/>
    <w:link w:val="INCISOSChar"/>
    <w:qFormat/>
    <w:rsid w:val="001946FF"/>
    <w:pPr>
      <w:numPr>
        <w:numId w:val="4"/>
      </w:numPr>
      <w:tabs>
        <w:tab w:val="left" w:pos="567"/>
        <w:tab w:val="left" w:pos="885"/>
        <w:tab w:val="left" w:pos="993"/>
        <w:tab w:val="left" w:pos="1027"/>
        <w:tab w:val="left" w:pos="1418"/>
      </w:tabs>
      <w:spacing w:after="240" w:line="240" w:lineRule="auto"/>
      <w:ind w:right="-1"/>
      <w:mirrorIndents/>
      <w:jc w:val="both"/>
      <w:outlineLvl w:val="4"/>
    </w:pPr>
    <w:rPr>
      <w:rFonts w:ascii="Times New Roman" w:eastAsia="Times New Roman" w:hAnsi="Times New Roman" w:cs="Times New Roman"/>
      <w:color w:val="00B0F0"/>
      <w:lang w:eastAsia="pt-BR"/>
    </w:rPr>
  </w:style>
  <w:style w:type="character" w:customStyle="1" w:styleId="INCISOSChar">
    <w:name w:val="INCISOS Char"/>
    <w:link w:val="INCISOS"/>
    <w:rsid w:val="001946FF"/>
    <w:rPr>
      <w:rFonts w:ascii="Times New Roman" w:eastAsia="Times New Roman" w:hAnsi="Times New Roman" w:cs="Times New Roman"/>
      <w:color w:val="00B0F0"/>
      <w:lang w:eastAsia="pt-BR"/>
    </w:rPr>
  </w:style>
  <w:style w:type="paragraph" w:customStyle="1" w:styleId="ALINEAS">
    <w:name w:val="ALINEAS"/>
    <w:basedOn w:val="ARTIGOS"/>
    <w:link w:val="ALINEASChar"/>
    <w:qFormat/>
    <w:rsid w:val="001946FF"/>
    <w:pPr>
      <w:numPr>
        <w:numId w:val="3"/>
      </w:numPr>
      <w:tabs>
        <w:tab w:val="clear" w:pos="993"/>
        <w:tab w:val="left" w:pos="284"/>
        <w:tab w:val="left" w:pos="1276"/>
      </w:tabs>
      <w:ind w:right="177"/>
      <w:outlineLvl w:val="7"/>
    </w:pPr>
    <w:rPr>
      <w:color w:val="00B050"/>
    </w:rPr>
  </w:style>
  <w:style w:type="character" w:customStyle="1" w:styleId="ALINEASChar">
    <w:name w:val="ALINEAS Char"/>
    <w:link w:val="ALINEAS"/>
    <w:rsid w:val="001946FF"/>
    <w:rPr>
      <w:rFonts w:ascii="Times New Roman" w:eastAsia="Times New Roman" w:hAnsi="Times New Roman" w:cs="Times New Roman"/>
      <w:color w:val="00B050"/>
      <w:lang w:eastAsia="pt-BR"/>
    </w:rPr>
  </w:style>
  <w:style w:type="paragraph" w:customStyle="1" w:styleId="paranorma">
    <w:name w:val="paranorma"/>
    <w:basedOn w:val="Normal"/>
    <w:link w:val="paranormaChar"/>
    <w:qFormat/>
    <w:rsid w:val="001946FF"/>
    <w:pPr>
      <w:tabs>
        <w:tab w:val="left" w:pos="567"/>
        <w:tab w:val="left" w:pos="993"/>
      </w:tabs>
      <w:spacing w:after="240" w:line="240" w:lineRule="auto"/>
      <w:ind w:right="-1" w:firstLine="567"/>
      <w:jc w:val="both"/>
    </w:pPr>
    <w:rPr>
      <w:rFonts w:ascii="Times New Roman" w:eastAsia="Cambria" w:hAnsi="Times New Roman" w:cs="Times New Roman"/>
      <w:color w:val="FFC000"/>
    </w:rPr>
  </w:style>
  <w:style w:type="character" w:customStyle="1" w:styleId="paranormaChar">
    <w:name w:val="paranorma Char"/>
    <w:link w:val="paranorma"/>
    <w:rsid w:val="001946FF"/>
    <w:rPr>
      <w:rFonts w:ascii="Times New Roman" w:eastAsia="Cambria" w:hAnsi="Times New Roman" w:cs="Times New Roman"/>
      <w:color w:val="FFC000"/>
    </w:rPr>
  </w:style>
  <w:style w:type="character" w:customStyle="1" w:styleId="st">
    <w:name w:val="st"/>
    <w:rsid w:val="001946FF"/>
  </w:style>
  <w:style w:type="character" w:styleId="Refdecomentrio">
    <w:name w:val="annotation reference"/>
    <w:uiPriority w:val="99"/>
    <w:unhideWhenUsed/>
    <w:rsid w:val="001946FF"/>
    <w:rPr>
      <w:sz w:val="16"/>
      <w:szCs w:val="16"/>
    </w:rPr>
  </w:style>
  <w:style w:type="paragraph" w:customStyle="1" w:styleId="Default">
    <w:name w:val="Default"/>
    <w:rsid w:val="001946FF"/>
    <w:pPr>
      <w:autoSpaceDE w:val="0"/>
      <w:autoSpaceDN w:val="0"/>
      <w:adjustRightInd w:val="0"/>
      <w:spacing w:after="0" w:line="240" w:lineRule="auto"/>
    </w:pPr>
    <w:rPr>
      <w:rFonts w:ascii="Calibri" w:eastAsia="Calibri" w:hAnsi="Calibri" w:cs="Calibri"/>
      <w:color w:val="000000"/>
      <w:sz w:val="24"/>
      <w:szCs w:val="24"/>
    </w:rPr>
  </w:style>
  <w:style w:type="paragraph" w:styleId="Textodecomentrio">
    <w:name w:val="annotation text"/>
    <w:basedOn w:val="Normal"/>
    <w:link w:val="TextodecomentrioChar"/>
    <w:uiPriority w:val="99"/>
    <w:unhideWhenUsed/>
    <w:rsid w:val="001946FF"/>
    <w:pPr>
      <w:spacing w:after="0" w:line="240" w:lineRule="auto"/>
      <w:ind w:firstLine="567"/>
      <w:jc w:val="both"/>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1946FF"/>
    <w:rPr>
      <w:rFonts w:ascii="Calibri" w:eastAsia="Calibri" w:hAnsi="Calibri" w:cs="Times New Roman"/>
      <w:sz w:val="20"/>
      <w:szCs w:val="20"/>
    </w:rPr>
  </w:style>
  <w:style w:type="character" w:customStyle="1" w:styleId="comentarioChar">
    <w:name w:val="comentario Char"/>
    <w:link w:val="comentario"/>
    <w:locked/>
    <w:rsid w:val="001946FF"/>
    <w:rPr>
      <w:rFonts w:ascii="Times New Roman" w:eastAsia="Times New Roman" w:hAnsi="Times New Roman"/>
      <w:color w:val="00B0F0"/>
    </w:rPr>
  </w:style>
  <w:style w:type="paragraph" w:customStyle="1" w:styleId="comentario">
    <w:name w:val="comentario"/>
    <w:basedOn w:val="Normal"/>
    <w:link w:val="comentarioChar"/>
    <w:qFormat/>
    <w:rsid w:val="001946FF"/>
    <w:pPr>
      <w:spacing w:after="0" w:line="240" w:lineRule="auto"/>
      <w:ind w:firstLine="567"/>
      <w:jc w:val="both"/>
      <w:outlineLvl w:val="8"/>
    </w:pPr>
    <w:rPr>
      <w:rFonts w:ascii="Times New Roman" w:eastAsia="Times New Roman" w:hAnsi="Times New Roman"/>
      <w:color w:val="00B0F0"/>
    </w:rPr>
  </w:style>
  <w:style w:type="paragraph" w:styleId="PargrafodaLista">
    <w:name w:val="List Paragraph"/>
    <w:basedOn w:val="Normal"/>
    <w:uiPriority w:val="34"/>
    <w:qFormat/>
    <w:rsid w:val="001946FF"/>
    <w:pPr>
      <w:spacing w:after="0" w:line="240" w:lineRule="auto"/>
      <w:ind w:left="720" w:firstLine="567"/>
      <w:contextualSpacing/>
      <w:jc w:val="both"/>
    </w:pPr>
    <w:rPr>
      <w:rFonts w:ascii="Times New Roman" w:eastAsia="Cambria" w:hAnsi="Times New Roman" w:cs="Times New Roman"/>
    </w:rPr>
  </w:style>
  <w:style w:type="paragraph" w:customStyle="1" w:styleId="SUBSEES">
    <w:name w:val="SUBSEÇÕES"/>
    <w:basedOn w:val="Normal"/>
    <w:link w:val="SUBSEESChar"/>
    <w:qFormat/>
    <w:rsid w:val="001946FF"/>
    <w:pPr>
      <w:tabs>
        <w:tab w:val="left" w:pos="601"/>
      </w:tabs>
      <w:spacing w:after="0" w:line="240" w:lineRule="auto"/>
      <w:ind w:left="34" w:right="1" w:hanging="34"/>
      <w:jc w:val="center"/>
      <w:outlineLvl w:val="2"/>
    </w:pPr>
    <w:rPr>
      <w:rFonts w:ascii="Times New Roman" w:eastAsia="Times New Roman" w:hAnsi="Times New Roman" w:cs="Times New Roman"/>
      <w:b/>
      <w:bCs/>
      <w:lang w:eastAsia="pt-BR"/>
    </w:rPr>
  </w:style>
  <w:style w:type="character" w:customStyle="1" w:styleId="SUBSEESChar">
    <w:name w:val="SUBSEÇÕES Char"/>
    <w:link w:val="SUBSEES"/>
    <w:rsid w:val="001946FF"/>
    <w:rPr>
      <w:rFonts w:ascii="Times New Roman" w:eastAsia="Times New Roman" w:hAnsi="Times New Roman" w:cs="Times New Roman"/>
      <w:b/>
      <w:bCs/>
      <w:lang w:eastAsia="pt-BR"/>
    </w:rPr>
  </w:style>
  <w:style w:type="paragraph" w:styleId="Textodebalo">
    <w:name w:val="Balloon Text"/>
    <w:basedOn w:val="Normal"/>
    <w:link w:val="TextodebaloChar"/>
    <w:uiPriority w:val="99"/>
    <w:unhideWhenUsed/>
    <w:rsid w:val="001946FF"/>
    <w:pPr>
      <w:spacing w:after="0" w:line="240" w:lineRule="auto"/>
      <w:ind w:firstLine="567"/>
      <w:jc w:val="both"/>
    </w:pPr>
    <w:rPr>
      <w:rFonts w:ascii="Segoe UI" w:eastAsia="Cambria" w:hAnsi="Segoe UI" w:cs="Segoe UI"/>
      <w:sz w:val="18"/>
      <w:szCs w:val="18"/>
    </w:rPr>
  </w:style>
  <w:style w:type="character" w:customStyle="1" w:styleId="TextodebaloChar">
    <w:name w:val="Texto de balão Char"/>
    <w:basedOn w:val="Fontepargpadro"/>
    <w:link w:val="Textodebalo"/>
    <w:uiPriority w:val="99"/>
    <w:rsid w:val="001946FF"/>
    <w:rPr>
      <w:rFonts w:ascii="Segoe UI" w:eastAsia="Cambria" w:hAnsi="Segoe UI" w:cs="Segoe UI"/>
      <w:sz w:val="18"/>
      <w:szCs w:val="18"/>
    </w:rPr>
  </w:style>
  <w:style w:type="paragraph" w:styleId="CabealhodoSumrio">
    <w:name w:val="TOC Heading"/>
    <w:basedOn w:val="Ttulo1"/>
    <w:next w:val="Normal"/>
    <w:uiPriority w:val="39"/>
    <w:unhideWhenUsed/>
    <w:qFormat/>
    <w:rsid w:val="001946FF"/>
    <w:pPr>
      <w:spacing w:line="259" w:lineRule="auto"/>
      <w:outlineLvl w:val="9"/>
    </w:pPr>
    <w:rPr>
      <w:lang w:eastAsia="pt-BR"/>
    </w:rPr>
  </w:style>
  <w:style w:type="paragraph" w:styleId="Sumrio1">
    <w:name w:val="toc 1"/>
    <w:basedOn w:val="Normal"/>
    <w:next w:val="Normal"/>
    <w:autoRedefine/>
    <w:uiPriority w:val="39"/>
    <w:unhideWhenUsed/>
    <w:rsid w:val="001946FF"/>
    <w:pPr>
      <w:spacing w:after="100" w:line="240" w:lineRule="auto"/>
      <w:ind w:firstLine="567"/>
      <w:jc w:val="both"/>
    </w:pPr>
    <w:rPr>
      <w:rFonts w:ascii="Times New Roman" w:eastAsia="Calibri" w:hAnsi="Times New Roman" w:cs="Times New Roman"/>
    </w:rPr>
  </w:style>
  <w:style w:type="paragraph" w:styleId="Sumrio2">
    <w:name w:val="toc 2"/>
    <w:basedOn w:val="Normal"/>
    <w:next w:val="Normal"/>
    <w:autoRedefine/>
    <w:uiPriority w:val="39"/>
    <w:unhideWhenUsed/>
    <w:rsid w:val="001946FF"/>
    <w:pPr>
      <w:spacing w:after="100" w:line="240" w:lineRule="auto"/>
      <w:ind w:left="220" w:firstLine="567"/>
      <w:jc w:val="both"/>
    </w:pPr>
    <w:rPr>
      <w:rFonts w:ascii="Times New Roman" w:eastAsia="Calibri" w:hAnsi="Times New Roman" w:cs="Times New Roman"/>
    </w:rPr>
  </w:style>
  <w:style w:type="paragraph" w:styleId="Sumrio3">
    <w:name w:val="toc 3"/>
    <w:basedOn w:val="Normal"/>
    <w:next w:val="Normal"/>
    <w:autoRedefine/>
    <w:uiPriority w:val="39"/>
    <w:unhideWhenUsed/>
    <w:rsid w:val="001946FF"/>
    <w:pPr>
      <w:spacing w:after="100" w:line="240" w:lineRule="auto"/>
      <w:ind w:left="440" w:firstLine="567"/>
      <w:jc w:val="both"/>
    </w:pPr>
    <w:rPr>
      <w:rFonts w:ascii="Times New Roman" w:eastAsia="Calibri" w:hAnsi="Times New Roman" w:cs="Times New Roman"/>
    </w:rPr>
  </w:style>
  <w:style w:type="paragraph" w:styleId="Sumrio4">
    <w:name w:val="toc 4"/>
    <w:basedOn w:val="Normal"/>
    <w:next w:val="Normal"/>
    <w:autoRedefine/>
    <w:uiPriority w:val="39"/>
    <w:unhideWhenUsed/>
    <w:rsid w:val="001946FF"/>
    <w:pPr>
      <w:spacing w:after="100"/>
      <w:ind w:left="660" w:firstLine="567"/>
      <w:jc w:val="both"/>
    </w:pPr>
    <w:rPr>
      <w:rFonts w:ascii="Times New Roman" w:eastAsia="Times New Roman" w:hAnsi="Times New Roman" w:cs="Times New Roman"/>
      <w:lang w:eastAsia="pt-BR"/>
    </w:rPr>
  </w:style>
  <w:style w:type="paragraph" w:styleId="Sumrio5">
    <w:name w:val="toc 5"/>
    <w:basedOn w:val="Normal"/>
    <w:next w:val="Normal"/>
    <w:autoRedefine/>
    <w:uiPriority w:val="39"/>
    <w:unhideWhenUsed/>
    <w:rsid w:val="001946FF"/>
    <w:pPr>
      <w:spacing w:after="100"/>
      <w:ind w:left="880" w:firstLine="567"/>
      <w:jc w:val="both"/>
    </w:pPr>
    <w:rPr>
      <w:rFonts w:ascii="Times New Roman" w:eastAsia="Times New Roman" w:hAnsi="Times New Roman" w:cs="Times New Roman"/>
      <w:lang w:eastAsia="pt-BR"/>
    </w:rPr>
  </w:style>
  <w:style w:type="paragraph" w:styleId="Sumrio6">
    <w:name w:val="toc 6"/>
    <w:basedOn w:val="Normal"/>
    <w:next w:val="Normal"/>
    <w:autoRedefine/>
    <w:uiPriority w:val="39"/>
    <w:unhideWhenUsed/>
    <w:rsid w:val="001946FF"/>
    <w:pPr>
      <w:spacing w:after="100"/>
      <w:ind w:left="1100" w:firstLine="567"/>
      <w:jc w:val="both"/>
    </w:pPr>
    <w:rPr>
      <w:rFonts w:ascii="Times New Roman" w:eastAsia="Times New Roman" w:hAnsi="Times New Roman" w:cs="Times New Roman"/>
      <w:lang w:eastAsia="pt-BR"/>
    </w:rPr>
  </w:style>
  <w:style w:type="paragraph" w:styleId="Sumrio7">
    <w:name w:val="toc 7"/>
    <w:basedOn w:val="Normal"/>
    <w:next w:val="Normal"/>
    <w:autoRedefine/>
    <w:uiPriority w:val="39"/>
    <w:unhideWhenUsed/>
    <w:rsid w:val="001946FF"/>
    <w:pPr>
      <w:spacing w:after="100"/>
      <w:ind w:left="1320" w:firstLine="567"/>
      <w:jc w:val="both"/>
    </w:pPr>
    <w:rPr>
      <w:rFonts w:ascii="Times New Roman" w:eastAsia="Times New Roman" w:hAnsi="Times New Roman" w:cs="Times New Roman"/>
      <w:lang w:eastAsia="pt-BR"/>
    </w:rPr>
  </w:style>
  <w:style w:type="paragraph" w:styleId="Sumrio8">
    <w:name w:val="toc 8"/>
    <w:basedOn w:val="Normal"/>
    <w:next w:val="Normal"/>
    <w:autoRedefine/>
    <w:uiPriority w:val="39"/>
    <w:unhideWhenUsed/>
    <w:rsid w:val="001946FF"/>
    <w:pPr>
      <w:spacing w:after="100"/>
      <w:ind w:left="1540" w:firstLine="567"/>
      <w:jc w:val="both"/>
    </w:pPr>
    <w:rPr>
      <w:rFonts w:ascii="Times New Roman" w:eastAsia="Times New Roman" w:hAnsi="Times New Roman" w:cs="Times New Roman"/>
      <w:lang w:eastAsia="pt-BR"/>
    </w:rPr>
  </w:style>
  <w:style w:type="paragraph" w:styleId="Sumrio9">
    <w:name w:val="toc 9"/>
    <w:basedOn w:val="Normal"/>
    <w:next w:val="Normal"/>
    <w:autoRedefine/>
    <w:uiPriority w:val="39"/>
    <w:unhideWhenUsed/>
    <w:rsid w:val="001946FF"/>
    <w:pPr>
      <w:spacing w:after="100"/>
      <w:ind w:left="1760" w:firstLine="567"/>
      <w:jc w:val="both"/>
    </w:pPr>
    <w:rPr>
      <w:rFonts w:ascii="Times New Roman" w:eastAsia="Times New Roman" w:hAnsi="Times New Roman" w:cs="Times New Roman"/>
      <w:lang w:eastAsia="pt-BR"/>
    </w:rPr>
  </w:style>
  <w:style w:type="paragraph" w:styleId="Reviso">
    <w:name w:val="Revision"/>
    <w:hidden/>
    <w:uiPriority w:val="99"/>
    <w:semiHidden/>
    <w:rsid w:val="00727AD7"/>
    <w:pPr>
      <w:spacing w:after="0" w:line="240" w:lineRule="auto"/>
    </w:pPr>
  </w:style>
  <w:style w:type="paragraph" w:styleId="Corpodetexto">
    <w:name w:val="Body Text"/>
    <w:basedOn w:val="Normal"/>
    <w:link w:val="CorpodetextoChar"/>
    <w:uiPriority w:val="1"/>
    <w:qFormat/>
    <w:rsid w:val="00FE14F3"/>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detextoChar">
    <w:name w:val="Corpo de texto Char"/>
    <w:basedOn w:val="Fontepargpadro"/>
    <w:link w:val="Corpodetexto"/>
    <w:uiPriority w:val="1"/>
    <w:rsid w:val="00FE14F3"/>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A84D-58F1-447E-92ED-222B24E6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19884</Words>
  <Characters>107374</Characters>
  <Application>Microsoft Office Word</Application>
  <DocSecurity>0</DocSecurity>
  <Lines>894</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da Silva André</dc:creator>
  <cp:lastModifiedBy>Thatielle Badini Carvalho dos Santos</cp:lastModifiedBy>
  <cp:revision>2</cp:revision>
  <cp:lastPrinted>2019-06-19T17:43:00Z</cp:lastPrinted>
  <dcterms:created xsi:type="dcterms:W3CDTF">2019-06-19T17:47:00Z</dcterms:created>
  <dcterms:modified xsi:type="dcterms:W3CDTF">2019-06-19T17:47:00Z</dcterms:modified>
</cp:coreProperties>
</file>