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E278C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E278C0">
              <w:rPr>
                <w:rFonts w:ascii="Times New Roman" w:hAnsi="Times New Roman"/>
              </w:rPr>
              <w:t>1076878/2020</w:t>
            </w: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7738A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bCs/>
                <w:lang w:eastAsia="pt-BR"/>
              </w:rPr>
              <w:t>CAU/MT</w:t>
            </w: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7738A3">
            <w:pPr>
              <w:spacing w:after="0" w:line="240" w:lineRule="auto"/>
              <w:jc w:val="both"/>
            </w:pPr>
            <w:r w:rsidRPr="00E278C0">
              <w:rPr>
                <w:rFonts w:ascii="Times New Roman" w:hAnsi="Times New Roman"/>
              </w:rPr>
              <w:t>AÇÃO ADMINISTRATIVA E ECONÔMICA PARA ENFRENTAR A POSSÍVEL BAIXA DE ARRECADAÇÃO (ANUIDADE E RRT) NO ANO DE 2020</w:t>
            </w:r>
          </w:p>
        </w:tc>
      </w:tr>
    </w:tbl>
    <w:p w:rsidR="00630EFE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</w:pP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AD REFERENDUM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Nº 0</w:t>
      </w:r>
      <w:r w:rsidR="007738A3">
        <w:rPr>
          <w:rFonts w:ascii="Times New Roman" w:eastAsia="Times New Roman" w:hAnsi="Times New Roman"/>
          <w:smallCaps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>/2020</w:t>
      </w:r>
    </w:p>
    <w:p w:rsidR="00630EFE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38A3" w:rsidRPr="007738A3" w:rsidRDefault="007738A3" w:rsidP="007738A3">
      <w:pPr>
        <w:tabs>
          <w:tab w:val="left" w:pos="426"/>
        </w:tabs>
        <w:suppressAutoHyphens w:val="0"/>
        <w:autoSpaceDN/>
        <w:spacing w:after="0" w:line="240" w:lineRule="auto"/>
        <w:ind w:left="3686"/>
        <w:contextualSpacing/>
        <w:jc w:val="both"/>
        <w:textAlignment w:val="auto"/>
        <w:rPr>
          <w:vanish/>
        </w:rPr>
        <w:sectPr w:rsidR="007738A3" w:rsidRPr="007738A3">
          <w:headerReference w:type="default" r:id="rId7"/>
          <w:footerReference w:type="default" r:id="rId8"/>
          <w:pgSz w:w="11906" w:h="16838"/>
          <w:pgMar w:top="1418" w:right="1134" w:bottom="1843" w:left="1701" w:header="709" w:footer="335" w:gutter="0"/>
          <w:cols w:space="720"/>
        </w:sectPr>
      </w:pPr>
      <w:r w:rsidRPr="007738A3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E278C0">
        <w:rPr>
          <w:rFonts w:ascii="Times New Roman" w:eastAsia="Times New Roman" w:hAnsi="Times New Roman"/>
          <w:sz w:val="24"/>
          <w:szCs w:val="24"/>
          <w:lang w:eastAsia="pt-BR"/>
        </w:rPr>
        <w:t xml:space="preserve">provar </w:t>
      </w:r>
      <w:r w:rsidRPr="007738A3">
        <w:rPr>
          <w:rFonts w:ascii="Times New Roman" w:eastAsia="Times New Roman" w:hAnsi="Times New Roman"/>
          <w:sz w:val="24"/>
          <w:szCs w:val="24"/>
          <w:lang w:eastAsia="pt-BR"/>
        </w:rPr>
        <w:t>Deliberaç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ão n</w:t>
      </w:r>
      <w:r w:rsidRPr="007738A3">
        <w:rPr>
          <w:rFonts w:ascii="Times New Roman" w:hAnsi="Times New Roman"/>
          <w:color w:val="000000"/>
        </w:rPr>
        <w:t xml:space="preserve">º 193/2020 da Comissão de Organização, Administração, Planejamento e Finanças do CAU/MT (CAF </w:t>
      </w:r>
      <w:r>
        <w:rPr>
          <w:rFonts w:ascii="Times New Roman" w:hAnsi="Times New Roman"/>
          <w:color w:val="000000"/>
        </w:rPr>
        <w:t xml:space="preserve">CAU/MT) e </w:t>
      </w:r>
      <w:r w:rsidRPr="007738A3">
        <w:rPr>
          <w:rFonts w:ascii="Times New Roman" w:hAnsi="Times New Roman"/>
          <w:color w:val="000000"/>
        </w:rPr>
        <w:t xml:space="preserve">Deliberação 24/2020 </w:t>
      </w:r>
      <w:r>
        <w:rPr>
          <w:rFonts w:ascii="Times New Roman" w:hAnsi="Times New Roman"/>
          <w:color w:val="000000"/>
        </w:rPr>
        <w:t xml:space="preserve">do Conselho Diretor (CD </w:t>
      </w:r>
      <w:r w:rsidRPr="007738A3">
        <w:rPr>
          <w:rFonts w:ascii="Times New Roman" w:hAnsi="Times New Roman"/>
          <w:color w:val="000000"/>
        </w:rPr>
        <w:t>CAU/MT</w:t>
      </w:r>
      <w:r>
        <w:rPr>
          <w:rFonts w:ascii="Times New Roman" w:hAnsi="Times New Roman"/>
          <w:color w:val="000000"/>
        </w:rPr>
        <w:t>).</w:t>
      </w:r>
    </w:p>
    <w:p w:rsidR="00630EFE" w:rsidRDefault="00630EFE" w:rsidP="007738A3">
      <w:pPr>
        <w:spacing w:after="0" w:line="240" w:lineRule="auto"/>
        <w:ind w:left="3686"/>
        <w:jc w:val="both"/>
      </w:pPr>
    </w:p>
    <w:p w:rsidR="00630EFE" w:rsidRDefault="00630EF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30EFE" w:rsidRPr="00E278C0" w:rsidRDefault="00521D3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E278C0">
        <w:rPr>
          <w:rFonts w:ascii="Times New Roman" w:eastAsia="Times New Roman" w:hAnsi="Times New Roman"/>
          <w:sz w:val="24"/>
          <w:szCs w:val="24"/>
          <w:lang w:eastAsia="pt-BR"/>
        </w:rPr>
        <w:t xml:space="preserve">Presidente do Conselho de Arquitetura e Urbanismo de Mato Grosso (CAU/MT), no uso das competências que lhe conferem a Lei 12.378/2010 o art. 151, incisos I, II e XXXI do Regimento Interno </w:t>
      </w:r>
      <w:r w:rsidRPr="00E278C0">
        <w:rPr>
          <w:rFonts w:ascii="Times New Roman" w:hAnsi="Times New Roman"/>
          <w:sz w:val="24"/>
          <w:szCs w:val="24"/>
          <w:shd w:val="clear" w:color="auto" w:fill="FFFFFF"/>
        </w:rPr>
        <w:t xml:space="preserve">do CAU/MT, de 09 </w:t>
      </w:r>
      <w:r w:rsidRPr="00E278C0">
        <w:rPr>
          <w:rFonts w:ascii="Times New Roman" w:eastAsia="Times New Roman" w:hAnsi="Times New Roman"/>
          <w:sz w:val="24"/>
          <w:szCs w:val="24"/>
          <w:lang w:eastAsia="pt-BR"/>
        </w:rPr>
        <w:t>de fevereiro de 2019; e</w:t>
      </w:r>
    </w:p>
    <w:p w:rsidR="00630EFE" w:rsidRPr="00E278C0" w:rsidRDefault="00630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30EFE" w:rsidRPr="00E278C0" w:rsidRDefault="00521D32" w:rsidP="0052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278C0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a necessidade de </w:t>
      </w:r>
      <w:r w:rsidRPr="00E278C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adotar medidas para atenuar os impactos econômicos já evidenciados pelo CAU/MT e para preservação do patrimônio dos Arquitetos e Urbanista e do Conselho de Arquitetura e Urbanismo de Mato Grosso.</w:t>
      </w:r>
    </w:p>
    <w:p w:rsidR="00521D32" w:rsidRPr="00E278C0" w:rsidRDefault="00521D32" w:rsidP="0052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21D32" w:rsidRPr="00E278C0" w:rsidRDefault="00521D32" w:rsidP="0052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278C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Considerando que a CAF CAU/MT reuniu extraordinariamente em 31/03/2020 para discutir as medidas supracitadas, realizando a Deliberação 193/2020, devidamente aprovada </w:t>
      </w:r>
      <w:r w:rsidR="00E278C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 com </w:t>
      </w:r>
      <w:r w:rsidR="002E7D5C" w:rsidRPr="00E278C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resp</w:t>
      </w:r>
      <w:r w:rsidR="002E7D5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al</w:t>
      </w:r>
      <w:r w:rsidR="002E7D5C" w:rsidRPr="00E278C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do jurídico necessário</w:t>
      </w:r>
      <w:r w:rsidRPr="00E278C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521D32" w:rsidRPr="00E278C0" w:rsidRDefault="00521D32" w:rsidP="0052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21D32" w:rsidRDefault="00521D32" w:rsidP="0052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278C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Considerando que na Deliberaçã</w:t>
      </w:r>
      <w:r w:rsidR="000017F2" w:rsidRPr="00E278C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 supracitada a CAF CAU/MT determinou:</w:t>
      </w:r>
    </w:p>
    <w:p w:rsidR="002E7D5C" w:rsidRPr="00E278C0" w:rsidRDefault="002E7D5C" w:rsidP="0052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21D32" w:rsidRDefault="00521D32" w:rsidP="00521D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521D32" w:rsidRPr="00E2389E" w:rsidRDefault="00521D32" w:rsidP="00E2389E">
      <w:pPr>
        <w:pStyle w:val="dou-paragraph"/>
        <w:numPr>
          <w:ilvl w:val="0"/>
          <w:numId w:val="4"/>
        </w:numPr>
        <w:spacing w:before="0" w:beforeAutospacing="0" w:after="0" w:afterAutospacing="0"/>
        <w:ind w:left="1418" w:hanging="2"/>
        <w:jc w:val="both"/>
        <w:rPr>
          <w:b/>
          <w:color w:val="000000"/>
          <w:sz w:val="20"/>
          <w:szCs w:val="20"/>
        </w:rPr>
      </w:pPr>
      <w:r w:rsidRPr="00E2389E">
        <w:rPr>
          <w:b/>
          <w:color w:val="000000"/>
          <w:sz w:val="20"/>
          <w:szCs w:val="20"/>
        </w:rPr>
        <w:t>DA MANUTENÇAO E FUNCIONAMENTO DO CENTRO DE SERVIÇOS COMPARTILHADOS E FUNDO DE APOIO</w:t>
      </w:r>
    </w:p>
    <w:p w:rsidR="000017F2" w:rsidRPr="00E2389E" w:rsidRDefault="000017F2" w:rsidP="00E2389E">
      <w:pPr>
        <w:pStyle w:val="dou-paragraph"/>
        <w:spacing w:before="0" w:beforeAutospacing="0" w:after="0" w:afterAutospacing="0"/>
        <w:ind w:left="1418" w:hanging="2"/>
        <w:jc w:val="both"/>
        <w:rPr>
          <w:b/>
          <w:color w:val="000000"/>
          <w:sz w:val="20"/>
          <w:szCs w:val="20"/>
        </w:rPr>
      </w:pPr>
    </w:p>
    <w:p w:rsidR="000017F2" w:rsidRPr="00E2389E" w:rsidRDefault="00E2389E" w:rsidP="00E2389E">
      <w:pPr>
        <w:pStyle w:val="dou-paragraph"/>
        <w:spacing w:before="0" w:beforeAutospacing="0" w:after="0" w:afterAutospacing="0"/>
        <w:ind w:left="1418" w:hanging="2"/>
        <w:jc w:val="both"/>
        <w:rPr>
          <w:b/>
          <w:color w:val="000000"/>
          <w:sz w:val="20"/>
          <w:szCs w:val="20"/>
        </w:rPr>
      </w:pPr>
      <w:r w:rsidRPr="00E2389E">
        <w:rPr>
          <w:b/>
          <w:color w:val="000000"/>
          <w:sz w:val="20"/>
          <w:szCs w:val="20"/>
        </w:rPr>
        <w:t>[</w:t>
      </w:r>
      <w:r w:rsidR="000017F2" w:rsidRPr="00E2389E">
        <w:rPr>
          <w:b/>
          <w:color w:val="000000"/>
          <w:sz w:val="20"/>
          <w:szCs w:val="20"/>
        </w:rPr>
        <w:t>...</w:t>
      </w:r>
      <w:r w:rsidRPr="00E2389E">
        <w:rPr>
          <w:b/>
          <w:color w:val="000000"/>
          <w:sz w:val="20"/>
          <w:szCs w:val="20"/>
        </w:rPr>
        <w:t>]</w:t>
      </w:r>
    </w:p>
    <w:p w:rsidR="00521D32" w:rsidRPr="00E2389E" w:rsidRDefault="00521D32" w:rsidP="00E2389E">
      <w:pPr>
        <w:pStyle w:val="dou-paragraph"/>
        <w:spacing w:before="0" w:beforeAutospacing="0" w:after="0" w:afterAutospacing="0"/>
        <w:ind w:left="1418" w:hanging="2"/>
        <w:jc w:val="both"/>
        <w:rPr>
          <w:b/>
          <w:color w:val="000000"/>
          <w:sz w:val="20"/>
          <w:szCs w:val="20"/>
        </w:rPr>
      </w:pPr>
    </w:p>
    <w:p w:rsidR="00521D32" w:rsidRPr="00E2389E" w:rsidRDefault="00521D32" w:rsidP="00E2389E">
      <w:pPr>
        <w:pStyle w:val="dou-paragraph"/>
        <w:spacing w:before="0" w:beforeAutospacing="0" w:after="0" w:afterAutospacing="0"/>
        <w:ind w:left="1418" w:hanging="2"/>
        <w:jc w:val="both"/>
        <w:rPr>
          <w:b/>
          <w:color w:val="000000"/>
          <w:sz w:val="20"/>
          <w:szCs w:val="20"/>
        </w:rPr>
      </w:pPr>
      <w:r w:rsidRPr="00E2389E">
        <w:rPr>
          <w:b/>
          <w:color w:val="000000"/>
          <w:sz w:val="20"/>
          <w:szCs w:val="20"/>
        </w:rPr>
        <w:t>DELIBEROU:</w:t>
      </w:r>
    </w:p>
    <w:p w:rsidR="00521D32" w:rsidRPr="00E2389E" w:rsidRDefault="00521D32" w:rsidP="00E2389E">
      <w:pPr>
        <w:pStyle w:val="PargrafodaLista"/>
        <w:numPr>
          <w:ilvl w:val="1"/>
          <w:numId w:val="2"/>
        </w:numPr>
        <w:spacing w:after="0" w:line="240" w:lineRule="auto"/>
        <w:ind w:left="1418" w:hanging="2"/>
        <w:jc w:val="both"/>
        <w:rPr>
          <w:rFonts w:ascii="Times New Roman" w:hAnsi="Times New Roman"/>
          <w:color w:val="000000"/>
          <w:sz w:val="20"/>
          <w:szCs w:val="20"/>
        </w:rPr>
      </w:pPr>
      <w:r w:rsidRPr="00E2389E">
        <w:rPr>
          <w:rFonts w:ascii="Times New Roman" w:hAnsi="Times New Roman"/>
          <w:color w:val="000000"/>
          <w:sz w:val="20"/>
          <w:szCs w:val="20"/>
        </w:rPr>
        <w:t>Os aportes financeiros do CAU/MT referente aos meses de abril e maio de 2020 terão os valores reduzidos em 50% do valor integral aprovado para os respectivos meses, sendo a diferença coberta com a utilização de recursos financeiros das reservas de contingência do Centro de Serviços Compartilhados e do Fundo de Apoio, respectivamente.</w:t>
      </w:r>
    </w:p>
    <w:p w:rsidR="00521D32" w:rsidRPr="00E2389E" w:rsidRDefault="00521D32" w:rsidP="00E2389E">
      <w:pPr>
        <w:pStyle w:val="PargrafodaLista"/>
        <w:spacing w:after="0"/>
        <w:ind w:left="1418" w:hanging="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1D32" w:rsidRPr="00E2389E" w:rsidRDefault="00521D32" w:rsidP="00E2389E">
      <w:pPr>
        <w:pStyle w:val="PargrafodaLista"/>
        <w:numPr>
          <w:ilvl w:val="1"/>
          <w:numId w:val="2"/>
        </w:numPr>
        <w:spacing w:after="0"/>
        <w:ind w:left="1418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E2389E">
        <w:rPr>
          <w:rFonts w:ascii="Times New Roman" w:hAnsi="Times New Roman"/>
          <w:color w:val="000000"/>
          <w:sz w:val="20"/>
          <w:szCs w:val="20"/>
        </w:rPr>
        <w:t xml:space="preserve">As demais parcelas serão avaliadas pelo CAU/BR e CAU/MT e à medida que os impactos sobre a arrecadação forem apurados. </w:t>
      </w:r>
    </w:p>
    <w:p w:rsidR="00E2389E" w:rsidRPr="00E2389E" w:rsidRDefault="00E2389E" w:rsidP="00E2389E">
      <w:pPr>
        <w:spacing w:after="0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017F2" w:rsidRPr="00E2389E" w:rsidRDefault="000017F2" w:rsidP="00E2389E">
      <w:pPr>
        <w:spacing w:after="0" w:line="24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E2389E">
        <w:rPr>
          <w:rFonts w:ascii="Times New Roman" w:hAnsi="Times New Roman"/>
          <w:b/>
          <w:sz w:val="20"/>
          <w:szCs w:val="20"/>
        </w:rPr>
        <w:t>3. DA SUSPENSÃO DE CONTRATOS ADMINISTRATIVOS</w:t>
      </w:r>
    </w:p>
    <w:p w:rsidR="000017F2" w:rsidRPr="00E2389E" w:rsidRDefault="000017F2" w:rsidP="00E2389E">
      <w:pPr>
        <w:pStyle w:val="PargrafodaLista"/>
        <w:spacing w:after="0" w:line="24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</w:p>
    <w:p w:rsidR="00E2389E" w:rsidRPr="00E2389E" w:rsidRDefault="00E2389E" w:rsidP="00E2389E">
      <w:pPr>
        <w:pStyle w:val="dou-paragraph"/>
        <w:spacing w:before="0" w:beforeAutospacing="0" w:after="0" w:afterAutospacing="0"/>
        <w:ind w:left="1418"/>
        <w:jc w:val="both"/>
        <w:rPr>
          <w:b/>
          <w:color w:val="000000"/>
          <w:sz w:val="20"/>
          <w:szCs w:val="20"/>
        </w:rPr>
      </w:pPr>
      <w:r w:rsidRPr="00E2389E">
        <w:rPr>
          <w:b/>
          <w:color w:val="000000"/>
          <w:sz w:val="20"/>
          <w:szCs w:val="20"/>
        </w:rPr>
        <w:t>[...]</w:t>
      </w:r>
    </w:p>
    <w:p w:rsidR="00E2389E" w:rsidRPr="00E2389E" w:rsidRDefault="00E2389E" w:rsidP="00E2389E">
      <w:pPr>
        <w:spacing w:after="0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017F2" w:rsidRPr="00E2389E" w:rsidRDefault="000017F2" w:rsidP="00E2389E">
      <w:pPr>
        <w:spacing w:after="0"/>
        <w:ind w:left="141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2389E">
        <w:rPr>
          <w:rFonts w:ascii="Times New Roman" w:hAnsi="Times New Roman"/>
          <w:b/>
          <w:color w:val="000000"/>
          <w:sz w:val="20"/>
          <w:szCs w:val="20"/>
        </w:rPr>
        <w:t>DELIBEROU:</w:t>
      </w:r>
    </w:p>
    <w:p w:rsidR="000017F2" w:rsidRPr="00E2389E" w:rsidRDefault="000017F2" w:rsidP="00E2389E">
      <w:pPr>
        <w:pStyle w:val="PargrafodaLista"/>
        <w:numPr>
          <w:ilvl w:val="1"/>
          <w:numId w:val="10"/>
        </w:numPr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Suspender por 100 (cem) dias o contrato de publicidade com a empresa ZF, devendo este prazo ser prorrogado no contrato ou salvo outra avaliação.</w:t>
      </w:r>
    </w:p>
    <w:p w:rsidR="000017F2" w:rsidRPr="00E2389E" w:rsidRDefault="000017F2" w:rsidP="00E2389E">
      <w:pPr>
        <w:pStyle w:val="PargrafodaLista"/>
        <w:spacing w:after="0"/>
        <w:ind w:left="1418"/>
        <w:jc w:val="both"/>
        <w:rPr>
          <w:rFonts w:ascii="Times New Roman" w:eastAsia="Times New Roman" w:hAnsi="Times New Roman"/>
          <w:b/>
          <w:color w:val="1F3864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numPr>
          <w:ilvl w:val="0"/>
          <w:numId w:val="3"/>
        </w:numPr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DAS COMPRAS PARA O CAU/MT</w:t>
      </w:r>
    </w:p>
    <w:p w:rsidR="000017F2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1F3864"/>
          <w:sz w:val="20"/>
          <w:szCs w:val="20"/>
          <w:lang w:eastAsia="pt-BR"/>
        </w:rPr>
      </w:pPr>
    </w:p>
    <w:p w:rsidR="00E278C0" w:rsidRDefault="00E278C0" w:rsidP="00E278C0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[...]</w:t>
      </w:r>
    </w:p>
    <w:p w:rsidR="00E278C0" w:rsidRPr="00E2389E" w:rsidRDefault="00E278C0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1F3864"/>
          <w:sz w:val="20"/>
          <w:szCs w:val="20"/>
          <w:lang w:eastAsia="pt-BR"/>
        </w:rPr>
      </w:pPr>
    </w:p>
    <w:p w:rsidR="00E20B4A" w:rsidRPr="00E278C0" w:rsidRDefault="00E278C0" w:rsidP="00E278C0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DELIBEROU:</w:t>
      </w:r>
    </w:p>
    <w:p w:rsidR="000017F2" w:rsidRPr="00E2389E" w:rsidRDefault="000017F2" w:rsidP="00E2389E">
      <w:pPr>
        <w:pStyle w:val="PargrafodaLista"/>
        <w:numPr>
          <w:ilvl w:val="1"/>
          <w:numId w:val="6"/>
        </w:numPr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Suspender as compras no CAU/MT até maio de 2020, exceto as de extrema necessidade, que serão avaliadas pelo Presidente do CAU/MT.</w:t>
      </w: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numPr>
          <w:ilvl w:val="0"/>
          <w:numId w:val="12"/>
        </w:numPr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DO CONTRATO DE ESTÁGIO CAU/MT</w:t>
      </w: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[...]</w:t>
      </w: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DELIBEROU:</w:t>
      </w:r>
    </w:p>
    <w:p w:rsidR="000017F2" w:rsidRPr="00E2389E" w:rsidRDefault="000017F2" w:rsidP="00E2389E">
      <w:pPr>
        <w:pStyle w:val="PargrafodaLista"/>
        <w:numPr>
          <w:ilvl w:val="1"/>
          <w:numId w:val="7"/>
        </w:numPr>
        <w:spacing w:after="0" w:line="240" w:lineRule="auto"/>
        <w:ind w:left="1418" w:firstLine="0"/>
        <w:jc w:val="both"/>
        <w:rPr>
          <w:rFonts w:ascii="Times New Roman" w:eastAsia="Times New Roman" w:hAnsi="Times New Roman"/>
          <w:color w:val="1F3864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Realizar o desligamento do contrato com o Centro de Integração Empresa-Escola- CIEE.</w:t>
      </w:r>
    </w:p>
    <w:p w:rsidR="000017F2" w:rsidRPr="00E2389E" w:rsidRDefault="000017F2" w:rsidP="00E2389E">
      <w:pPr>
        <w:spacing w:after="0"/>
        <w:ind w:left="1418"/>
        <w:jc w:val="both"/>
        <w:rPr>
          <w:rFonts w:ascii="Times New Roman" w:eastAsia="Times New Roman" w:hAnsi="Times New Roman"/>
          <w:color w:val="1F3864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numPr>
          <w:ilvl w:val="0"/>
          <w:numId w:val="12"/>
        </w:numPr>
        <w:spacing w:after="0" w:line="240" w:lineRule="auto"/>
        <w:ind w:left="1418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DA SUSPENSÃO DE PRAZOS ADMINISTRATIVOS NO AMBITO DO CAU/MT</w:t>
      </w:r>
    </w:p>
    <w:p w:rsidR="000017F2" w:rsidRPr="00E2389E" w:rsidRDefault="000017F2" w:rsidP="00E2389E">
      <w:pPr>
        <w:pStyle w:val="PargrafodaLista"/>
        <w:spacing w:after="0"/>
        <w:ind w:left="141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[...]</w:t>
      </w:r>
    </w:p>
    <w:p w:rsidR="000017F2" w:rsidRPr="00E2389E" w:rsidRDefault="000017F2" w:rsidP="00E2389E">
      <w:pPr>
        <w:spacing w:after="0"/>
        <w:ind w:left="141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spacing w:after="0"/>
        <w:ind w:left="141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 xml:space="preserve">DELIBEROU: </w:t>
      </w:r>
    </w:p>
    <w:p w:rsidR="000017F2" w:rsidRPr="00E2389E" w:rsidRDefault="000017F2" w:rsidP="00E2389E">
      <w:pPr>
        <w:pStyle w:val="PargrafodaLista"/>
        <w:numPr>
          <w:ilvl w:val="1"/>
          <w:numId w:val="8"/>
        </w:numPr>
        <w:spacing w:after="0" w:line="240" w:lineRule="auto"/>
        <w:ind w:left="1418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Suspender o prazo de processos administrativos no âmbito do CAU/MT enquanto perdurar o </w:t>
      </w:r>
      <w:proofErr w:type="spellStart"/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teletrabalho</w:t>
      </w:r>
      <w:proofErr w:type="spellEnd"/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.</w:t>
      </w:r>
    </w:p>
    <w:p w:rsidR="000017F2" w:rsidRPr="00E2389E" w:rsidRDefault="000017F2" w:rsidP="00E2389E">
      <w:pPr>
        <w:spacing w:after="0"/>
        <w:ind w:left="1418"/>
        <w:jc w:val="both"/>
        <w:rPr>
          <w:rFonts w:ascii="Times New Roman" w:eastAsia="Times New Roman" w:hAnsi="Times New Roman"/>
          <w:b/>
          <w:color w:val="1F3864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spacing w:after="0"/>
        <w:ind w:left="14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numPr>
          <w:ilvl w:val="0"/>
          <w:numId w:val="12"/>
        </w:numPr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DO ESCRITÓRIO DESCENTRALIZADO EM PRIMAVERA DO LESTE</w:t>
      </w: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[...]</w:t>
      </w: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pt-BR"/>
        </w:rPr>
      </w:pP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sz w:val="20"/>
          <w:szCs w:val="20"/>
          <w:lang w:eastAsia="pt-BR"/>
        </w:rPr>
        <w:t>DELIBEROU:</w:t>
      </w:r>
    </w:p>
    <w:p w:rsidR="000017F2" w:rsidRPr="00E2389E" w:rsidRDefault="000017F2" w:rsidP="00E2389E">
      <w:pPr>
        <w:pStyle w:val="PargrafodaLista"/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t-BR"/>
        </w:rPr>
      </w:pPr>
      <w:proofErr w:type="gramStart"/>
      <w:r w:rsidRPr="00E2389E">
        <w:rPr>
          <w:rFonts w:ascii="Times New Roman" w:eastAsia="Times New Roman" w:hAnsi="Times New Roman"/>
          <w:sz w:val="20"/>
          <w:szCs w:val="20"/>
          <w:lang w:eastAsia="pt-BR"/>
        </w:rPr>
        <w:t>7.1 Suspender</w:t>
      </w:r>
      <w:proofErr w:type="gramEnd"/>
      <w:r w:rsidRPr="00E2389E">
        <w:rPr>
          <w:rFonts w:ascii="Times New Roman" w:eastAsia="Times New Roman" w:hAnsi="Times New Roman"/>
          <w:sz w:val="20"/>
          <w:szCs w:val="20"/>
          <w:lang w:eastAsia="pt-BR"/>
        </w:rPr>
        <w:t xml:space="preserve"> a contratação do aluguel do imóvel em Primavera do Leste-MT, até nova avaliação de arrecadação realizada pela CAF CAU/MT ou Presidência do CAU/MT.</w:t>
      </w: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1F3864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numPr>
          <w:ilvl w:val="0"/>
          <w:numId w:val="12"/>
        </w:numPr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DOS EVENTOS DO CAU/MT</w:t>
      </w:r>
    </w:p>
    <w:p w:rsidR="000017F2" w:rsidRPr="00E2389E" w:rsidRDefault="000017F2" w:rsidP="00E2389E">
      <w:pPr>
        <w:pStyle w:val="PargrafodaLista"/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b/>
          <w:color w:val="1F3864"/>
          <w:sz w:val="20"/>
          <w:szCs w:val="20"/>
          <w:lang w:eastAsia="pt-BR"/>
        </w:rPr>
      </w:pP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[...]</w:t>
      </w: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sz w:val="20"/>
          <w:szCs w:val="20"/>
          <w:lang w:eastAsia="pt-BR"/>
        </w:rPr>
        <w:t>DELIBEROU:</w:t>
      </w:r>
    </w:p>
    <w:p w:rsidR="000017F2" w:rsidRPr="00E2389E" w:rsidRDefault="000017F2" w:rsidP="00E2389E">
      <w:pPr>
        <w:tabs>
          <w:tab w:val="left" w:pos="426"/>
        </w:tabs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E2389E">
        <w:rPr>
          <w:rFonts w:ascii="Times New Roman" w:eastAsia="Times New Roman" w:hAnsi="Times New Roman"/>
          <w:sz w:val="20"/>
          <w:szCs w:val="20"/>
          <w:lang w:eastAsia="pt-BR"/>
        </w:rPr>
        <w:t>8.1</w:t>
      </w:r>
      <w:r w:rsidRPr="00E2389E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</w:t>
      </w:r>
      <w:r w:rsidRPr="00E2389E">
        <w:rPr>
          <w:rFonts w:ascii="Times New Roman" w:eastAsia="Times New Roman" w:hAnsi="Times New Roman"/>
          <w:sz w:val="20"/>
          <w:szCs w:val="20"/>
          <w:lang w:eastAsia="pt-BR"/>
        </w:rPr>
        <w:t>Suspender</w:t>
      </w:r>
      <w:proofErr w:type="gramEnd"/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todas as atividades presenciais de cursos, palestras, eventos realizados, organizadas e ou patrocinadas pelo CAU/MT nos meses de abril e maio de 2020.</w:t>
      </w:r>
    </w:p>
    <w:p w:rsidR="000017F2" w:rsidRPr="00E2389E" w:rsidRDefault="000017F2" w:rsidP="00E2389E">
      <w:pPr>
        <w:tabs>
          <w:tab w:val="left" w:pos="426"/>
        </w:tabs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numPr>
          <w:ilvl w:val="0"/>
          <w:numId w:val="12"/>
        </w:numPr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DA PRORROGAÇÃO DO PRAZO DAS ANUIDADES DE 2020</w:t>
      </w: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[...]</w:t>
      </w:r>
    </w:p>
    <w:p w:rsidR="000017F2" w:rsidRPr="00E2389E" w:rsidRDefault="000017F2" w:rsidP="00E2389E">
      <w:pPr>
        <w:spacing w:after="0"/>
        <w:ind w:left="141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spacing w:after="0"/>
        <w:ind w:left="141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DELIBEROU:</w:t>
      </w:r>
    </w:p>
    <w:p w:rsidR="000017F2" w:rsidRPr="00E2389E" w:rsidRDefault="000017F2" w:rsidP="00E2389E">
      <w:pPr>
        <w:pStyle w:val="PargrafodaLista"/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2E7D5C" w:rsidP="00E2389E">
      <w:pPr>
        <w:pStyle w:val="PargrafodaLista"/>
        <w:numPr>
          <w:ilvl w:val="1"/>
          <w:numId w:val="9"/>
        </w:numPr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>Acatar a prorrogação</w:t>
      </w:r>
      <w:r w:rsidR="000017F2" w:rsidRPr="00E2389E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do vencimento</w:t>
      </w:r>
      <w:r w:rsidR="000017F2" w:rsidRPr="00E2389E">
        <w:rPr>
          <w:rFonts w:ascii="Times New Roman" w:eastAsia="Times New Roman" w:hAnsi="Times New Roman"/>
          <w:sz w:val="20"/>
          <w:szCs w:val="20"/>
          <w:lang w:eastAsia="pt-BR"/>
        </w:rPr>
        <w:t xml:space="preserve"> d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as anuidades, estenden</w:t>
      </w:r>
      <w:r w:rsidR="000017F2" w:rsidRPr="00E2389E">
        <w:rPr>
          <w:rFonts w:ascii="Times New Roman" w:eastAsia="Times New Roman" w:hAnsi="Times New Roman"/>
          <w:sz w:val="20"/>
          <w:szCs w:val="20"/>
          <w:lang w:eastAsia="pt-BR"/>
        </w:rPr>
        <w:t>do o prazo para pagamento das anuidades de 2020 de pessoas físicas e jurídicas, até o dia 31 de julho de 2020, não sendo cobrado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s</w:t>
      </w:r>
      <w:r w:rsidR="000017F2" w:rsidRPr="00E2389E">
        <w:rPr>
          <w:rFonts w:ascii="Times New Roman" w:eastAsia="Times New Roman" w:hAnsi="Times New Roman"/>
          <w:sz w:val="20"/>
          <w:szCs w:val="20"/>
          <w:lang w:eastAsia="pt-BR"/>
        </w:rPr>
        <w:t xml:space="preserve"> encargos e multas. A prorrogação do prazo abrange profissionais e empresas que parcelaram a anuidade ou ainda não pagaram a anuidade do exercício corrente. O presente não abrange lançamento em dívida ativa. </w:t>
      </w:r>
    </w:p>
    <w:p w:rsidR="000017F2" w:rsidRPr="00E2389E" w:rsidRDefault="000017F2" w:rsidP="00E2389E">
      <w:pPr>
        <w:pStyle w:val="PargrafodaLista"/>
        <w:spacing w:after="0"/>
        <w:ind w:left="14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numPr>
          <w:ilvl w:val="0"/>
          <w:numId w:val="5"/>
        </w:numPr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DAS REUNIÕES PLENÁRIAS, COMISSÕES ORDINÁRIAS E E</w:t>
      </w:r>
      <w:r w:rsidR="002E7D5C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 xml:space="preserve">SPECIAIS E DO CONSELHO DIRETOR </w:t>
      </w: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DO CAU/MT</w:t>
      </w:r>
    </w:p>
    <w:p w:rsidR="000017F2" w:rsidRPr="00E2389E" w:rsidRDefault="000017F2" w:rsidP="00E2389E">
      <w:pPr>
        <w:pStyle w:val="PargrafodaLista"/>
        <w:spacing w:after="0"/>
        <w:ind w:left="14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[...]</w:t>
      </w:r>
    </w:p>
    <w:p w:rsidR="000017F2" w:rsidRPr="00E2389E" w:rsidRDefault="000017F2" w:rsidP="00E2389E">
      <w:pPr>
        <w:tabs>
          <w:tab w:val="left" w:pos="426"/>
          <w:tab w:val="left" w:pos="2268"/>
        </w:tabs>
        <w:spacing w:after="0"/>
        <w:ind w:left="14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Default="000017F2" w:rsidP="00E2389E">
      <w:pPr>
        <w:tabs>
          <w:tab w:val="left" w:pos="426"/>
          <w:tab w:val="left" w:pos="2268"/>
        </w:tabs>
        <w:spacing w:after="0"/>
        <w:ind w:left="141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DELIBEROU:</w:t>
      </w:r>
    </w:p>
    <w:p w:rsidR="000017F2" w:rsidRDefault="000017F2" w:rsidP="00E2389E">
      <w:pPr>
        <w:suppressAutoHyphens w:val="0"/>
        <w:autoSpaceDN/>
        <w:spacing w:after="0"/>
        <w:ind w:left="141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t-BR"/>
        </w:rPr>
      </w:pPr>
      <w:proofErr w:type="gramStart"/>
      <w:r w:rsidRPr="00E2389E">
        <w:rPr>
          <w:rFonts w:ascii="Times New Roman" w:eastAsia="Times New Roman" w:hAnsi="Times New Roman"/>
          <w:sz w:val="20"/>
          <w:szCs w:val="20"/>
          <w:lang w:eastAsia="pt-BR"/>
        </w:rPr>
        <w:t>10.1 As</w:t>
      </w:r>
      <w:proofErr w:type="gramEnd"/>
      <w:r w:rsidRPr="00E2389E">
        <w:rPr>
          <w:rFonts w:ascii="Times New Roman" w:eastAsia="Times New Roman" w:hAnsi="Times New Roman"/>
          <w:sz w:val="20"/>
          <w:szCs w:val="20"/>
          <w:lang w:eastAsia="pt-BR"/>
        </w:rPr>
        <w:t xml:space="preserve"> reuniões das comissões ordinárias, especiais, do Conselho Diretor e Plenárias serão realizadas de maneira virtual nos meses de abril e maio de 2020, sendo que as suas deliberações serão válidas mediante o uso de certificação digital por conselheiros que delas participem, observadas as chaves e autoridades certificadora.</w:t>
      </w:r>
    </w:p>
    <w:p w:rsidR="00E20B4A" w:rsidRPr="00E2389E" w:rsidRDefault="00E20B4A" w:rsidP="00E2389E">
      <w:pPr>
        <w:suppressAutoHyphens w:val="0"/>
        <w:autoSpaceDN/>
        <w:spacing w:after="0"/>
        <w:ind w:left="141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numPr>
          <w:ilvl w:val="0"/>
          <w:numId w:val="5"/>
        </w:numPr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DA REDUÇÃO DE SÁLARIO DOS EMPREGADOS DO CAU/MT EM VIRTUDE DE FORÇA MAIOR</w:t>
      </w: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[...]</w:t>
      </w:r>
    </w:p>
    <w:p w:rsidR="000017F2" w:rsidRPr="00E2389E" w:rsidRDefault="000017F2" w:rsidP="00E2389E">
      <w:pPr>
        <w:pStyle w:val="PargrafodaLista"/>
        <w:spacing w:after="0"/>
        <w:ind w:left="14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spacing w:after="0"/>
        <w:ind w:left="141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DELIBEROU:</w:t>
      </w: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11.1 Os</w:t>
      </w:r>
      <w:proofErr w:type="gramEnd"/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empregados do CAU/MT terão redução dos seus salários no percentual de 25% (vinte e cinco por cento) nos meses de abril e maio de 2020 ou enquanto perdurar os efeitos decorrentes da decretação do estado de calamidade pública, nos termos do art. 503 da Consolidação das Leis do Trabalho.</w:t>
      </w: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hAnsi="Times New Roman"/>
          <w:color w:val="000000"/>
          <w:sz w:val="20"/>
          <w:szCs w:val="20"/>
        </w:rPr>
      </w:pPr>
    </w:p>
    <w:p w:rsidR="000017F2" w:rsidRPr="00E2389E" w:rsidRDefault="000017F2" w:rsidP="00E2389E">
      <w:pPr>
        <w:pStyle w:val="NormalWeb"/>
        <w:numPr>
          <w:ilvl w:val="0"/>
          <w:numId w:val="5"/>
        </w:numPr>
        <w:suppressAutoHyphens w:val="0"/>
        <w:autoSpaceDN/>
        <w:ind w:left="1418" w:firstLine="0"/>
        <w:jc w:val="both"/>
        <w:textAlignment w:val="auto"/>
        <w:rPr>
          <w:rFonts w:ascii="Times New Roman" w:hAnsi="Times New Roman"/>
          <w:b/>
          <w:color w:val="000000"/>
        </w:rPr>
      </w:pPr>
      <w:r w:rsidRPr="00E2389E">
        <w:rPr>
          <w:rFonts w:ascii="Times New Roman" w:hAnsi="Times New Roman"/>
          <w:b/>
          <w:color w:val="000000"/>
        </w:rPr>
        <w:t>DO REGIME DE TELETRABALHO, REDUÇÃO DE JORNADA DE TRABALHO, FÉRIAS INDIVIDUAIS E BANCO DE HORAS.</w:t>
      </w:r>
    </w:p>
    <w:p w:rsidR="000017F2" w:rsidRPr="00E2389E" w:rsidRDefault="000017F2" w:rsidP="00E2389E">
      <w:pPr>
        <w:pStyle w:val="NormalWeb"/>
        <w:suppressAutoHyphens w:val="0"/>
        <w:autoSpaceDN/>
        <w:ind w:left="1418"/>
        <w:jc w:val="both"/>
        <w:textAlignment w:val="auto"/>
        <w:rPr>
          <w:rFonts w:ascii="Times New Roman" w:hAnsi="Times New Roman"/>
          <w:b/>
          <w:color w:val="000000"/>
        </w:rPr>
      </w:pP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[...]</w:t>
      </w:r>
    </w:p>
    <w:p w:rsidR="000017F2" w:rsidRPr="00E2389E" w:rsidRDefault="000017F2" w:rsidP="00E2389E">
      <w:pPr>
        <w:spacing w:after="0"/>
        <w:ind w:left="14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spacing w:after="0"/>
        <w:ind w:left="141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sz w:val="20"/>
          <w:szCs w:val="20"/>
          <w:lang w:eastAsia="pt-BR"/>
        </w:rPr>
        <w:t>DELIBEROU:</w:t>
      </w:r>
    </w:p>
    <w:p w:rsidR="000017F2" w:rsidRPr="00E2389E" w:rsidRDefault="000017F2" w:rsidP="00E2389E">
      <w:pPr>
        <w:pStyle w:val="PargrafodaLista"/>
        <w:numPr>
          <w:ilvl w:val="1"/>
          <w:numId w:val="11"/>
        </w:numPr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Prorrogar o prazo até dia 30 de abril de 2020 das atividades em regime de </w:t>
      </w:r>
      <w:proofErr w:type="spellStart"/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teletrabalho</w:t>
      </w:r>
      <w:proofErr w:type="spellEnd"/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, desde que não haja prejuízos às atividades do órgão, preservando o funcionamento dos serviços considerados essenciais e prioritários. </w:t>
      </w: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numPr>
          <w:ilvl w:val="1"/>
          <w:numId w:val="11"/>
        </w:numPr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Reduzir a jornada de trabalho dos funcionários do CAU/MT, passando a cumprir jornada de trabalho de 3 (três) horas para contrato de trabalho de 4 (quatro) horas/dia; 4 (quatro) horas para contrato de 6 (seis) horas/dia e 6 (seis) horas para contrato de 8 horas/dia.</w:t>
      </w:r>
    </w:p>
    <w:p w:rsidR="000017F2" w:rsidRPr="00E2389E" w:rsidRDefault="000017F2" w:rsidP="00E2389E">
      <w:pPr>
        <w:pStyle w:val="PargrafodaLista"/>
        <w:spacing w:after="0"/>
        <w:ind w:left="14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spacing w:after="0"/>
        <w:ind w:left="14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12.3 O CAU/MT poderá sugerir férias individuais para funcionários, conforme interesse e necessidade. As férias que trata este item, serão realizados com acordo individualizado e concordância do empregado. Caso o empregado não aceite o acordo de férias, será usado o banco de horas, atendendo o art. 14 da </w:t>
      </w:r>
      <w:hyperlink r:id="rId9" w:tgtFrame="_blank" w:history="1">
        <w:r w:rsidRPr="00E2389E">
          <w:rPr>
            <w:rFonts w:ascii="Times New Roman" w:eastAsia="Times New Roman" w:hAnsi="Times New Roman"/>
            <w:color w:val="000000"/>
            <w:sz w:val="20"/>
            <w:szCs w:val="20"/>
            <w:lang w:eastAsia="pt-BR"/>
          </w:rPr>
          <w:t>Medida Provisória nº 927, de 22 de março de 2020</w:t>
        </w:r>
      </w:hyperlink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.  A compensação deverá ser realizada no prazo máximo de 180 (cento e oitenta) dias contado da data de encerramento do estado de calamidade pública, mediante prorrogação de jornada em até duas horas, que não poderá exceder dez horas diárias.</w:t>
      </w:r>
    </w:p>
    <w:p w:rsidR="000017F2" w:rsidRPr="00E2389E" w:rsidRDefault="000017F2" w:rsidP="00E2389E">
      <w:pPr>
        <w:spacing w:after="0"/>
        <w:ind w:left="14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NormalWeb"/>
        <w:numPr>
          <w:ilvl w:val="0"/>
          <w:numId w:val="5"/>
        </w:numPr>
        <w:suppressAutoHyphens w:val="0"/>
        <w:autoSpaceDN/>
        <w:ind w:left="1418" w:firstLine="0"/>
        <w:jc w:val="both"/>
        <w:textAlignment w:val="auto"/>
        <w:rPr>
          <w:rFonts w:ascii="Times New Roman" w:hAnsi="Times New Roman"/>
          <w:b/>
          <w:color w:val="000000"/>
        </w:rPr>
      </w:pPr>
      <w:r w:rsidRPr="00E2389E">
        <w:rPr>
          <w:rFonts w:ascii="Times New Roman" w:hAnsi="Times New Roman"/>
          <w:b/>
          <w:color w:val="000000"/>
        </w:rPr>
        <w:t>DO USO DO SUPERÁVIT FINANCEIRO</w:t>
      </w:r>
    </w:p>
    <w:p w:rsidR="000017F2" w:rsidRPr="00E2389E" w:rsidRDefault="000017F2" w:rsidP="00E2389E">
      <w:pPr>
        <w:spacing w:after="0"/>
        <w:ind w:left="14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[...]</w:t>
      </w:r>
    </w:p>
    <w:p w:rsidR="000017F2" w:rsidRPr="00E2389E" w:rsidRDefault="000017F2" w:rsidP="00E2389E">
      <w:pPr>
        <w:pStyle w:val="NormalWeb"/>
        <w:ind w:left="1418"/>
        <w:rPr>
          <w:rFonts w:ascii="Times New Roman" w:eastAsia="Times New Roman" w:hAnsi="Times New Roman"/>
          <w:b/>
          <w:color w:val="000000"/>
          <w:lang w:eastAsia="pt-BR"/>
        </w:rPr>
      </w:pPr>
    </w:p>
    <w:p w:rsidR="000017F2" w:rsidRPr="00E2389E" w:rsidRDefault="000017F2" w:rsidP="00E2389E">
      <w:pPr>
        <w:pStyle w:val="NormalWeb"/>
        <w:ind w:left="1418"/>
        <w:rPr>
          <w:rFonts w:ascii="Times New Roman" w:eastAsia="Times New Roman" w:hAnsi="Times New Roman"/>
          <w:b/>
          <w:color w:val="000000"/>
          <w:lang w:eastAsia="pt-BR"/>
        </w:rPr>
      </w:pPr>
      <w:r w:rsidRPr="00E2389E">
        <w:rPr>
          <w:rFonts w:ascii="Times New Roman" w:eastAsia="Times New Roman" w:hAnsi="Times New Roman"/>
          <w:b/>
          <w:color w:val="000000"/>
          <w:lang w:eastAsia="pt-BR"/>
        </w:rPr>
        <w:t>DELIBEROU:</w:t>
      </w:r>
    </w:p>
    <w:p w:rsidR="000017F2" w:rsidRPr="00E2389E" w:rsidRDefault="000017F2" w:rsidP="00E2389E">
      <w:pPr>
        <w:pStyle w:val="dou-paragraph"/>
        <w:spacing w:before="0" w:beforeAutospacing="0" w:after="0" w:afterAutospacing="0"/>
        <w:ind w:left="1418"/>
        <w:jc w:val="both"/>
        <w:rPr>
          <w:color w:val="000000"/>
          <w:sz w:val="20"/>
          <w:szCs w:val="20"/>
        </w:rPr>
      </w:pPr>
      <w:r w:rsidRPr="00E2389E">
        <w:rPr>
          <w:color w:val="000000"/>
          <w:sz w:val="20"/>
          <w:szCs w:val="20"/>
        </w:rPr>
        <w:t>13.1 Uso do Superávit Financeiro para pagamento de despesas correntes.</w:t>
      </w:r>
    </w:p>
    <w:p w:rsidR="000017F2" w:rsidRPr="00E2389E" w:rsidRDefault="000017F2" w:rsidP="00E2389E">
      <w:pPr>
        <w:spacing w:after="0"/>
        <w:ind w:left="14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spacing w:after="0"/>
        <w:ind w:left="1418"/>
        <w:rPr>
          <w:rFonts w:ascii="Times New Roman" w:hAnsi="Times New Roman"/>
          <w:b/>
          <w:color w:val="000000"/>
          <w:sz w:val="20"/>
          <w:szCs w:val="20"/>
        </w:rPr>
      </w:pPr>
      <w:r w:rsidRPr="00E2389E">
        <w:rPr>
          <w:rFonts w:ascii="Times New Roman" w:hAnsi="Times New Roman"/>
          <w:b/>
          <w:color w:val="000000"/>
          <w:sz w:val="20"/>
          <w:szCs w:val="20"/>
        </w:rPr>
        <w:t>DAS INFORMAÇÕES GERAIS DELIBEROU:</w:t>
      </w:r>
    </w:p>
    <w:p w:rsidR="000017F2" w:rsidRPr="00E2389E" w:rsidRDefault="000017F2" w:rsidP="00E2389E">
      <w:pPr>
        <w:pStyle w:val="PargrafodaLista"/>
        <w:spacing w:after="0"/>
        <w:ind w:left="1418"/>
        <w:rPr>
          <w:rFonts w:ascii="Times New Roman" w:hAnsi="Times New Roman"/>
          <w:color w:val="000000"/>
          <w:sz w:val="20"/>
          <w:szCs w:val="20"/>
        </w:rPr>
      </w:pPr>
    </w:p>
    <w:p w:rsidR="000017F2" w:rsidRPr="00E2389E" w:rsidRDefault="000017F2" w:rsidP="00E2389E">
      <w:pPr>
        <w:pStyle w:val="PargrafodaLista"/>
        <w:numPr>
          <w:ilvl w:val="0"/>
          <w:numId w:val="5"/>
        </w:numPr>
        <w:tabs>
          <w:tab w:val="left" w:pos="426"/>
        </w:tabs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hAnsi="Times New Roman"/>
          <w:color w:val="000000"/>
          <w:sz w:val="20"/>
          <w:szCs w:val="20"/>
        </w:rPr>
        <w:t>O CAU/MT permanecerá atento aos cenários futuros da saúde pública, da economia e das atividades da Arquitetura e Urbanismo no país e novas medidas poderão ser tomadas, objetivando assegurar o atendimento aos profissionais, empresas e sociedade.</w:t>
      </w:r>
    </w:p>
    <w:p w:rsidR="000017F2" w:rsidRPr="00E2389E" w:rsidRDefault="000017F2" w:rsidP="00E2389E">
      <w:pPr>
        <w:pStyle w:val="PargrafodaLista"/>
        <w:suppressAutoHyphens w:val="0"/>
        <w:autoSpaceDN/>
        <w:spacing w:after="0"/>
        <w:ind w:left="1418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0017F2" w:rsidRPr="00E2389E" w:rsidRDefault="000017F2" w:rsidP="00E2389E">
      <w:pPr>
        <w:pStyle w:val="PargrafodaLista"/>
        <w:numPr>
          <w:ilvl w:val="0"/>
          <w:numId w:val="5"/>
        </w:numPr>
        <w:tabs>
          <w:tab w:val="left" w:pos="426"/>
        </w:tabs>
        <w:suppressAutoHyphens w:val="0"/>
        <w:autoSpaceDN/>
        <w:spacing w:after="0" w:line="240" w:lineRule="auto"/>
        <w:ind w:left="1418" w:firstLine="0"/>
        <w:contextualSpacing/>
        <w:jc w:val="both"/>
        <w:textAlignment w:val="auto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2389E">
        <w:rPr>
          <w:rFonts w:ascii="Times New Roman" w:hAnsi="Times New Roman"/>
          <w:color w:val="000000"/>
          <w:sz w:val="20"/>
          <w:szCs w:val="20"/>
        </w:rPr>
        <w:t xml:space="preserve">Esta deliberação poderá ser suspensa, cancelada e/ou prorrogada, parcialmente ou integralmente, em qualquer momento, conforme situação da economia, saúde pública e das atividades da Arquitetura e Urbanismo no país e/ou no estado de Mato </w:t>
      </w:r>
      <w:proofErr w:type="gramStart"/>
      <w:r w:rsidRPr="00E2389E">
        <w:rPr>
          <w:rFonts w:ascii="Times New Roman" w:hAnsi="Times New Roman"/>
          <w:color w:val="000000"/>
          <w:sz w:val="20"/>
          <w:szCs w:val="20"/>
        </w:rPr>
        <w:t>Grosso.”</w:t>
      </w:r>
      <w:proofErr w:type="gramEnd"/>
    </w:p>
    <w:p w:rsidR="000017F2" w:rsidRPr="00E2389E" w:rsidRDefault="000017F2" w:rsidP="00E2389E">
      <w:pPr>
        <w:pStyle w:val="PargrafodaLista"/>
        <w:ind w:hanging="2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E2389E" w:rsidRPr="00934FE0" w:rsidRDefault="000017F2" w:rsidP="001F7FB6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34FE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Considerando que a Deliberação 193/2020 da CAF CAU/MT fora encaminhado ao Conselho Diretor para apreciação e que o referido Conselho, por meio da Deliberação 24/2020 </w:t>
      </w:r>
      <w:r w:rsidR="00E2389E" w:rsidRPr="00934FE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CD CAU/MT, de 31 de março de 2020 </w:t>
      </w:r>
      <w:r w:rsidR="007738A3" w:rsidRPr="00934FE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aprovou </w:t>
      </w:r>
      <w:r w:rsidR="007738A3" w:rsidRPr="00934FE0">
        <w:rPr>
          <w:rFonts w:ascii="Times New Roman" w:hAnsi="Times New Roman"/>
          <w:color w:val="000000"/>
          <w:sz w:val="24"/>
          <w:szCs w:val="24"/>
        </w:rPr>
        <w:t>a</w:t>
      </w:r>
      <w:r w:rsidR="00E2389E" w:rsidRPr="00934FE0">
        <w:rPr>
          <w:rFonts w:ascii="Times New Roman" w:hAnsi="Times New Roman"/>
          <w:color w:val="000000"/>
          <w:sz w:val="24"/>
          <w:szCs w:val="24"/>
        </w:rPr>
        <w:t xml:space="preserve"> Deliberação nº 193/2020 da Comissão de Organização, Administração, Planejamento e Finanças do CAU/MT (CAF CAU/MT), de 31 de março de 2020.</w:t>
      </w:r>
    </w:p>
    <w:p w:rsidR="007738A3" w:rsidRPr="00934FE0" w:rsidRDefault="007738A3" w:rsidP="001F7FB6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934FE0" w:rsidRDefault="00934FE0" w:rsidP="001F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4FE0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ato ad referendum é instituído para resolver casos em regime urgência e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 medidas mencionadas devem ser instituídas a partir desta data</w:t>
      </w:r>
      <w:r w:rsidR="001F7FB6">
        <w:rPr>
          <w:rFonts w:ascii="Times New Roman" w:eastAsia="Times New Roman" w:hAnsi="Times New Roman"/>
          <w:sz w:val="24"/>
          <w:szCs w:val="24"/>
          <w:lang w:eastAsia="pt-BR"/>
        </w:rPr>
        <w:t xml:space="preserve"> (01 de abril de 2020)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tendo em vista </w:t>
      </w:r>
      <w:r w:rsidR="001F7FB6" w:rsidRPr="001F7FB6">
        <w:rPr>
          <w:rFonts w:ascii="Times New Roman" w:eastAsia="Times New Roman" w:hAnsi="Times New Roman"/>
          <w:sz w:val="24"/>
          <w:szCs w:val="24"/>
          <w:lang w:eastAsia="pt-BR"/>
        </w:rPr>
        <w:t xml:space="preserve">os impactos econômicos já evidenciados pelo CAU/MT em virtude do novo </w:t>
      </w:r>
      <w:proofErr w:type="spellStart"/>
      <w:r w:rsidR="001F7FB6" w:rsidRPr="001F7FB6">
        <w:rPr>
          <w:rFonts w:ascii="Times New Roman" w:eastAsia="Times New Roman" w:hAnsi="Times New Roman"/>
          <w:sz w:val="24"/>
          <w:szCs w:val="24"/>
          <w:lang w:eastAsia="pt-BR"/>
        </w:rPr>
        <w:t>coronavirus</w:t>
      </w:r>
      <w:proofErr w:type="spellEnd"/>
      <w:r w:rsidR="001F7FB6" w:rsidRPr="001F7FB6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1F7FB6">
        <w:rPr>
          <w:rFonts w:ascii="Times New Roman" w:eastAsia="Times New Roman" w:hAnsi="Times New Roman"/>
          <w:sz w:val="24"/>
          <w:szCs w:val="24"/>
          <w:lang w:eastAsia="pt-BR"/>
        </w:rPr>
        <w:t xml:space="preserve">reconhecido estado de calamidade pública por meio do </w:t>
      </w:r>
      <w:r w:rsidR="001F7FB6" w:rsidRPr="001F7FB6">
        <w:rPr>
          <w:rFonts w:ascii="Times New Roman" w:eastAsia="Times New Roman" w:hAnsi="Times New Roman"/>
          <w:sz w:val="24"/>
          <w:szCs w:val="24"/>
          <w:lang w:eastAsia="pt-BR"/>
        </w:rPr>
        <w:t>Decreto Legislativ</w:t>
      </w:r>
      <w:r w:rsidR="001F7FB6">
        <w:rPr>
          <w:rFonts w:ascii="Times New Roman" w:eastAsia="Times New Roman" w:hAnsi="Times New Roman"/>
          <w:sz w:val="24"/>
          <w:szCs w:val="24"/>
          <w:lang w:eastAsia="pt-BR"/>
        </w:rPr>
        <w:t>o nº 6, de 20 de março de 2020</w:t>
      </w:r>
      <w:r w:rsidR="001F7FB6" w:rsidRPr="001F7FB6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1F7FB6">
        <w:rPr>
          <w:rFonts w:ascii="Times New Roman" w:eastAsia="Times New Roman" w:hAnsi="Times New Roman"/>
          <w:sz w:val="24"/>
          <w:szCs w:val="24"/>
          <w:lang w:eastAsia="pt-BR"/>
        </w:rPr>
        <w:t>, bem como</w:t>
      </w:r>
      <w:r w:rsidR="00685690">
        <w:rPr>
          <w:rFonts w:ascii="Times New Roman" w:eastAsia="Times New Roman" w:hAnsi="Times New Roman"/>
          <w:sz w:val="24"/>
          <w:szCs w:val="24"/>
          <w:lang w:eastAsia="pt-BR"/>
        </w:rPr>
        <w:t>, devido a</w:t>
      </w:r>
      <w:r w:rsidR="001F7FB6" w:rsidRPr="001F7FB6">
        <w:rPr>
          <w:rFonts w:ascii="Times New Roman" w:eastAsia="Times New Roman" w:hAnsi="Times New Roman"/>
          <w:sz w:val="24"/>
          <w:szCs w:val="24"/>
          <w:lang w:eastAsia="pt-BR"/>
        </w:rPr>
        <w:t xml:space="preserve"> necessidade de preservar o patrimônio dos Arquitetos e Urbanista e do Conselho de Arquitetura de Mato Grosso.</w:t>
      </w:r>
    </w:p>
    <w:p w:rsidR="001F7FB6" w:rsidRPr="00934FE0" w:rsidRDefault="001F7FB6" w:rsidP="001F7F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934FE0" w:rsidRPr="00934FE0" w:rsidRDefault="00934FE0" w:rsidP="001F7FB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4FE0"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:rsidR="00934FE0" w:rsidRDefault="00934FE0" w:rsidP="00E2389E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521D32" w:rsidRPr="00E278C0" w:rsidRDefault="007738A3" w:rsidP="007738A3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color w:val="000000"/>
        </w:rPr>
      </w:pPr>
      <w:r w:rsidRPr="00E278C0">
        <w:rPr>
          <w:rFonts w:ascii="Times New Roman" w:hAnsi="Times New Roman"/>
          <w:b/>
          <w:color w:val="000000"/>
        </w:rPr>
        <w:t>DELIBEROU:</w:t>
      </w:r>
    </w:p>
    <w:p w:rsidR="007738A3" w:rsidRDefault="007738A3" w:rsidP="007738A3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</w:p>
    <w:p w:rsidR="00521D32" w:rsidRPr="001F7FB6" w:rsidRDefault="007738A3" w:rsidP="007738A3">
      <w:pPr>
        <w:pStyle w:val="PargrafodaLista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vanish/>
          <w:sz w:val="24"/>
          <w:szCs w:val="24"/>
        </w:rPr>
        <w:sectPr w:rsidR="00521D32" w:rsidRPr="001F7FB6">
          <w:headerReference w:type="default" r:id="rId10"/>
          <w:footerReference w:type="default" r:id="rId11"/>
          <w:pgSz w:w="11906" w:h="16838"/>
          <w:pgMar w:top="1418" w:right="1134" w:bottom="1843" w:left="1701" w:header="709" w:footer="335" w:gutter="0"/>
          <w:cols w:space="720"/>
        </w:sectPr>
      </w:pPr>
      <w:r w:rsidRPr="001F7FB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Aprovar a </w:t>
      </w:r>
      <w:r w:rsidRPr="001F7FB6">
        <w:rPr>
          <w:rFonts w:ascii="Times New Roman" w:hAnsi="Times New Roman"/>
          <w:color w:val="000000"/>
          <w:sz w:val="24"/>
          <w:szCs w:val="24"/>
        </w:rPr>
        <w:t xml:space="preserve">Deliberação nº 193/2020 da Comissão de Organização, Administração, Planejamento e Finanças do CAU/MT (CAF CAU/MT), </w:t>
      </w:r>
      <w:r w:rsidR="00E278C0" w:rsidRPr="001F7FB6">
        <w:rPr>
          <w:rFonts w:ascii="Times New Roman" w:hAnsi="Times New Roman"/>
          <w:color w:val="000000"/>
          <w:sz w:val="24"/>
          <w:szCs w:val="24"/>
        </w:rPr>
        <w:t xml:space="preserve">de 31 de março de 2020 e </w:t>
      </w:r>
      <w:r w:rsidRPr="001F7FB6">
        <w:rPr>
          <w:rFonts w:ascii="Times New Roman" w:hAnsi="Times New Roman"/>
          <w:color w:val="000000"/>
          <w:sz w:val="24"/>
          <w:szCs w:val="24"/>
        </w:rPr>
        <w:t xml:space="preserve">Deliberação 24/2020 </w:t>
      </w:r>
      <w:r w:rsidR="00E278C0" w:rsidRPr="001F7FB6">
        <w:rPr>
          <w:rFonts w:ascii="Times New Roman" w:hAnsi="Times New Roman"/>
          <w:color w:val="000000"/>
          <w:sz w:val="24"/>
          <w:szCs w:val="24"/>
        </w:rPr>
        <w:t>do Conselho Diretor (</w:t>
      </w:r>
      <w:r w:rsidRPr="001F7FB6">
        <w:rPr>
          <w:rFonts w:ascii="Times New Roman" w:hAnsi="Times New Roman"/>
          <w:color w:val="000000"/>
          <w:sz w:val="24"/>
          <w:szCs w:val="24"/>
        </w:rPr>
        <w:t>CD CAU/MT</w:t>
      </w:r>
      <w:r w:rsidR="00E278C0" w:rsidRPr="001F7FB6">
        <w:rPr>
          <w:rFonts w:ascii="Times New Roman" w:hAnsi="Times New Roman"/>
          <w:color w:val="000000"/>
          <w:sz w:val="24"/>
          <w:szCs w:val="24"/>
        </w:rPr>
        <w:t>)</w:t>
      </w:r>
      <w:r w:rsidRPr="001F7FB6">
        <w:rPr>
          <w:rFonts w:ascii="Times New Roman" w:hAnsi="Times New Roman"/>
          <w:color w:val="000000"/>
          <w:sz w:val="24"/>
          <w:szCs w:val="24"/>
        </w:rPr>
        <w:t>, de 31 de março de 2020.</w:t>
      </w:r>
    </w:p>
    <w:p w:rsidR="007738A3" w:rsidRPr="001F7FB6" w:rsidRDefault="007738A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</w:p>
    <w:p w:rsidR="007738A3" w:rsidRPr="001F7FB6" w:rsidRDefault="007738A3" w:rsidP="007738A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30EFE" w:rsidRPr="001F7FB6" w:rsidRDefault="007738A3" w:rsidP="007738A3">
      <w:pPr>
        <w:spacing w:after="0" w:line="240" w:lineRule="auto"/>
        <w:ind w:left="426"/>
        <w:jc w:val="both"/>
        <w:rPr>
          <w:sz w:val="24"/>
          <w:szCs w:val="24"/>
        </w:rPr>
      </w:pPr>
      <w:r w:rsidRPr="001F7FB6">
        <w:rPr>
          <w:rFonts w:ascii="Times New Roman" w:eastAsia="Times New Roman" w:hAnsi="Times New Roman"/>
          <w:sz w:val="24"/>
          <w:szCs w:val="24"/>
          <w:lang w:eastAsia="pt-BR"/>
        </w:rPr>
        <w:t xml:space="preserve">2. </w:t>
      </w:r>
      <w:r w:rsidR="00521D32" w:rsidRPr="001F7FB6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</w:t>
      </w:r>
      <w:r w:rsidRPr="001F7FB6">
        <w:rPr>
          <w:rFonts w:ascii="Times New Roman" w:eastAsia="Times New Roman" w:hAnsi="Times New Roman"/>
          <w:i/>
          <w:sz w:val="24"/>
          <w:szCs w:val="24"/>
          <w:lang w:eastAsia="pt-BR"/>
        </w:rPr>
        <w:t>ad referendum Nº 03</w:t>
      </w:r>
      <w:r w:rsidR="00521D32" w:rsidRPr="001F7FB6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/2020 </w:t>
      </w:r>
      <w:r w:rsidR="00521D32" w:rsidRPr="001F7FB6">
        <w:rPr>
          <w:rFonts w:ascii="Times New Roman" w:eastAsia="Times New Roman" w:hAnsi="Times New Roman"/>
          <w:sz w:val="24"/>
          <w:szCs w:val="24"/>
          <w:lang w:eastAsia="pt-BR"/>
        </w:rPr>
        <w:t>para apreciação e deliberação do Plenário do CAU/MT.</w:t>
      </w:r>
    </w:p>
    <w:p w:rsidR="00630EFE" w:rsidRPr="001F7FB6" w:rsidRDefault="00630EFE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30EFE" w:rsidRPr="001F7FB6" w:rsidRDefault="00521D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F7FB6">
        <w:rPr>
          <w:rFonts w:ascii="Times New Roman" w:eastAsia="Times New Roman" w:hAnsi="Times New Roman"/>
          <w:sz w:val="24"/>
          <w:szCs w:val="24"/>
          <w:lang w:eastAsia="pt-BR"/>
        </w:rPr>
        <w:t xml:space="preserve">Esta deliberação entra em vigor na data </w:t>
      </w:r>
      <w:r w:rsidR="007738A3" w:rsidRPr="001F7FB6">
        <w:rPr>
          <w:rFonts w:ascii="Times New Roman" w:eastAsia="Times New Roman" w:hAnsi="Times New Roman"/>
          <w:sz w:val="24"/>
          <w:szCs w:val="24"/>
          <w:lang w:eastAsia="pt-BR"/>
        </w:rPr>
        <w:t>da assinatura.</w:t>
      </w:r>
      <w:r w:rsidRPr="001F7FB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630EFE" w:rsidRPr="001F7FB6" w:rsidRDefault="00630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30EFE" w:rsidRDefault="0063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EFE" w:rsidRDefault="00773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Cuiabá-MT, 01 de abril</w:t>
      </w:r>
      <w:r w:rsidR="00521D32">
        <w:rPr>
          <w:rFonts w:ascii="Times New Roman" w:hAnsi="Times New Roman"/>
          <w:sz w:val="24"/>
          <w:szCs w:val="24"/>
        </w:rPr>
        <w:t xml:space="preserve"> de 2020.</w:t>
      </w:r>
    </w:p>
    <w:p w:rsidR="00630EFE" w:rsidRDefault="0063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EFE" w:rsidRDefault="0063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Default="0063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Default="0063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Default="00630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André </w:t>
      </w:r>
      <w:proofErr w:type="spellStart"/>
      <w:r>
        <w:rPr>
          <w:rFonts w:ascii="Times New Roman" w:hAnsi="Times New Roman"/>
          <w:b/>
          <w:sz w:val="24"/>
          <w:szCs w:val="24"/>
        </w:rPr>
        <w:t>Nör</w:t>
      </w:r>
      <w:proofErr w:type="spellEnd"/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CAU/MT</w:t>
      </w:r>
    </w:p>
    <w:p w:rsidR="00630EFE" w:rsidRDefault="0063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30EFE">
      <w:headerReference w:type="default" r:id="rId12"/>
      <w:footerReference w:type="default" r:id="rId13"/>
      <w:pgSz w:w="11906" w:h="16838"/>
      <w:pgMar w:top="1418" w:right="1134" w:bottom="184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91" w:rsidRDefault="00CD3A91">
      <w:pPr>
        <w:spacing w:after="0" w:line="240" w:lineRule="auto"/>
      </w:pPr>
      <w:r>
        <w:separator/>
      </w:r>
    </w:p>
  </w:endnote>
  <w:endnote w:type="continuationSeparator" w:id="0">
    <w:p w:rsidR="00CD3A91" w:rsidRDefault="00CD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A3" w:rsidRDefault="007738A3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3F1D6D97" wp14:editId="67021591">
          <wp:extent cx="5760089" cy="554985"/>
          <wp:effectExtent l="0" t="0" r="0" b="0"/>
          <wp:docPr id="8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85690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7738A3" w:rsidRDefault="007738A3">
    <w:pPr>
      <w:shd w:val="clear" w:color="auto" w:fill="F2F2F2"/>
      <w:spacing w:before="240" w:after="240"/>
      <w:jc w:val="center"/>
    </w:pP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DELIBERAÇÃO PLENÁRIA </w:t>
    </w:r>
    <w:r>
      <w:rPr>
        <w:rFonts w:ascii="Times New Roman" w:eastAsia="Times New Roman" w:hAnsi="Times New Roman"/>
        <w:i/>
        <w:iCs/>
        <w:smallCaps/>
        <w:sz w:val="16"/>
        <w:szCs w:val="16"/>
        <w:lang w:eastAsia="pt-BR"/>
      </w:rPr>
      <w:t>AD REFERENDUM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 Nº 03/2020</w:t>
    </w:r>
  </w:p>
  <w:p w:rsidR="007738A3" w:rsidRDefault="007738A3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>
          <wp:extent cx="5760089" cy="554985"/>
          <wp:effectExtent l="0" t="0" r="0" b="0"/>
          <wp:docPr id="1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85690">
      <w:rPr>
        <w:rStyle w:val="Nmerodepgina"/>
        <w:rFonts w:ascii="Times New Roman" w:hAnsi="Times New Roman"/>
        <w:noProof/>
        <w:color w:val="296D7A"/>
        <w:sz w:val="18"/>
      </w:rPr>
      <w:t>4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C56967" w:rsidRDefault="00C56967">
    <w:pPr>
      <w:shd w:val="clear" w:color="auto" w:fill="F2F2F2"/>
      <w:spacing w:before="240" w:after="240"/>
      <w:jc w:val="center"/>
    </w:pP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DELIBERAÇÃO PLENÁRIA </w:t>
    </w:r>
    <w:r>
      <w:rPr>
        <w:rFonts w:ascii="Times New Roman" w:eastAsia="Times New Roman" w:hAnsi="Times New Roman"/>
        <w:i/>
        <w:iCs/>
        <w:smallCaps/>
        <w:sz w:val="16"/>
        <w:szCs w:val="16"/>
        <w:lang w:eastAsia="pt-BR"/>
      </w:rPr>
      <w:t>AD REFERENDUM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 Nº 03/2020</w:t>
    </w:r>
  </w:p>
  <w:p w:rsidR="00C56967" w:rsidRDefault="00C56967">
    <w:pPr>
      <w:pStyle w:val="Rodap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>
          <wp:extent cx="5760089" cy="554985"/>
          <wp:effectExtent l="0" t="0" r="0" b="0"/>
          <wp:docPr id="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85690">
      <w:rPr>
        <w:rStyle w:val="Nmerodepgina"/>
        <w:rFonts w:ascii="Times New Roman" w:hAnsi="Times New Roman"/>
        <w:noProof/>
        <w:color w:val="296D7A"/>
        <w:sz w:val="18"/>
      </w:rPr>
      <w:t>5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C56967" w:rsidRDefault="00C56967">
    <w:pPr>
      <w:shd w:val="clear" w:color="auto" w:fill="F2F2F2"/>
      <w:spacing w:before="240" w:after="240"/>
      <w:jc w:val="center"/>
    </w:pP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DELIBERAÇÃO PLENÁRIA </w:t>
    </w:r>
    <w:r>
      <w:rPr>
        <w:rFonts w:ascii="Times New Roman" w:eastAsia="Times New Roman" w:hAnsi="Times New Roman"/>
        <w:i/>
        <w:iCs/>
        <w:smallCaps/>
        <w:sz w:val="16"/>
        <w:szCs w:val="16"/>
        <w:lang w:eastAsia="pt-BR"/>
      </w:rPr>
      <w:t>AD REFERENDUM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 Nº 02/2020</w:t>
    </w:r>
  </w:p>
  <w:p w:rsidR="00C56967" w:rsidRDefault="00C56967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91" w:rsidRDefault="00CD3A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3A91" w:rsidRDefault="00CD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A3" w:rsidRDefault="007738A3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2C3061A2" wp14:editId="571E43D7">
          <wp:extent cx="5760089" cy="631192"/>
          <wp:effectExtent l="0" t="0" r="0" b="0"/>
          <wp:docPr id="8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>
          <wp:extent cx="5760089" cy="631192"/>
          <wp:effectExtent l="0" t="0" r="0" b="0"/>
          <wp:docPr id="1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>
          <wp:extent cx="5760089" cy="631192"/>
          <wp:effectExtent l="0" t="0" r="0" b="0"/>
          <wp:docPr id="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FE"/>
    <w:rsid w:val="000017F2"/>
    <w:rsid w:val="001F7FB6"/>
    <w:rsid w:val="00220311"/>
    <w:rsid w:val="00257A8C"/>
    <w:rsid w:val="002E7D5C"/>
    <w:rsid w:val="00392A70"/>
    <w:rsid w:val="00521D32"/>
    <w:rsid w:val="00630EFE"/>
    <w:rsid w:val="00661C84"/>
    <w:rsid w:val="00685690"/>
    <w:rsid w:val="007738A3"/>
    <w:rsid w:val="00934FE0"/>
    <w:rsid w:val="009C508E"/>
    <w:rsid w:val="00C56967"/>
    <w:rsid w:val="00CD3A91"/>
    <w:rsid w:val="00D9603D"/>
    <w:rsid w:val="00E20B4A"/>
    <w:rsid w:val="00E2389E"/>
    <w:rsid w:val="00E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6A098-6803-44D5-B878-D808DF92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mpv%20927-2020?OpenDocu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Thatielle Badini Carvalho dos Santos</cp:lastModifiedBy>
  <cp:revision>2</cp:revision>
  <cp:lastPrinted>2020-03-27T18:42:00Z</cp:lastPrinted>
  <dcterms:created xsi:type="dcterms:W3CDTF">2020-04-01T22:00:00Z</dcterms:created>
  <dcterms:modified xsi:type="dcterms:W3CDTF">2020-04-01T22:00:00Z</dcterms:modified>
</cp:coreProperties>
</file>