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E35DB0" w14:paraId="3298A35A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3A52C13" w14:textId="77777777" w:rsidR="0059746A" w:rsidRPr="00E35DB0" w:rsidRDefault="008F0B97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11</w:t>
            </w:r>
            <w:r w:rsidR="003069C5"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</w:p>
        </w:tc>
      </w:tr>
    </w:tbl>
    <w:p w14:paraId="24BF945B" w14:textId="77777777" w:rsidR="0059746A" w:rsidRPr="00E35DB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E35DB0" w14:paraId="471A6179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AB26AC" w14:textId="77777777"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4F7767E" w14:textId="77777777" w:rsidR="0059746A" w:rsidRPr="00E35DB0" w:rsidRDefault="009B6102" w:rsidP="009B604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08</w:t>
            </w:r>
            <w:r w:rsidR="00963E42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novembro</w:t>
            </w:r>
            <w:r w:rsidR="0041503B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8989BA" w14:textId="77777777"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75891F" w14:textId="7BFDA2BD" w:rsidR="0059746A" w:rsidRPr="00E35DB0" w:rsidRDefault="009B6102" w:rsidP="007979E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17</w:t>
            </w:r>
            <w:r w:rsidR="00B62B74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E430A5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</w:t>
            </w:r>
            <w:r w:rsidR="00B62B74">
              <w:rPr>
                <w:rFonts w:ascii="Times New Roman" w:hAnsi="Times New Roman"/>
                <w:spacing w:val="4"/>
                <w:sz w:val="22"/>
                <w:szCs w:val="22"/>
              </w:rPr>
              <w:t>18h:30</w:t>
            </w:r>
            <w:r w:rsidR="0041503B" w:rsidRPr="00E35DB0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 w:rsidRPr="00E35DB0" w14:paraId="252DAF98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1A386C" w14:textId="77777777"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F35C6E" w14:textId="77777777" w:rsidR="0059746A" w:rsidRPr="00E35DB0" w:rsidRDefault="0041503B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4B62692" w14:textId="77777777" w:rsidR="0059746A" w:rsidRPr="00E35DB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E35DB0" w14:paraId="704F6986" w14:textId="77777777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8C66" w14:textId="77777777" w:rsidR="00E430A5" w:rsidRPr="00E35DB0" w:rsidRDefault="00E430A5" w:rsidP="00E430A5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0B56" w14:textId="77777777" w:rsidR="00E430A5" w:rsidRPr="00E35DB0" w:rsidRDefault="00E430A5" w:rsidP="00E430A5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9364" w14:textId="77777777" w:rsidR="00E430A5" w:rsidRPr="00E35DB0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E35DB0" w14:paraId="3B065058" w14:textId="77777777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1FCF" w14:textId="77777777" w:rsidR="0059746A" w:rsidRPr="00E35DB0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11DC" w14:textId="77777777" w:rsidR="0059746A" w:rsidRPr="00E35DB0" w:rsidRDefault="00E430A5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C73D" w14:textId="77777777" w:rsidR="0059746A" w:rsidRPr="00E35DB0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E35DB0" w14:paraId="192D79AD" w14:textId="77777777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159C" w14:textId="77777777"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F31E" w14:textId="77777777" w:rsidR="0059746A" w:rsidRPr="00E35DB0" w:rsidRDefault="0041503B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14:paraId="00A1A909" w14:textId="77777777"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14:paraId="73EE176F" w14:textId="77777777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6C50" w14:textId="77777777" w:rsidR="00BD7F34" w:rsidRPr="00E35DB0" w:rsidRDefault="00BD7F34" w:rsidP="004236A2">
            <w:pPr>
              <w:jc w:val="center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E35DB0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BD7F34" w:rsidRPr="00E35DB0" w14:paraId="27C44457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ED45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31EE" w14:textId="77777777"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14:paraId="606BC706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7F05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AC40" w14:textId="77777777" w:rsidR="00BD7F34" w:rsidRPr="00E35DB0" w:rsidRDefault="00BD7F34" w:rsidP="00D34B9A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Presente os cons</w:t>
            </w:r>
            <w:r w:rsidR="00D34B9A">
              <w:rPr>
                <w:rFonts w:ascii="Times New Roman" w:hAnsi="Times New Roman"/>
                <w:sz w:val="22"/>
                <w:szCs w:val="22"/>
              </w:rPr>
              <w:t xml:space="preserve">elheiros Marcel de Barros Saad e </w:t>
            </w:r>
            <w:r w:rsidRPr="00E35DB0">
              <w:rPr>
                <w:rFonts w:ascii="Times New Roman" w:hAnsi="Times New Roman"/>
              </w:rPr>
              <w:t>Alexsandro Reis</w:t>
            </w:r>
            <w:r w:rsidR="00D34B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1BF1EBA" w14:textId="77777777"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14:paraId="7C08AE0A" w14:textId="77777777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8E7A" w14:textId="77777777" w:rsidR="00BD7F34" w:rsidRPr="00E35DB0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E35DB0" w14:paraId="0AC870FA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C006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92E7" w14:textId="77777777"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14:paraId="599726F8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DE1E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00AF" w14:textId="77777777"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14:paraId="16BED96E" w14:textId="77777777" w:rsidR="00BD7F34" w:rsidRPr="00E35DB0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14:paraId="7E3FBB9E" w14:textId="77777777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077B" w14:textId="77777777" w:rsidR="00BD7F34" w:rsidRPr="00E35DB0" w:rsidRDefault="00BD7F34" w:rsidP="009B6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>
              <w:rPr>
                <w:rFonts w:ascii="Times New Roman" w:hAnsi="Times New Roman"/>
                <w:b/>
                <w:sz w:val="22"/>
                <w:szCs w:val="22"/>
              </w:rPr>
              <w:t>ISCUSSÃO E APROVAÇÃO DA SÚMULA 10</w:t>
            </w:r>
            <w:r w:rsidR="007979E3" w:rsidRPr="00E35DB0">
              <w:rPr>
                <w:rFonts w:ascii="Times New Roman" w:hAnsi="Times New Roman"/>
                <w:b/>
                <w:sz w:val="22"/>
                <w:szCs w:val="22"/>
              </w:rPr>
              <w:t>.2019 (</w:t>
            </w:r>
            <w:r w:rsidR="009B6102">
              <w:rPr>
                <w:rFonts w:ascii="Times New Roman" w:hAnsi="Times New Roman"/>
                <w:b/>
                <w:sz w:val="22"/>
                <w:szCs w:val="22"/>
              </w:rPr>
              <w:t>OUTUBRO</w:t>
            </w:r>
            <w:r w:rsidR="00026247">
              <w:rPr>
                <w:rFonts w:ascii="Times New Roman" w:hAnsi="Times New Roman"/>
                <w:b/>
                <w:sz w:val="22"/>
                <w:szCs w:val="22"/>
              </w:rPr>
              <w:t>) DA</w:t>
            </w:r>
            <w:r w:rsidR="009B6102">
              <w:rPr>
                <w:rFonts w:ascii="Times New Roman" w:hAnsi="Times New Roman"/>
                <w:b/>
                <w:sz w:val="22"/>
                <w:szCs w:val="22"/>
              </w:rPr>
              <w:t xml:space="preserve"> 10</w:t>
            </w:r>
            <w:r w:rsidR="007979E3" w:rsidRPr="00E35DB0">
              <w:rPr>
                <w:rFonts w:ascii="Times New Roman" w:hAnsi="Times New Roman"/>
                <w:b/>
                <w:sz w:val="22"/>
                <w:szCs w:val="22"/>
              </w:rPr>
              <w:t>ª R</w:t>
            </w: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EUNIÃO ORDINÁRIA</w:t>
            </w:r>
          </w:p>
        </w:tc>
      </w:tr>
      <w:tr w:rsidR="00BD7F34" w:rsidRPr="00E35DB0" w14:paraId="2E09FC7B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969B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9C0A" w14:textId="77777777"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14:paraId="339B46A2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D426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8B00" w14:textId="77777777" w:rsidR="00BD7F34" w:rsidRPr="00E35DB0" w:rsidRDefault="00BD7F34" w:rsidP="007979E3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E35DB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6102">
              <w:rPr>
                <w:rFonts w:ascii="Times New Roman" w:hAnsi="Times New Roman"/>
                <w:sz w:val="22"/>
                <w:szCs w:val="22"/>
              </w:rPr>
              <w:t>10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ª Reunião Ordinária. </w:t>
            </w:r>
          </w:p>
        </w:tc>
      </w:tr>
    </w:tbl>
    <w:p w14:paraId="66F18134" w14:textId="77777777"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9F68540" w14:textId="77777777" w:rsidR="0059746A" w:rsidRPr="00E35DB0" w:rsidRDefault="003069C5">
      <w:pPr>
        <w:shd w:val="clear" w:color="auto" w:fill="D9D9D9"/>
        <w:jc w:val="center"/>
        <w:rPr>
          <w:rFonts w:ascii="Times New Roman" w:hAnsi="Times New Roman"/>
        </w:rPr>
      </w:pPr>
      <w:r w:rsidRPr="00E35DB0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E35DB0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E35DB0" w14:paraId="797B95C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CE87" w14:textId="77777777"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E890" w14:textId="77777777" w:rsidR="0059746A" w:rsidRPr="00E35DB0" w:rsidRDefault="009B6102" w:rsidP="002018F3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Protocolo 963747/2019 -  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Prestação de contas Trimestral - ABRIL/MAIO/JUNHO;</w:t>
            </w:r>
          </w:p>
        </w:tc>
      </w:tr>
      <w:tr w:rsidR="0059746A" w:rsidRPr="00E35DB0" w14:paraId="4149AA8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FFB6" w14:textId="77777777"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ABE1" w14:textId="77777777" w:rsidR="0059746A" w:rsidRPr="00E35DB0" w:rsidRDefault="002756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59746A" w:rsidRPr="00E35DB0" w14:paraId="1D67EE1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19EA" w14:textId="77777777"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F3EF" w14:textId="50F93240" w:rsidR="00975BF6" w:rsidRPr="00B62B74" w:rsidRDefault="00B62B74" w:rsidP="009B610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62B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Distribuído para análise do relator Alexsandro Reis.</w:t>
            </w:r>
          </w:p>
        </w:tc>
      </w:tr>
    </w:tbl>
    <w:p w14:paraId="3724DEA3" w14:textId="77777777"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E35DB0" w14:paraId="30839EC7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F29A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BA31" w14:textId="77777777" w:rsidR="00BD7F34" w:rsidRPr="00E35DB0" w:rsidRDefault="009B6044" w:rsidP="00201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Protocolo 951908/2019 -   Plano de Ação 2020 da Comunicação;</w:t>
            </w:r>
          </w:p>
        </w:tc>
      </w:tr>
      <w:tr w:rsidR="00BD7F34" w:rsidRPr="00E35DB0" w14:paraId="531A0A0B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FBE1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BA6E" w14:textId="77777777" w:rsidR="00BD7F34" w:rsidRPr="00E35DB0" w:rsidRDefault="0091793F" w:rsidP="00423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BD7F34" w:rsidRPr="00E35DB0" w14:paraId="3FF91745" w14:textId="77777777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1A0B" w14:textId="77777777"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BC5C" w14:textId="126A25E6" w:rsidR="00B62B74" w:rsidRDefault="00B62B74" w:rsidP="00B62B74">
            <w:pPr>
              <w:pStyle w:val="Padro"/>
              <w:ind w:left="-284"/>
              <w:jc w:val="both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026C87">
              <w:rPr>
                <w:rFonts w:cs="Times New Roman"/>
                <w:b/>
                <w:color w:val="auto"/>
                <w:sz w:val="22"/>
                <w:szCs w:val="22"/>
              </w:rPr>
              <w:t>D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</w:t>
            </w:r>
            <w:r w:rsidRPr="00026C87">
              <w:rPr>
                <w:rFonts w:cs="Times New Roman"/>
                <w:b/>
                <w:color w:val="auto"/>
                <w:sz w:val="22"/>
                <w:szCs w:val="22"/>
              </w:rPr>
              <w:t>ELIBEROU:</w:t>
            </w:r>
          </w:p>
          <w:p w14:paraId="0D3C979D" w14:textId="68911835" w:rsidR="00B62B74" w:rsidRDefault="00B62B74" w:rsidP="00B62B74">
            <w:pPr>
              <w:pStyle w:val="Padro"/>
              <w:ind w:left="-284"/>
              <w:jc w:val="both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tbl>
            <w:tblPr>
              <w:tblW w:w="64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1"/>
            </w:tblGrid>
            <w:tr w:rsidR="00B62B74" w:rsidRPr="00E35DB0" w14:paraId="47E47BEA" w14:textId="77777777" w:rsidTr="00B62B74">
              <w:tc>
                <w:tcPr>
                  <w:tcW w:w="6441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440BCB" w14:textId="77777777" w:rsidR="00B62B74" w:rsidRPr="00E35DB0" w:rsidRDefault="00B62B74" w:rsidP="00B62B74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E35DB0">
                    <w:rPr>
                      <w:rFonts w:ascii="Times New Roman" w:hAnsi="Times New Roman"/>
                      <w:sz w:val="22"/>
                      <w:szCs w:val="22"/>
                    </w:rPr>
                    <w:t xml:space="preserve">A CAF-CAU/MT emitiu a </w:t>
                  </w:r>
                  <w:r w:rsidRPr="00E35DB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Deliberação nº 175/2019-CEP-CAU/MT</w:t>
                  </w:r>
                  <w:r w:rsidRPr="00E35DB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, na qual </w:t>
                  </w:r>
                  <w:r w:rsidRPr="00E35DB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deliberou:</w:t>
                  </w:r>
                </w:p>
                <w:p w14:paraId="66579461" w14:textId="77777777" w:rsidR="00B62B74" w:rsidRDefault="00B62B74" w:rsidP="00B62B74">
                  <w:pPr>
                    <w:tabs>
                      <w:tab w:val="left" w:pos="284"/>
                    </w:tabs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A16A4B6" w14:textId="3B9BE2C6" w:rsidR="00B62B74" w:rsidRPr="00B62B74" w:rsidRDefault="00B62B74" w:rsidP="00B62B74">
                  <w:pPr>
                    <w:tabs>
                      <w:tab w:val="left" w:pos="284"/>
                    </w:tabs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B62B74">
                    <w:rPr>
                      <w:rFonts w:ascii="Times New Roman" w:hAnsi="Times New Roman"/>
                    </w:rPr>
                    <w:t xml:space="preserve">1. </w:t>
                  </w:r>
                  <w:r w:rsidRPr="00B62B74">
                    <w:rPr>
                      <w:rFonts w:ascii="Times New Roman" w:hAnsi="Times New Roman"/>
                    </w:rPr>
                    <w:t xml:space="preserve">Aprova Plano de Ação 2020 do CAU/MT com orçamento no valor de R$4.071.269,00 (quatro milhões, setenta e um mil, duzentos e sessenta e nove reais), sendo as Receitas Correntes no valor de R$3.471.269,00 (três milhões, quatrocentos e setenta e um reais e duzentos e sessenta e nove centavos),  Despesas Correntes no valor de R$3.771.269,00 (três milhões, setecentos e </w:t>
                  </w:r>
                  <w:r w:rsidRPr="00B62B74">
                    <w:rPr>
                      <w:rFonts w:ascii="Times New Roman" w:hAnsi="Times New Roman"/>
                    </w:rPr>
                    <w:lastRenderedPageBreak/>
                    <w:t>setenta e um reais e duzentos e sessenta e nove centavos) e Superávit Financeiro no valor de R$600.000,00 (seiscentos mil reais),  destinado R$300.000,00 (trezentos mil reais)  para projeto específico “Divulgar o CAUMT e a Arquitetura e Urbanismo à sociedade”  e R$300.000,00 (trezentos mil reais) para capital.  Para o Projeto Específico “Divulgar o CAUMT e a Arquitetura e Urbanismo à sociedade” está comprometido aproximadamente 56% do Superávit Financeiro de 2018 do CAU/MT de R$ 534.990,64 (quinhentos e trinta e quatro mil novecentos e noventa reais e sessenta e quatro centavos).</w:t>
                  </w:r>
                </w:p>
                <w:p w14:paraId="2F8CC0CE" w14:textId="6E3DE3ED" w:rsidR="00B62B74" w:rsidRPr="00026C87" w:rsidRDefault="00B62B74" w:rsidP="00B62B74">
                  <w:pPr>
                    <w:pStyle w:val="Padro"/>
                    <w:numPr>
                      <w:ilvl w:val="0"/>
                      <w:numId w:val="12"/>
                    </w:numPr>
                    <w:tabs>
                      <w:tab w:val="clear" w:pos="708"/>
                      <w:tab w:val="left" w:pos="99"/>
                    </w:tabs>
                    <w:autoSpaceDN/>
                    <w:ind w:left="99" w:firstLine="0"/>
                    <w:jc w:val="both"/>
                    <w:textAlignment w:val="auto"/>
                    <w:rPr>
                      <w:rFonts w:cs="Times New Roman"/>
                      <w:sz w:val="22"/>
                      <w:szCs w:val="22"/>
                    </w:rPr>
                  </w:pPr>
                  <w:r w:rsidRPr="00026C87">
                    <w:rPr>
                      <w:rFonts w:cs="Times New Roman"/>
                      <w:color w:val="auto"/>
                      <w:sz w:val="22"/>
                      <w:szCs w:val="22"/>
                      <w:lang w:bidi="ar-SA"/>
                    </w:rPr>
                    <w:t>Encaminhar a referida proposta para apreciação da Presidência do CAU/MT e encaminhamento ao Plenário.</w:t>
                  </w:r>
                </w:p>
                <w:p w14:paraId="06ECDCEF" w14:textId="41AD4715" w:rsidR="00B62B74" w:rsidRPr="00B62B74" w:rsidRDefault="00B62B74" w:rsidP="00B62B74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215A8F9C" w14:textId="77777777" w:rsidR="00B62B74" w:rsidRPr="00026C87" w:rsidRDefault="00B62B74" w:rsidP="00B62B74">
            <w:pPr>
              <w:pStyle w:val="Padro"/>
              <w:ind w:left="-284"/>
              <w:jc w:val="both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4D13EC43" w14:textId="77777777" w:rsidR="00B62B74" w:rsidRPr="00026C87" w:rsidRDefault="00B62B74" w:rsidP="00B62B74">
            <w:pPr>
              <w:pStyle w:val="Standard"/>
              <w:tabs>
                <w:tab w:val="left" w:pos="54"/>
              </w:tabs>
              <w:ind w:left="-284"/>
              <w:jc w:val="both"/>
              <w:rPr>
                <w:rFonts w:cs="Times New Roman"/>
                <w:sz w:val="22"/>
                <w:szCs w:val="22"/>
                <w:lang w:bidi="ar-SA"/>
              </w:rPr>
            </w:pPr>
          </w:p>
          <w:p w14:paraId="03F3EDDE" w14:textId="77777777" w:rsidR="00BD7F34" w:rsidRPr="00E35DB0" w:rsidRDefault="00BD7F34" w:rsidP="00B62B74">
            <w:pPr>
              <w:pStyle w:val="Padro"/>
              <w:numPr>
                <w:ilvl w:val="0"/>
                <w:numId w:val="11"/>
              </w:numPr>
              <w:tabs>
                <w:tab w:val="clear" w:pos="708"/>
                <w:tab w:val="left" w:pos="284"/>
              </w:tabs>
              <w:autoSpaceDN/>
              <w:ind w:left="-284" w:firstLine="0"/>
              <w:jc w:val="both"/>
              <w:textAlignment w:val="auto"/>
            </w:pPr>
          </w:p>
        </w:tc>
      </w:tr>
    </w:tbl>
    <w:p w14:paraId="51FE7FB1" w14:textId="77777777"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14:paraId="64142614" w14:textId="77777777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8A09" w14:textId="77777777" w:rsidR="00206C3F" w:rsidRPr="00E35DB0" w:rsidRDefault="009B6102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41DA" w14:textId="77777777" w:rsidR="00206C3F" w:rsidRPr="009B6044" w:rsidRDefault="009B6044" w:rsidP="009B6044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Protocolo 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963750/2019 - Abertura de escritório descentralizado na região Sul do Estado de Mato Grosso;</w:t>
            </w:r>
          </w:p>
        </w:tc>
      </w:tr>
      <w:tr w:rsidR="00206C3F" w:rsidRPr="00E35DB0" w14:paraId="30ACD8CD" w14:textId="77777777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BDF4" w14:textId="77777777"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410A" w14:textId="77777777"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14:paraId="21CB83BF" w14:textId="77777777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04D7" w14:textId="77777777"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9A2C" w14:textId="50AD3B9C" w:rsidR="00206C3F" w:rsidRPr="00E35DB0" w:rsidRDefault="00B62B74" w:rsidP="00975BF6">
            <w:pPr>
              <w:jc w:val="both"/>
              <w:rPr>
                <w:rFonts w:ascii="Times New Roman" w:hAnsi="Times New Roman"/>
              </w:rPr>
            </w:pPr>
            <w:r w:rsidRPr="00B62B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Distribuído para análise do relator Alexsandro Reis.</w:t>
            </w:r>
          </w:p>
        </w:tc>
      </w:tr>
    </w:tbl>
    <w:p w14:paraId="1789F04F" w14:textId="77777777"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14:paraId="435D665B" w14:textId="77777777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C9D6" w14:textId="77777777" w:rsidR="00206C3F" w:rsidRPr="00E35DB0" w:rsidRDefault="008F0B97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E6FD" w14:textId="77777777" w:rsidR="00206C3F" w:rsidRPr="00E35DB0" w:rsidRDefault="009B6044" w:rsidP="002F1E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Protocolo 618623/2017 - Regimento Interno CAU/MT;</w:t>
            </w:r>
          </w:p>
        </w:tc>
      </w:tr>
      <w:tr w:rsidR="00206C3F" w:rsidRPr="00E35DB0" w14:paraId="57A4D00A" w14:textId="77777777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8101" w14:textId="77777777"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FC4C" w14:textId="77777777"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14:paraId="59CB94B0" w14:textId="77777777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0711" w14:textId="77777777"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058C" w14:textId="5A26460D" w:rsidR="00206C3F" w:rsidRPr="00E35DB0" w:rsidRDefault="00B62B74" w:rsidP="00EF6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 tendo em vista a necessidade de revisão integral do Regimento Interno.</w:t>
            </w:r>
          </w:p>
        </w:tc>
      </w:tr>
    </w:tbl>
    <w:p w14:paraId="7214130E" w14:textId="77777777" w:rsidR="002018F3" w:rsidRPr="00E35DB0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72BE83D" w14:textId="77777777"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E35DB0" w14:paraId="491D4FB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3238" w14:textId="77777777"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61D0" w14:textId="77777777" w:rsidR="00E430A5" w:rsidRPr="00E35DB0" w:rsidRDefault="0041503B" w:rsidP="0038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O C</w:t>
            </w:r>
            <w:r w:rsidR="00383D13" w:rsidRPr="00E35DB0">
              <w:rPr>
                <w:rFonts w:ascii="Times New Roman" w:hAnsi="Times New Roman"/>
                <w:sz w:val="22"/>
                <w:szCs w:val="22"/>
              </w:rPr>
              <w:t xml:space="preserve">oordenador Conselheiro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>min</w:t>
            </w:r>
          </w:p>
        </w:tc>
      </w:tr>
    </w:tbl>
    <w:p w14:paraId="0488E413" w14:textId="77777777"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2A25B49" w14:textId="77777777" w:rsidR="00E430A5" w:rsidRPr="00E35DB0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994C3B3" w14:textId="77777777" w:rsidR="00E430A5" w:rsidRPr="00E35DB0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CF6ECF6" w14:textId="77777777" w:rsidR="00383D13" w:rsidRPr="00E35DB0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E35DB0" w14:paraId="688CD9E8" w14:textId="77777777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7215" w14:textId="77777777" w:rsidR="00E430A5" w:rsidRPr="00E35DB0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</w:p>
          <w:p w14:paraId="2B3E6BDE" w14:textId="77777777" w:rsidR="00E430A5" w:rsidRPr="00E35DB0" w:rsidRDefault="00E430A5" w:rsidP="00E35DB0">
            <w:pPr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MARCEL DE BARROS SAAD</w:t>
            </w:r>
          </w:p>
          <w:p w14:paraId="14BCEE21" w14:textId="77777777" w:rsidR="0059746A" w:rsidRPr="00E35DB0" w:rsidRDefault="00E430A5" w:rsidP="00E35DB0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6044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3098" w14:textId="77777777" w:rsidR="0059746A" w:rsidRPr="00E35DB0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3D116E" w14:textId="77777777" w:rsidR="00E430A5" w:rsidRPr="00E35DB0" w:rsidRDefault="00E430A5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ALEXSANDRO REIS</w:t>
            </w:r>
          </w:p>
          <w:p w14:paraId="09D29D7A" w14:textId="77777777" w:rsidR="0059746A" w:rsidRPr="00E35DB0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14:paraId="6FF0161A" w14:textId="77777777" w:rsidR="0059746A" w:rsidRPr="00E35DB0" w:rsidRDefault="0059746A">
            <w:pPr>
              <w:jc w:val="center"/>
              <w:rPr>
                <w:rFonts w:ascii="Times New Roman" w:hAnsi="Times New Roman"/>
              </w:rPr>
            </w:pPr>
          </w:p>
        </w:tc>
      </w:tr>
      <w:tr w:rsidR="0059746A" w:rsidRPr="00E35DB0" w14:paraId="4159DF3F" w14:textId="77777777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79DC" w14:textId="77777777"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9FF24C" w14:textId="77777777"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1F0D60" w14:textId="77777777" w:rsidR="0059746A" w:rsidRDefault="0059746A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50E575" w14:textId="77777777" w:rsidR="009B6102" w:rsidRDefault="009B6102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7F7B37" w14:textId="77777777" w:rsidR="009B6102" w:rsidRPr="009B6102" w:rsidRDefault="009B6102" w:rsidP="009B6102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B610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         </w:t>
            </w:r>
            <w:r w:rsidRPr="009B610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highlight w:val="lightGray"/>
              </w:rPr>
              <w:t>AUSENTE</w:t>
            </w:r>
          </w:p>
          <w:p w14:paraId="2FA6D249" w14:textId="77777777"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DE042D" w14:textId="77777777" w:rsidR="0059746A" w:rsidRPr="00E35DB0" w:rsidRDefault="0041503B" w:rsidP="00E35DB0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b/>
                <w:color w:val="050505"/>
                <w:sz w:val="20"/>
                <w:szCs w:val="20"/>
                <w:shd w:val="clear" w:color="auto" w:fill="FFFFFF"/>
              </w:rPr>
              <w:t>V</w:t>
            </w: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14:paraId="3952FB07" w14:textId="77777777" w:rsidR="0059746A" w:rsidRPr="00E35DB0" w:rsidRDefault="009B6044" w:rsidP="00E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                  </w:t>
            </w:r>
            <w:r w:rsidR="0041503B"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="0041503B" w:rsidRPr="00E35DB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1CBA" w14:textId="77777777"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ADBD59A" w14:textId="77777777"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9E3A1B" w14:textId="77777777"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7EA64" w14:textId="77777777"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157A3DF" w14:textId="77777777"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A365590" w14:textId="77777777"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D4DF4" w14:textId="77777777" w:rsidR="0059746A" w:rsidRPr="00E35DB0" w:rsidRDefault="009B6044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</w:rPr>
            </w:pPr>
            <w:r>
              <w:rPr>
                <w:rFonts w:ascii="Times New Roman" w:hAnsi="Times New Roman"/>
                <w:b/>
                <w:caps/>
                <w:spacing w:val="4"/>
              </w:rPr>
              <w:t xml:space="preserve">    </w:t>
            </w:r>
            <w:r w:rsidR="0041503B" w:rsidRPr="00E35DB0">
              <w:rPr>
                <w:rFonts w:ascii="Times New Roman" w:hAnsi="Times New Roman"/>
                <w:b/>
                <w:caps/>
                <w:spacing w:val="4"/>
              </w:rPr>
              <w:t>THATIELLE B</w:t>
            </w:r>
            <w:r w:rsidR="00E35DB0">
              <w:rPr>
                <w:rFonts w:ascii="Times New Roman" w:hAnsi="Times New Roman"/>
                <w:b/>
                <w:caps/>
                <w:spacing w:val="4"/>
              </w:rPr>
              <w:t>.</w:t>
            </w:r>
            <w:r w:rsidR="0041503B" w:rsidRPr="00E35DB0">
              <w:rPr>
                <w:rFonts w:ascii="Times New Roman" w:hAnsi="Times New Roman"/>
                <w:b/>
                <w:caps/>
                <w:spacing w:val="4"/>
              </w:rPr>
              <w:t xml:space="preserve"> C. DOS SANTOS</w:t>
            </w:r>
          </w:p>
          <w:p w14:paraId="4F245EE9" w14:textId="77777777" w:rsidR="0059746A" w:rsidRPr="00E35DB0" w:rsidRDefault="009B6044" w:rsidP="009B6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D7F34" w:rsidRPr="00E35DB0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14:paraId="2FD63C1E" w14:textId="77777777" w:rsidR="0059746A" w:rsidRPr="00E35DB0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E35DB0">
        <w:rPr>
          <w:rFonts w:ascii="Times New Roman" w:hAnsi="Times New Roman"/>
          <w:caps/>
          <w:spacing w:val="4"/>
          <w:sz w:val="22"/>
          <w:szCs w:val="22"/>
        </w:rPr>
        <w:lastRenderedPageBreak/>
        <w:t xml:space="preserve"> </w:t>
      </w:r>
    </w:p>
    <w:p w14:paraId="48CD28A2" w14:textId="77777777" w:rsidR="00E35DB0" w:rsidRPr="00E35DB0" w:rsidRDefault="00E35DB0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</w:p>
    <w:p w14:paraId="019CB19C" w14:textId="77777777" w:rsidR="00E35DB0" w:rsidRPr="00E35DB0" w:rsidRDefault="00E35DB0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</w:p>
    <w:p w14:paraId="73567094" w14:textId="77777777" w:rsidR="00E35DB0" w:rsidRPr="00E35DB0" w:rsidRDefault="00E35DB0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</w:p>
    <w:p w14:paraId="5629E5D6" w14:textId="77777777" w:rsidR="00E35DB0" w:rsidRPr="00E35DB0" w:rsidRDefault="00E35DB0" w:rsidP="00E35DB0">
      <w:pPr>
        <w:jc w:val="both"/>
        <w:rPr>
          <w:rFonts w:ascii="Times New Roman" w:hAnsi="Times New Roman"/>
          <w:b/>
          <w:caps/>
          <w:spacing w:val="4"/>
          <w:sz w:val="22"/>
          <w:szCs w:val="22"/>
        </w:rPr>
      </w:pPr>
    </w:p>
    <w:sectPr w:rsidR="00E35DB0" w:rsidRPr="00E35DB0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93BF" w14:textId="77777777" w:rsidR="004D1782" w:rsidRDefault="0041503B">
      <w:r>
        <w:separator/>
      </w:r>
    </w:p>
  </w:endnote>
  <w:endnote w:type="continuationSeparator" w:id="0">
    <w:p w14:paraId="3B58231D" w14:textId="77777777"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B8AC" w14:textId="77777777"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55C16" wp14:editId="788A6013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37535F1" w14:textId="77777777"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D34B9A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55C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14:paraId="137535F1" w14:textId="77777777"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D34B9A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94BFEC" wp14:editId="3893A6DD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22BA" w14:textId="77777777" w:rsidR="004D1782" w:rsidRDefault="0041503B">
      <w:r>
        <w:rPr>
          <w:color w:val="000000"/>
        </w:rPr>
        <w:separator/>
      </w:r>
    </w:p>
  </w:footnote>
  <w:footnote w:type="continuationSeparator" w:id="0">
    <w:p w14:paraId="7E78E9E5" w14:textId="77777777"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107E" w14:textId="77777777"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2E037470" wp14:editId="5596B332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5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6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4BF3"/>
    <w:multiLevelType w:val="hybridMultilevel"/>
    <w:tmpl w:val="38186F4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6A"/>
    <w:rsid w:val="00026247"/>
    <w:rsid w:val="000C52EE"/>
    <w:rsid w:val="000F1B06"/>
    <w:rsid w:val="00147A14"/>
    <w:rsid w:val="00161A8A"/>
    <w:rsid w:val="00197E5F"/>
    <w:rsid w:val="001A4DF3"/>
    <w:rsid w:val="001F530D"/>
    <w:rsid w:val="002018F3"/>
    <w:rsid w:val="00206C3F"/>
    <w:rsid w:val="00220C3F"/>
    <w:rsid w:val="00235075"/>
    <w:rsid w:val="00240241"/>
    <w:rsid w:val="00266005"/>
    <w:rsid w:val="0027569C"/>
    <w:rsid w:val="002B0CA2"/>
    <w:rsid w:val="002E4980"/>
    <w:rsid w:val="003069C5"/>
    <w:rsid w:val="00383D13"/>
    <w:rsid w:val="00395CB9"/>
    <w:rsid w:val="003C6F7B"/>
    <w:rsid w:val="0041503B"/>
    <w:rsid w:val="00435B69"/>
    <w:rsid w:val="004D1782"/>
    <w:rsid w:val="00516E77"/>
    <w:rsid w:val="0056040F"/>
    <w:rsid w:val="0059746A"/>
    <w:rsid w:val="006973C2"/>
    <w:rsid w:val="006B00FE"/>
    <w:rsid w:val="007979E3"/>
    <w:rsid w:val="007B45BE"/>
    <w:rsid w:val="008F0B97"/>
    <w:rsid w:val="0091793F"/>
    <w:rsid w:val="00923311"/>
    <w:rsid w:val="00963E42"/>
    <w:rsid w:val="00975BF6"/>
    <w:rsid w:val="009B6044"/>
    <w:rsid w:val="009B6102"/>
    <w:rsid w:val="00A22192"/>
    <w:rsid w:val="00AA1598"/>
    <w:rsid w:val="00AF1E19"/>
    <w:rsid w:val="00B239E4"/>
    <w:rsid w:val="00B51AD1"/>
    <w:rsid w:val="00B62B74"/>
    <w:rsid w:val="00BD7F34"/>
    <w:rsid w:val="00C72616"/>
    <w:rsid w:val="00D34B9A"/>
    <w:rsid w:val="00D62F0E"/>
    <w:rsid w:val="00D7564D"/>
    <w:rsid w:val="00D9060E"/>
    <w:rsid w:val="00DC64E6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93B71E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B62B74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28</cp:revision>
  <cp:lastPrinted>2019-12-02T21:18:00Z</cp:lastPrinted>
  <dcterms:created xsi:type="dcterms:W3CDTF">2019-09-17T17:49:00Z</dcterms:created>
  <dcterms:modified xsi:type="dcterms:W3CDTF">2019-12-02T21:26:00Z</dcterms:modified>
</cp:coreProperties>
</file>