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8B" w:rsidRDefault="00A176A3" w:rsidP="003A738B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>Aprovar e h</w:t>
      </w:r>
      <w:r w:rsidR="003A738B">
        <w:rPr>
          <w:rFonts w:ascii="Times New Roman" w:hAnsi="Times New Roman"/>
          <w:sz w:val="22"/>
          <w:szCs w:val="22"/>
        </w:rPr>
        <w:t xml:space="preserve">omologar a </w:t>
      </w:r>
      <w:r w:rsidR="003A738B">
        <w:rPr>
          <w:rFonts w:ascii="Times New Roman" w:eastAsia="Times New Roman" w:hAnsi="Times New Roman"/>
          <w:lang w:eastAsia="pt-BR"/>
        </w:rPr>
        <w:t>Deliberação nº 22</w:t>
      </w:r>
      <w:r w:rsidR="006A329C">
        <w:rPr>
          <w:rFonts w:ascii="Times New Roman" w:eastAsia="Times New Roman" w:hAnsi="Times New Roman"/>
          <w:lang w:eastAsia="pt-BR"/>
        </w:rPr>
        <w:t>7</w:t>
      </w:r>
      <w:bookmarkStart w:id="0" w:name="_GoBack"/>
      <w:bookmarkEnd w:id="0"/>
      <w:r w:rsidR="003A738B">
        <w:rPr>
          <w:rFonts w:ascii="Times New Roman" w:eastAsia="Times New Roman" w:hAnsi="Times New Roman"/>
          <w:lang w:eastAsia="pt-BR"/>
        </w:rPr>
        <w:t>/2021 CAF CAU/MT, de 15 de março de 2021</w:t>
      </w:r>
      <w:r w:rsidR="003A738B">
        <w:rPr>
          <w:rFonts w:ascii="Times New Roman" w:hAnsi="Times New Roman"/>
          <w:sz w:val="22"/>
          <w:szCs w:val="22"/>
        </w:rPr>
        <w:t>.</w:t>
      </w:r>
    </w:p>
    <w:p w:rsidR="003A738B" w:rsidRDefault="003A738B" w:rsidP="003A738B">
      <w:pPr>
        <w:jc w:val="both"/>
        <w:rPr>
          <w:rFonts w:ascii="Times New Roman" w:hAnsi="Times New Roman"/>
          <w:color w:val="000000"/>
        </w:rPr>
      </w:pPr>
    </w:p>
    <w:p w:rsidR="003A738B" w:rsidRDefault="003A738B" w:rsidP="003A738B">
      <w:pPr>
        <w:jc w:val="both"/>
        <w:rPr>
          <w:rFonts w:ascii="Times New Roman" w:hAnsi="Times New Roman"/>
          <w:color w:val="000000"/>
        </w:rPr>
      </w:pPr>
      <w:r w:rsidRPr="00461E4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461E44">
        <w:rPr>
          <w:rFonts w:ascii="Times New Roman" w:hAnsi="Times New Roman"/>
          <w:color w:val="000000"/>
        </w:rPr>
        <w:t>Teams</w:t>
      </w:r>
      <w:proofErr w:type="spellEnd"/>
      <w:r w:rsidRPr="00461E44">
        <w:rPr>
          <w:rFonts w:ascii="Times New Roman" w:hAnsi="Times New Roman"/>
          <w:color w:val="000000"/>
        </w:rPr>
        <w:t xml:space="preserve">), no dia </w:t>
      </w:r>
      <w:r>
        <w:rPr>
          <w:rFonts w:ascii="Times New Roman" w:hAnsi="Times New Roman"/>
          <w:color w:val="000000"/>
        </w:rPr>
        <w:t>27 de março de 2021</w:t>
      </w:r>
      <w:r w:rsidRPr="00461E44">
        <w:rPr>
          <w:rFonts w:ascii="Times New Roman" w:hAnsi="Times New Roman"/>
          <w:color w:val="000000"/>
        </w:rPr>
        <w:t>, após análise do assunto em epígrafe, e</w:t>
      </w:r>
    </w:p>
    <w:p w:rsidR="00825E86" w:rsidRPr="00461E44" w:rsidRDefault="00825E86" w:rsidP="003A738B">
      <w:pPr>
        <w:jc w:val="both"/>
        <w:rPr>
          <w:rFonts w:ascii="Times New Roman" w:hAnsi="Times New Roman"/>
          <w:color w:val="000000"/>
        </w:rPr>
      </w:pPr>
    </w:p>
    <w:p w:rsidR="00825E86" w:rsidRDefault="00825E86" w:rsidP="00825E86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para cumprir a finalidade de zelar pelo planejamento e pelo equilíbrio econômico, financeiro e contábil do CAU/MT, respeitado o disposto nos artigos 24, 33 e 34 da Lei n° 12.378, de 31 de dezembro de 2010, competirá à Comissão de Organização, Administração, Planejamento e Finanças do CAU/MT, no âmbito de sua competência, propor, apreciar e deliberar sobre a prestação de contas do CAU/MT, conforme inciso X, do art. 98 do Regimento Interno do CAU/MT.</w:t>
      </w:r>
    </w:p>
    <w:p w:rsidR="00825E86" w:rsidRDefault="00825E86" w:rsidP="00825E86">
      <w:pPr>
        <w:jc w:val="both"/>
        <w:rPr>
          <w:rFonts w:ascii="Times New Roman" w:hAnsi="Times New Roman"/>
        </w:rPr>
      </w:pPr>
    </w:p>
    <w:p w:rsidR="00825E86" w:rsidRDefault="00825E86" w:rsidP="00825E86">
      <w:pPr>
        <w:jc w:val="both"/>
        <w:rPr>
          <w:rFonts w:ascii="Times New Roman" w:eastAsia="Times New Roman" w:hAnsi="Times New Roman"/>
          <w:color w:val="00000A"/>
          <w:kern w:val="3"/>
          <w:lang w:eastAsia="zh-CN" w:bidi="hi-IN"/>
        </w:rPr>
      </w:pPr>
      <w:r>
        <w:rPr>
          <w:rFonts w:ascii="Times New Roman" w:hAnsi="Times New Roman"/>
        </w:rPr>
        <w:t xml:space="preserve">Considerando o parecer do (a) Conselheiro (a) Relator (a) Karen </w:t>
      </w:r>
      <w:proofErr w:type="spellStart"/>
      <w:r>
        <w:rPr>
          <w:rFonts w:ascii="Times New Roman" w:hAnsi="Times New Roman"/>
        </w:rPr>
        <w:t>Mayumi</w:t>
      </w:r>
      <w:proofErr w:type="spellEnd"/>
      <w:r>
        <w:rPr>
          <w:rFonts w:ascii="Times New Roman" w:hAnsi="Times New Roman"/>
        </w:rPr>
        <w:t xml:space="preserve"> Matsumoto, bem como, a Deliberação nº 227/2021, de 15 de março de 2021 que </w:t>
      </w:r>
      <w:r w:rsidRPr="00825E86">
        <w:rPr>
          <w:rFonts w:ascii="Times New Roman" w:eastAsia="Times New Roman" w:hAnsi="Times New Roman"/>
          <w:color w:val="00000A"/>
          <w:kern w:val="3"/>
          <w:lang w:eastAsia="zh-CN" w:bidi="hi-IN"/>
        </w:rPr>
        <w:t xml:space="preserve">aprova o relatório de Prestação de Contas </w:t>
      </w:r>
      <w:r w:rsidRPr="00825E86">
        <w:rPr>
          <w:rFonts w:ascii="Times New Roman" w:eastAsia="Times New Roman" w:hAnsi="Times New Roman"/>
          <w:lang w:eastAsia="pt-BR"/>
        </w:rPr>
        <w:t>4º Trimestre – outubro a dezembro de 2020</w:t>
      </w:r>
      <w:r w:rsidRPr="00825E86">
        <w:rPr>
          <w:rFonts w:ascii="Times New Roman" w:eastAsia="Times New Roman" w:hAnsi="Times New Roman"/>
          <w:color w:val="00000A"/>
          <w:kern w:val="3"/>
          <w:lang w:eastAsia="zh-CN" w:bidi="hi-IN"/>
        </w:rPr>
        <w:t>, protocolo nº 1258257/2021.</w:t>
      </w:r>
    </w:p>
    <w:p w:rsidR="00825E86" w:rsidRDefault="00825E86" w:rsidP="00825E86">
      <w:pPr>
        <w:jc w:val="both"/>
        <w:rPr>
          <w:rFonts w:ascii="Times New Roman" w:eastAsia="Times New Roman" w:hAnsi="Times New Roman"/>
          <w:color w:val="00000A"/>
          <w:kern w:val="3"/>
          <w:lang w:eastAsia="zh-CN" w:bidi="hi-IN"/>
        </w:rPr>
      </w:pPr>
    </w:p>
    <w:p w:rsidR="00825E86" w:rsidRDefault="00825E86" w:rsidP="00825E8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A"/>
          <w:kern w:val="3"/>
          <w:lang w:eastAsia="zh-CN" w:bidi="hi-IN"/>
        </w:rPr>
        <w:t>Considerando que compete ao Plenário do CAU/MT “</w:t>
      </w:r>
      <w:r w:rsidRPr="00AB6E5C">
        <w:rPr>
          <w:rFonts w:ascii="Times New Roman" w:hAnsi="Times New Roman"/>
        </w:rPr>
        <w:t>apreciar e deliberar, nos termos da legislação, sobre as prestações de contas referentes às execuções orçamentárias, financeiras e patrimoniais do CAU/MT</w:t>
      </w:r>
      <w:r>
        <w:rPr>
          <w:rFonts w:ascii="Times New Roman" w:hAnsi="Times New Roman"/>
        </w:rPr>
        <w:t xml:space="preserve">”, conforme art. 29, inciso XXXIII do Regimento Interno do CAU/MT, de 09 de fevereiro de 2019. </w:t>
      </w:r>
    </w:p>
    <w:p w:rsidR="00825E86" w:rsidRDefault="00825E86" w:rsidP="00825E86">
      <w:pPr>
        <w:jc w:val="both"/>
        <w:rPr>
          <w:rFonts w:ascii="Times New Roman" w:eastAsia="Times New Roman" w:hAnsi="Times New Roman"/>
          <w:shd w:val="clear" w:color="auto" w:fill="FFFF00"/>
          <w:lang w:eastAsia="pt-BR"/>
        </w:rPr>
      </w:pPr>
    </w:p>
    <w:p w:rsidR="00825E86" w:rsidRDefault="00825E86" w:rsidP="00825E86">
      <w:pPr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DELIBEROU:</w:t>
      </w:r>
    </w:p>
    <w:p w:rsidR="00825E86" w:rsidRDefault="00825E86" w:rsidP="00825E86">
      <w:pPr>
        <w:jc w:val="both"/>
        <w:rPr>
          <w:rFonts w:ascii="Times New Roman" w:eastAsia="Times New Roman" w:hAnsi="Times New Roman"/>
          <w:b/>
          <w:lang w:eastAsia="pt-BR"/>
        </w:rPr>
      </w:pPr>
    </w:p>
    <w:p w:rsidR="00825E86" w:rsidRDefault="00825E86" w:rsidP="00825E86">
      <w:pPr>
        <w:pStyle w:val="PargrafodaLista"/>
        <w:numPr>
          <w:ilvl w:val="0"/>
          <w:numId w:val="39"/>
        </w:numPr>
        <w:tabs>
          <w:tab w:val="left" w:pos="-178"/>
          <w:tab w:val="left" w:pos="389"/>
        </w:tabs>
        <w:jc w:val="both"/>
        <w:textAlignment w:val="auto"/>
      </w:pPr>
      <w:r>
        <w:rPr>
          <w:rFonts w:ascii="Times New Roman" w:eastAsia="Times New Roman" w:hAnsi="Times New Roman"/>
          <w:color w:val="00000A"/>
          <w:kern w:val="3"/>
          <w:lang w:eastAsia="zh-CN" w:bidi="hi-IN"/>
        </w:rPr>
        <w:t>Aprovar e homologar</w:t>
      </w:r>
      <w:r w:rsidR="00A176A3">
        <w:rPr>
          <w:rFonts w:ascii="Times New Roman" w:eastAsia="Times New Roman" w:hAnsi="Times New Roman"/>
          <w:color w:val="00000A"/>
          <w:kern w:val="3"/>
          <w:lang w:eastAsia="zh-CN" w:bidi="hi-IN"/>
        </w:rPr>
        <w:t xml:space="preserve"> a </w:t>
      </w:r>
      <w:r w:rsidR="00A176A3">
        <w:rPr>
          <w:rFonts w:ascii="Times New Roman" w:hAnsi="Times New Roman"/>
        </w:rPr>
        <w:t>Deliberação nº 227/2021, de 15 de março de 2021, aprovando</w:t>
      </w:r>
      <w:r w:rsidR="00A176A3">
        <w:rPr>
          <w:rFonts w:ascii="Times New Roman" w:eastAsia="Times New Roman" w:hAnsi="Times New Roman"/>
          <w:color w:val="00000A"/>
          <w:kern w:val="3"/>
          <w:lang w:eastAsia="zh-CN" w:bidi="hi-IN"/>
        </w:rPr>
        <w:t xml:space="preserve"> o</w:t>
      </w:r>
      <w:r>
        <w:rPr>
          <w:rFonts w:ascii="Times New Roman" w:eastAsia="Times New Roman" w:hAnsi="Times New Roman"/>
          <w:color w:val="00000A"/>
          <w:kern w:val="3"/>
          <w:lang w:eastAsia="zh-CN" w:bidi="hi-IN"/>
        </w:rPr>
        <w:t xml:space="preserve"> relatório de Prestação de Contas do </w:t>
      </w:r>
      <w:r>
        <w:rPr>
          <w:rFonts w:ascii="Times New Roman" w:eastAsia="Times New Roman" w:hAnsi="Times New Roman"/>
          <w:lang w:eastAsia="pt-BR"/>
        </w:rPr>
        <w:t>4º Trimestre – outubro a dezembro de 2020 do CAU/MT -</w:t>
      </w:r>
      <w:r>
        <w:rPr>
          <w:rFonts w:ascii="Times New Roman" w:eastAsia="Times New Roman" w:hAnsi="Times New Roman"/>
          <w:color w:val="00000A"/>
          <w:kern w:val="3"/>
          <w:lang w:eastAsia="zh-CN" w:bidi="hi-IN"/>
        </w:rPr>
        <w:t xml:space="preserve"> protocolo nº 1258257/2021.</w:t>
      </w:r>
    </w:p>
    <w:p w:rsidR="00825E86" w:rsidRDefault="00825E86" w:rsidP="00825E86">
      <w:pPr>
        <w:tabs>
          <w:tab w:val="left" w:pos="284"/>
          <w:tab w:val="left" w:pos="851"/>
        </w:tabs>
        <w:ind w:left="426"/>
        <w:jc w:val="both"/>
        <w:rPr>
          <w:rFonts w:ascii="Times New Roman" w:eastAsia="Times New Roman" w:hAnsi="Times New Roman"/>
          <w:color w:val="FF0000"/>
          <w:kern w:val="3"/>
          <w:lang w:eastAsia="zh-CN" w:bidi="hi-IN"/>
        </w:rPr>
      </w:pPr>
      <w:r>
        <w:rPr>
          <w:rFonts w:ascii="Times New Roman" w:eastAsia="Times New Roman" w:hAnsi="Times New Roman"/>
          <w:color w:val="FF0000"/>
          <w:kern w:val="3"/>
          <w:lang w:eastAsia="zh-CN" w:bidi="hi-IN"/>
        </w:rPr>
        <w:t xml:space="preserve"> </w:t>
      </w:r>
    </w:p>
    <w:p w:rsidR="00825E86" w:rsidRDefault="00825E86" w:rsidP="00825E86">
      <w:pPr>
        <w:pStyle w:val="PargrafodaLista"/>
        <w:numPr>
          <w:ilvl w:val="0"/>
          <w:numId w:val="38"/>
        </w:numPr>
        <w:shd w:val="clear" w:color="auto" w:fill="FFFFFF"/>
        <w:suppressAutoHyphens w:val="0"/>
        <w:spacing w:before="100" w:after="100" w:line="276" w:lineRule="auto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Esta deliberação entra em vigor nesta data.</w:t>
      </w:r>
    </w:p>
    <w:p w:rsidR="00B86AFE" w:rsidRDefault="00B86AFE" w:rsidP="00B518EB">
      <w:pPr>
        <w:pStyle w:val="PargrafodaLista"/>
        <w:tabs>
          <w:tab w:val="left" w:pos="426"/>
        </w:tabs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3A738B" w:rsidRPr="000632E8" w:rsidRDefault="003A738B" w:rsidP="003A738B">
      <w:pPr>
        <w:tabs>
          <w:tab w:val="left" w:pos="2268"/>
        </w:tabs>
        <w:jc w:val="both"/>
        <w:rPr>
          <w:rFonts w:ascii="Times New Roman" w:hAnsi="Times New Roman"/>
          <w:color w:val="000000"/>
        </w:rPr>
      </w:pPr>
      <w:r w:rsidRPr="000632E8">
        <w:rPr>
          <w:rFonts w:ascii="Times New Roman" w:hAnsi="Times New Roman"/>
          <w:color w:val="000000"/>
        </w:rPr>
        <w:t xml:space="preserve">Com </w:t>
      </w:r>
      <w:r w:rsidR="005335BC">
        <w:rPr>
          <w:rFonts w:ascii="Times New Roman" w:hAnsi="Times New Roman"/>
          <w:color w:val="000000"/>
        </w:rPr>
        <w:t>08</w:t>
      </w:r>
      <w:r w:rsidRPr="000632E8">
        <w:rPr>
          <w:rFonts w:ascii="Times New Roman" w:hAnsi="Times New Roman"/>
          <w:color w:val="000000"/>
        </w:rPr>
        <w:t xml:space="preserve"> </w:t>
      </w:r>
      <w:r w:rsidRPr="000632E8">
        <w:rPr>
          <w:rFonts w:ascii="Times New Roman" w:hAnsi="Times New Roman"/>
          <w:b/>
          <w:color w:val="000000"/>
        </w:rPr>
        <w:t xml:space="preserve">votos favoráveis </w:t>
      </w:r>
      <w:r w:rsidRPr="000632E8">
        <w:rPr>
          <w:rFonts w:ascii="Times New Roman" w:hAnsi="Times New Roman"/>
          <w:color w:val="000000"/>
        </w:rPr>
        <w:t xml:space="preserve">dos conselheiros Vanessa </w:t>
      </w:r>
      <w:proofErr w:type="spellStart"/>
      <w:r w:rsidRPr="000632E8">
        <w:rPr>
          <w:rFonts w:ascii="Times New Roman" w:hAnsi="Times New Roman"/>
          <w:color w:val="000000"/>
        </w:rPr>
        <w:t>Bressan</w:t>
      </w:r>
      <w:proofErr w:type="spellEnd"/>
      <w:r w:rsidRPr="000632E8">
        <w:rPr>
          <w:rFonts w:ascii="Times New Roman" w:hAnsi="Times New Roman"/>
          <w:color w:val="000000"/>
        </w:rPr>
        <w:t xml:space="preserve"> </w:t>
      </w:r>
      <w:proofErr w:type="spellStart"/>
      <w:r w:rsidRPr="000632E8">
        <w:rPr>
          <w:rFonts w:ascii="Times New Roman" w:hAnsi="Times New Roman"/>
          <w:color w:val="000000"/>
        </w:rPr>
        <w:t>Koehler</w:t>
      </w:r>
      <w:proofErr w:type="spellEnd"/>
      <w:r w:rsidRPr="000632E8">
        <w:rPr>
          <w:rFonts w:ascii="Times New Roman" w:hAnsi="Times New Roman"/>
          <w:color w:val="000000"/>
        </w:rPr>
        <w:t xml:space="preserve">, Alexsandro Reis, </w:t>
      </w:r>
      <w:proofErr w:type="spellStart"/>
      <w:r>
        <w:rPr>
          <w:rFonts w:ascii="Times New Roman" w:hAnsi="Times New Roman"/>
        </w:rPr>
        <w:t>Weverthon</w:t>
      </w:r>
      <w:proofErr w:type="spellEnd"/>
      <w:r>
        <w:rPr>
          <w:rFonts w:ascii="Times New Roman" w:hAnsi="Times New Roman"/>
        </w:rPr>
        <w:t xml:space="preserve"> Foles Veras</w:t>
      </w:r>
      <w:r w:rsidRPr="000632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Cássio </w:t>
      </w:r>
      <w:r w:rsidRPr="000632E8">
        <w:rPr>
          <w:rFonts w:ascii="Times New Roman" w:hAnsi="Times New Roman"/>
        </w:rPr>
        <w:t>Amaral Matos</w:t>
      </w:r>
      <w:r>
        <w:rPr>
          <w:rFonts w:ascii="Times New Roman" w:hAnsi="Times New Roman"/>
        </w:rPr>
        <w:t xml:space="preserve">, Thiago </w:t>
      </w:r>
      <w:proofErr w:type="spellStart"/>
      <w:r>
        <w:rPr>
          <w:rFonts w:ascii="Times New Roman" w:hAnsi="Times New Roman"/>
        </w:rPr>
        <w:t>Rafel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Pandini</w:t>
      </w:r>
      <w:proofErr w:type="spellEnd"/>
      <w:r w:rsidRPr="000632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Paulo Sérgio de Campos, Enodes Soares Ferreira e Almir Sebastião Ribeiro de Souza</w:t>
      </w:r>
      <w:r w:rsidRPr="000632E8">
        <w:rPr>
          <w:rFonts w:ascii="Times New Roman" w:hAnsi="Times New Roman"/>
          <w:color w:val="000000"/>
        </w:rPr>
        <w:t xml:space="preserve">; 00 </w:t>
      </w:r>
      <w:r w:rsidRPr="000632E8">
        <w:rPr>
          <w:rFonts w:ascii="Times New Roman" w:hAnsi="Times New Roman"/>
          <w:b/>
          <w:color w:val="000000"/>
        </w:rPr>
        <w:t>votos contrários</w:t>
      </w:r>
      <w:r w:rsidRPr="000632E8">
        <w:rPr>
          <w:rFonts w:ascii="Times New Roman" w:hAnsi="Times New Roman"/>
          <w:color w:val="000000"/>
        </w:rPr>
        <w:t xml:space="preserve">; 00 </w:t>
      </w:r>
      <w:r w:rsidRPr="000632E8">
        <w:rPr>
          <w:rFonts w:ascii="Times New Roman" w:hAnsi="Times New Roman"/>
          <w:b/>
          <w:color w:val="000000"/>
        </w:rPr>
        <w:t>abstenções</w:t>
      </w:r>
      <w:r>
        <w:rPr>
          <w:rFonts w:ascii="Times New Roman" w:hAnsi="Times New Roman"/>
          <w:color w:val="000000"/>
        </w:rPr>
        <w:t xml:space="preserve">; </w:t>
      </w:r>
      <w:proofErr w:type="gramStart"/>
      <w:r>
        <w:rPr>
          <w:rFonts w:ascii="Times New Roman" w:hAnsi="Times New Roman"/>
          <w:color w:val="000000"/>
        </w:rPr>
        <w:t>01</w:t>
      </w:r>
      <w:r w:rsidRPr="000632E8">
        <w:rPr>
          <w:rFonts w:ascii="Times New Roman" w:hAnsi="Times New Roman"/>
          <w:color w:val="000000"/>
        </w:rPr>
        <w:t xml:space="preserve"> </w:t>
      </w:r>
      <w:r w:rsidRPr="000632E8">
        <w:rPr>
          <w:rFonts w:ascii="Times New Roman" w:hAnsi="Times New Roman"/>
          <w:b/>
          <w:color w:val="000000"/>
        </w:rPr>
        <w:t>ausência</w:t>
      </w:r>
      <w:proofErr w:type="gramEnd"/>
      <w:r>
        <w:rPr>
          <w:rFonts w:ascii="Times New Roman" w:hAnsi="Times New Roman"/>
          <w:b/>
          <w:color w:val="000000"/>
        </w:rPr>
        <w:t xml:space="preserve"> da </w:t>
      </w:r>
      <w:r w:rsidR="005335BC">
        <w:rPr>
          <w:rFonts w:ascii="Times New Roman" w:hAnsi="Times New Roman"/>
          <w:b/>
          <w:color w:val="000000"/>
        </w:rPr>
        <w:t>Conselheira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Maristene</w:t>
      </w:r>
      <w:proofErr w:type="spellEnd"/>
      <w:r>
        <w:rPr>
          <w:rFonts w:ascii="Times New Roman" w:hAnsi="Times New Roman"/>
          <w:b/>
          <w:color w:val="000000"/>
        </w:rPr>
        <w:t xml:space="preserve"> Matos de Amaral</w:t>
      </w:r>
      <w:r w:rsidRPr="000632E8">
        <w:rPr>
          <w:rFonts w:ascii="Times New Roman" w:hAnsi="Times New Roman"/>
          <w:color w:val="000000"/>
        </w:rPr>
        <w:t>.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  <w:r w:rsidRPr="00461E44">
        <w:rPr>
          <w:rFonts w:ascii="Times New Roman" w:hAnsi="Times New Roman"/>
          <w:b/>
          <w:iCs/>
          <w:color w:val="000000"/>
        </w:rPr>
        <w:t>ANDRÉ NÖR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  <w:r w:rsidRPr="00461E44">
        <w:rPr>
          <w:rFonts w:ascii="Times New Roman" w:hAnsi="Times New Roman"/>
          <w:b/>
          <w:iCs/>
          <w:color w:val="000000"/>
        </w:rPr>
        <w:t>Presidente do CAU/MT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Folha De Votação</w:t>
      </w:r>
    </w:p>
    <w:p w:rsidR="003A738B" w:rsidRPr="00461E44" w:rsidRDefault="003A738B" w:rsidP="003A738B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0632E8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3A738B" w:rsidRPr="000632E8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 xml:space="preserve">André </w:t>
            </w:r>
            <w:proofErr w:type="spellStart"/>
            <w:r w:rsidRPr="000632E8"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A738B" w:rsidRPr="000632E8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 xml:space="preserve">Vanessa </w:t>
            </w:r>
            <w:proofErr w:type="spellStart"/>
            <w:r w:rsidRPr="000632E8">
              <w:rPr>
                <w:rFonts w:ascii="Times New Roman" w:hAnsi="Times New Roman"/>
              </w:rPr>
              <w:t>Bressan</w:t>
            </w:r>
            <w:proofErr w:type="spellEnd"/>
            <w:r w:rsidRPr="000632E8">
              <w:rPr>
                <w:rFonts w:ascii="Times New Roman" w:hAnsi="Times New Roman"/>
              </w:rPr>
              <w:t xml:space="preserve"> </w:t>
            </w:r>
            <w:proofErr w:type="spellStart"/>
            <w:r w:rsidRPr="000632E8">
              <w:rPr>
                <w:rFonts w:ascii="Times New Roman" w:hAnsi="Times New Roman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48443E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8443E">
              <w:rPr>
                <w:rFonts w:ascii="Times New Roman" w:hAnsi="Times New Roman"/>
              </w:rPr>
              <w:t>Weverthon</w:t>
            </w:r>
            <w:proofErr w:type="spellEnd"/>
            <w:r w:rsidRPr="0048443E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48443E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A5080">
              <w:rPr>
                <w:rFonts w:ascii="Times New Roman" w:hAnsi="Times New Roman"/>
              </w:rPr>
              <w:t>Maristene</w:t>
            </w:r>
            <w:proofErr w:type="spellEnd"/>
            <w:r w:rsidRPr="002A5080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 xml:space="preserve">Enodes </w:t>
            </w:r>
            <w:r>
              <w:rPr>
                <w:rFonts w:ascii="Times New Roman" w:hAnsi="Times New Roman"/>
              </w:rPr>
              <w:t>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 xml:space="preserve">Almir </w:t>
            </w:r>
            <w:r>
              <w:rPr>
                <w:rFonts w:ascii="Times New Roman" w:hAnsi="Times New Roman"/>
              </w:rPr>
              <w:t>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222E3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3A738B" w:rsidRPr="00E823B8" w:rsidRDefault="003A738B" w:rsidP="003A738B">
      <w:pPr>
        <w:jc w:val="both"/>
        <w:rPr>
          <w:rFonts w:ascii="Times New Roman" w:eastAsia="Times New Roman" w:hAnsi="Times New Roman"/>
          <w:b/>
        </w:rPr>
      </w:pPr>
    </w:p>
    <w:p w:rsidR="003A738B" w:rsidRPr="00461E44" w:rsidRDefault="003A738B" w:rsidP="003A738B">
      <w:pPr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110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  Data: </w:t>
      </w:r>
      <w:r>
        <w:rPr>
          <w:rFonts w:ascii="Times New Roman" w:eastAsia="Times New Roman" w:hAnsi="Times New Roman"/>
          <w:b/>
          <w:color w:val="000000"/>
        </w:rPr>
        <w:t>27/03/2021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:rsidR="003A738B" w:rsidRPr="00B65D6B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="00825E86">
        <w:rPr>
          <w:rFonts w:ascii="Times New Roman" w:eastAsia="Times New Roman" w:hAnsi="Times New Roman"/>
          <w:color w:val="000000"/>
        </w:rPr>
        <w:t>PRESTAÇÃO DE CONTAS DO 4º TRIMESTRE DE 2020.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 w:rsidR="005335BC">
        <w:rPr>
          <w:rFonts w:ascii="Times New Roman" w:eastAsia="Times New Roman" w:hAnsi="Times New Roman"/>
          <w:color w:val="000000"/>
        </w:rPr>
        <w:t xml:space="preserve"> (08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</w:rPr>
        <w:t xml:space="preserve">00)   </w:t>
      </w:r>
      <w:proofErr w:type="gramEnd"/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>
        <w:rPr>
          <w:rFonts w:ascii="Times New Roman" w:eastAsia="Times New Roman" w:hAnsi="Times New Roman"/>
          <w:color w:val="000000"/>
        </w:rPr>
        <w:t>1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 w:rsidRPr="00B65D6B"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</w:t>
      </w:r>
      <w:r w:rsidRPr="00461E44">
        <w:rPr>
          <w:rFonts w:ascii="Times New Roman" w:eastAsia="Times New Roman" w:hAnsi="Times New Roman"/>
          <w:b/>
          <w:color w:val="000000"/>
        </w:rPr>
        <w:t xml:space="preserve">Condutor dos </w:t>
      </w:r>
      <w:r>
        <w:rPr>
          <w:rFonts w:ascii="Times New Roman" w:eastAsia="Times New Roman" w:hAnsi="Times New Roman"/>
          <w:b/>
          <w:color w:val="000000"/>
        </w:rPr>
        <w:t xml:space="preserve">trabalhos (Presidente): </w:t>
      </w:r>
      <w:r w:rsidRPr="00B65D6B"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 w:rsidRPr="00B65D6B">
        <w:rPr>
          <w:rFonts w:ascii="Times New Roman" w:eastAsia="Times New Roman" w:hAnsi="Times New Roman"/>
          <w:color w:val="000000"/>
        </w:rPr>
        <w:t>Nör</w:t>
      </w:r>
      <w:proofErr w:type="spellEnd"/>
    </w:p>
    <w:p w:rsidR="003A738B" w:rsidRPr="00461E44" w:rsidRDefault="003A738B" w:rsidP="003A738B">
      <w:pPr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Style w:val="PargrafodaLista"/>
        <w:tabs>
          <w:tab w:val="left" w:pos="5730"/>
        </w:tabs>
        <w:rPr>
          <w:rFonts w:ascii="Times New Roman" w:hAnsi="Times New Roman"/>
        </w:rPr>
      </w:pPr>
      <w:r w:rsidRPr="00461E44">
        <w:rPr>
          <w:rFonts w:ascii="Times New Roman" w:hAnsi="Times New Roman"/>
        </w:rPr>
        <w:tab/>
      </w:r>
    </w:p>
    <w:p w:rsidR="003A738B" w:rsidRDefault="003A738B" w:rsidP="003A738B">
      <w:pPr>
        <w:jc w:val="both"/>
        <w:rPr>
          <w:rFonts w:ascii="Times New Roman" w:hAnsi="Times New Roman"/>
          <w:sz w:val="22"/>
          <w:szCs w:val="22"/>
        </w:rPr>
      </w:pPr>
    </w:p>
    <w:p w:rsidR="007C37D1" w:rsidRPr="00B518EB" w:rsidRDefault="007C37D1" w:rsidP="003A738B">
      <w:pPr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</w:p>
    <w:sectPr w:rsidR="007C37D1" w:rsidRPr="00B518EB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6A329C">
      <w:rPr>
        <w:caps/>
        <w:noProof/>
        <w:color w:val="000000"/>
      </w:rPr>
      <w:t>2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 xml:space="preserve">VII - proferir voto exclusivamente em caso de empate em votação no Plenário e no Conselho </w:t>
      </w:r>
      <w:proofErr w:type="gramStart"/>
      <w:r w:rsidRPr="002A5080">
        <w:rPr>
          <w:rFonts w:ascii="Times New Roman" w:hAnsi="Times New Roman"/>
          <w:sz w:val="18"/>
          <w:szCs w:val="18"/>
        </w:rPr>
        <w:t>Diretor;”</w:t>
      </w:r>
      <w:proofErr w:type="gramEnd"/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5C3AB6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1089899/2020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5816EF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5816EF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PRESTAÇÃO DE CONTAS DO 4º TRIMESTRE DE 2020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65</w:t>
    </w:r>
    <w:r w:rsidR="004C4974">
      <w:rPr>
        <w:rFonts w:ascii="Times New Roman" w:hAnsi="Times New Roman"/>
        <w:b/>
        <w:sz w:val="22"/>
        <w:szCs w:val="22"/>
        <w:lang w:eastAsia="pt-BR"/>
      </w:rPr>
      <w:t>1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2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7"/>
  </w:num>
  <w:num w:numId="5">
    <w:abstractNumId w:val="20"/>
  </w:num>
  <w:num w:numId="6">
    <w:abstractNumId w:val="36"/>
  </w:num>
  <w:num w:numId="7">
    <w:abstractNumId w:val="19"/>
  </w:num>
  <w:num w:numId="8">
    <w:abstractNumId w:val="18"/>
  </w:num>
  <w:num w:numId="9">
    <w:abstractNumId w:val="33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31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35"/>
  </w:num>
  <w:num w:numId="20">
    <w:abstractNumId w:val="24"/>
  </w:num>
  <w:num w:numId="21">
    <w:abstractNumId w:val="30"/>
  </w:num>
  <w:num w:numId="22">
    <w:abstractNumId w:val="28"/>
  </w:num>
  <w:num w:numId="23">
    <w:abstractNumId w:val="37"/>
  </w:num>
  <w:num w:numId="24">
    <w:abstractNumId w:val="10"/>
  </w:num>
  <w:num w:numId="25">
    <w:abstractNumId w:val="5"/>
  </w:num>
  <w:num w:numId="26">
    <w:abstractNumId w:val="34"/>
  </w:num>
  <w:num w:numId="27">
    <w:abstractNumId w:val="4"/>
  </w:num>
  <w:num w:numId="28">
    <w:abstractNumId w:val="3"/>
  </w:num>
  <w:num w:numId="29">
    <w:abstractNumId w:val="27"/>
  </w:num>
  <w:num w:numId="30">
    <w:abstractNumId w:val="23"/>
  </w:num>
  <w:num w:numId="31">
    <w:abstractNumId w:val="22"/>
  </w:num>
  <w:num w:numId="32">
    <w:abstractNumId w:val="14"/>
  </w:num>
  <w:num w:numId="33">
    <w:abstractNumId w:val="2"/>
  </w:num>
  <w:num w:numId="34">
    <w:abstractNumId w:val="9"/>
  </w:num>
  <w:num w:numId="35">
    <w:abstractNumId w:val="26"/>
  </w:num>
  <w:num w:numId="36">
    <w:abstractNumId w:val="16"/>
  </w:num>
  <w:num w:numId="37">
    <w:abstractNumId w:val="32"/>
  </w:num>
  <w:num w:numId="38">
    <w:abstractNumId w:val="6"/>
  </w:num>
  <w:num w:numId="3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7E12"/>
    <w:rsid w:val="000B1736"/>
    <w:rsid w:val="000D5E9F"/>
    <w:rsid w:val="000E7E20"/>
    <w:rsid w:val="00111440"/>
    <w:rsid w:val="00134BBA"/>
    <w:rsid w:val="001523E4"/>
    <w:rsid w:val="00157099"/>
    <w:rsid w:val="001E17D0"/>
    <w:rsid w:val="002721DB"/>
    <w:rsid w:val="002A3B7E"/>
    <w:rsid w:val="002B6DCF"/>
    <w:rsid w:val="002D46FB"/>
    <w:rsid w:val="002F2169"/>
    <w:rsid w:val="00310026"/>
    <w:rsid w:val="003222E3"/>
    <w:rsid w:val="00341475"/>
    <w:rsid w:val="0034777C"/>
    <w:rsid w:val="003642CD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81D91"/>
    <w:rsid w:val="00483C68"/>
    <w:rsid w:val="004842F8"/>
    <w:rsid w:val="004923EA"/>
    <w:rsid w:val="004A481E"/>
    <w:rsid w:val="004C4974"/>
    <w:rsid w:val="004E46B7"/>
    <w:rsid w:val="00504031"/>
    <w:rsid w:val="0053070A"/>
    <w:rsid w:val="005335BC"/>
    <w:rsid w:val="005355DA"/>
    <w:rsid w:val="0054200B"/>
    <w:rsid w:val="005530ED"/>
    <w:rsid w:val="00561361"/>
    <w:rsid w:val="005613AE"/>
    <w:rsid w:val="00572036"/>
    <w:rsid w:val="005731EB"/>
    <w:rsid w:val="005816EF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329C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83E"/>
    <w:rsid w:val="00877E60"/>
    <w:rsid w:val="008E47E2"/>
    <w:rsid w:val="00921060"/>
    <w:rsid w:val="009542BC"/>
    <w:rsid w:val="00966A6C"/>
    <w:rsid w:val="0097581C"/>
    <w:rsid w:val="00976BDD"/>
    <w:rsid w:val="009E3A2D"/>
    <w:rsid w:val="009F0A03"/>
    <w:rsid w:val="009F5C48"/>
    <w:rsid w:val="00A10687"/>
    <w:rsid w:val="00A176A3"/>
    <w:rsid w:val="00A529A2"/>
    <w:rsid w:val="00A955ED"/>
    <w:rsid w:val="00AA0953"/>
    <w:rsid w:val="00B05D8E"/>
    <w:rsid w:val="00B07367"/>
    <w:rsid w:val="00B1196A"/>
    <w:rsid w:val="00B44609"/>
    <w:rsid w:val="00B518EB"/>
    <w:rsid w:val="00B55EAA"/>
    <w:rsid w:val="00B812AC"/>
    <w:rsid w:val="00B86AFE"/>
    <w:rsid w:val="00BB56FA"/>
    <w:rsid w:val="00BD1780"/>
    <w:rsid w:val="00BD5970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E19CD"/>
    <w:rsid w:val="00EF1AD2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0F9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7</cp:revision>
  <cp:lastPrinted>2021-03-15T21:55:00Z</cp:lastPrinted>
  <dcterms:created xsi:type="dcterms:W3CDTF">2021-03-26T18:57:00Z</dcterms:created>
  <dcterms:modified xsi:type="dcterms:W3CDTF">2021-03-29T21:46:00Z</dcterms:modified>
</cp:coreProperties>
</file>