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FD" w:rsidRDefault="00BE46FD" w:rsidP="00BE46FD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Instituir e compor a Comissão Temporária </w:t>
      </w:r>
      <w:r w:rsidRPr="00091F1F">
        <w:rPr>
          <w:rFonts w:ascii="Times New Roman" w:hAnsi="Times New Roman"/>
          <w:sz w:val="22"/>
          <w:szCs w:val="22"/>
        </w:rPr>
        <w:t>de Tabela de Honorário Simplificada de Serviços de Arquitetos e Urbanistas</w:t>
      </w:r>
      <w:r>
        <w:rPr>
          <w:rFonts w:ascii="Times New Roman" w:hAnsi="Times New Roman"/>
          <w:sz w:val="22"/>
          <w:szCs w:val="22"/>
        </w:rPr>
        <w:t xml:space="preserve"> e dá outras providências.</w:t>
      </w:r>
    </w:p>
    <w:p w:rsidR="003A738B" w:rsidRPr="00091F1F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091F1F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91F1F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091F1F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091F1F">
        <w:rPr>
          <w:rFonts w:ascii="Times New Roman" w:hAnsi="Times New Roman"/>
          <w:color w:val="000000"/>
          <w:sz w:val="22"/>
          <w:szCs w:val="22"/>
        </w:rPr>
        <w:t>), no dia 27 de março de 2021, após análise do assunto em epígrafe, e</w:t>
      </w:r>
    </w:p>
    <w:p w:rsidR="00825E86" w:rsidRPr="00091F1F" w:rsidRDefault="00825E86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C04C1" w:rsidRPr="00091F1F" w:rsidRDefault="00461A17" w:rsidP="006A21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 xml:space="preserve">Considerando a necessidade de se estabelecer um marco referencial básico para os serviços e valores relativos aos projetos de arquitetura e </w:t>
      </w:r>
      <w:r w:rsidR="00EC04C1" w:rsidRPr="00091F1F">
        <w:rPr>
          <w:rFonts w:ascii="Times New Roman" w:hAnsi="Times New Roman" w:cs="Times New Roman"/>
          <w:sz w:val="22"/>
          <w:szCs w:val="22"/>
        </w:rPr>
        <w:t>urbanismo e serviços correlatos, bem como, a necessidade de promover ações que facilitem as atividades dos profissionais de arquitetura e urbanismo de Mato Grosso diante da dificuldade</w:t>
      </w:r>
      <w:r w:rsidR="006A2123" w:rsidRPr="00091F1F">
        <w:rPr>
          <w:rFonts w:ascii="Times New Roman" w:hAnsi="Times New Roman" w:cs="Times New Roman"/>
          <w:sz w:val="22"/>
          <w:szCs w:val="22"/>
        </w:rPr>
        <w:t xml:space="preserve"> </w:t>
      </w:r>
      <w:r w:rsidR="00EC04C1" w:rsidRPr="00091F1F">
        <w:rPr>
          <w:rFonts w:ascii="Times New Roman" w:hAnsi="Times New Roman" w:cs="Times New Roman"/>
          <w:sz w:val="22"/>
          <w:szCs w:val="22"/>
        </w:rPr>
        <w:t>para manusear a t</w:t>
      </w:r>
      <w:r w:rsidR="006A2123" w:rsidRPr="00091F1F">
        <w:rPr>
          <w:rFonts w:ascii="Times New Roman" w:hAnsi="Times New Roman" w:cs="Times New Roman"/>
          <w:sz w:val="22"/>
          <w:szCs w:val="22"/>
        </w:rPr>
        <w:t xml:space="preserve">abela de honorários do CAU/BR, assim como, diante da </w:t>
      </w:r>
      <w:r w:rsidR="00EC04C1" w:rsidRPr="00091F1F">
        <w:rPr>
          <w:rFonts w:ascii="Times New Roman" w:hAnsi="Times New Roman" w:cs="Times New Roman"/>
          <w:sz w:val="22"/>
          <w:szCs w:val="22"/>
        </w:rPr>
        <w:t xml:space="preserve">dificuldade para orçar serviço na tabela </w:t>
      </w:r>
      <w:r w:rsidR="006A2123" w:rsidRPr="00091F1F">
        <w:rPr>
          <w:rFonts w:ascii="Times New Roman" w:hAnsi="Times New Roman" w:cs="Times New Roman"/>
          <w:sz w:val="22"/>
          <w:szCs w:val="22"/>
        </w:rPr>
        <w:t xml:space="preserve">de honorários do CAU/BR </w:t>
      </w:r>
      <w:r w:rsidR="00EC04C1" w:rsidRPr="00091F1F">
        <w:rPr>
          <w:rFonts w:ascii="Times New Roman" w:hAnsi="Times New Roman" w:cs="Times New Roman"/>
          <w:sz w:val="22"/>
          <w:szCs w:val="22"/>
        </w:rPr>
        <w:t xml:space="preserve">por ter alguma complexidade para os profissionais, ainda que a tabela de Honorários do CAU/BR seja de grande qualidade. </w:t>
      </w:r>
    </w:p>
    <w:p w:rsidR="006A2123" w:rsidRPr="00091F1F" w:rsidRDefault="006A2123" w:rsidP="006A21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2123" w:rsidRPr="00091F1F" w:rsidRDefault="006A2123" w:rsidP="00F34DA2">
      <w:pPr>
        <w:tabs>
          <w:tab w:val="left" w:pos="2268"/>
          <w:tab w:val="left" w:pos="3686"/>
        </w:tabs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 xml:space="preserve">Considerando </w:t>
      </w:r>
      <w:r w:rsidR="00F34DA2" w:rsidRPr="00091F1F">
        <w:rPr>
          <w:rFonts w:ascii="Times New Roman" w:hAnsi="Times New Roman"/>
          <w:sz w:val="22"/>
          <w:szCs w:val="22"/>
        </w:rPr>
        <w:t xml:space="preserve">o </w:t>
      </w:r>
      <w:r w:rsidRPr="00091F1F">
        <w:rPr>
          <w:rFonts w:ascii="Times New Roman" w:hAnsi="Times New Roman"/>
          <w:sz w:val="22"/>
          <w:szCs w:val="22"/>
        </w:rPr>
        <w:t>papel institucional do CAU/MT, no âmbito do Estado de Mato Grosso, para exercer ações promotoras de condições ...para</w:t>
      </w:r>
      <w:r w:rsidR="00F34DA2" w:rsidRPr="00091F1F">
        <w:rPr>
          <w:rFonts w:ascii="Times New Roman" w:hAnsi="Times New Roman"/>
          <w:sz w:val="22"/>
          <w:szCs w:val="22"/>
        </w:rPr>
        <w:t>”</w:t>
      </w:r>
      <w:r w:rsidRPr="00091F1F">
        <w:rPr>
          <w:rFonts w:ascii="Times New Roman" w:hAnsi="Times New Roman"/>
          <w:sz w:val="22"/>
          <w:szCs w:val="22"/>
        </w:rPr>
        <w:t xml:space="preserve"> </w:t>
      </w:r>
      <w:r w:rsidR="00F64762" w:rsidRPr="00091F1F">
        <w:rPr>
          <w:rFonts w:ascii="Times New Roman" w:hAnsi="Times New Roman"/>
          <w:sz w:val="22"/>
          <w:szCs w:val="22"/>
        </w:rPr>
        <w:t>o aperfeiçoamento</w:t>
      </w:r>
      <w:r w:rsidRPr="00091F1F">
        <w:rPr>
          <w:rFonts w:ascii="Times New Roman" w:hAnsi="Times New Roman"/>
          <w:sz w:val="22"/>
          <w:szCs w:val="22"/>
        </w:rPr>
        <w:t xml:space="preserve"> das atividades profissionais</w:t>
      </w:r>
      <w:r w:rsidRPr="00091F1F">
        <w:rPr>
          <w:rFonts w:ascii="Times New Roman" w:hAnsi="Times New Roman"/>
          <w:sz w:val="22"/>
          <w:szCs w:val="22"/>
        </w:rPr>
        <w:tab/>
        <w:t xml:space="preserve">“, conforme inciso VI do art. 2º </w:t>
      </w:r>
      <w:r w:rsidR="00F34DA2" w:rsidRPr="00091F1F">
        <w:rPr>
          <w:rFonts w:ascii="Times New Roman" w:hAnsi="Times New Roman"/>
          <w:sz w:val="22"/>
          <w:szCs w:val="22"/>
        </w:rPr>
        <w:t>do Regimento Interno do CAU/MT, de 09 de fevereiro de 20</w:t>
      </w:r>
      <w:r w:rsidR="00F64762">
        <w:rPr>
          <w:rFonts w:ascii="Times New Roman" w:hAnsi="Times New Roman"/>
          <w:sz w:val="22"/>
          <w:szCs w:val="22"/>
        </w:rPr>
        <w:t>19</w:t>
      </w:r>
      <w:r w:rsidR="00F34DA2" w:rsidRPr="00091F1F">
        <w:rPr>
          <w:rFonts w:ascii="Times New Roman" w:hAnsi="Times New Roman"/>
          <w:sz w:val="22"/>
          <w:szCs w:val="22"/>
        </w:rPr>
        <w:t>.</w:t>
      </w:r>
    </w:p>
    <w:p w:rsidR="00F34DA2" w:rsidRPr="00091F1F" w:rsidRDefault="00F34DA2" w:rsidP="00F34DA2">
      <w:pPr>
        <w:tabs>
          <w:tab w:val="left" w:pos="2268"/>
          <w:tab w:val="left" w:pos="3686"/>
        </w:tabs>
        <w:jc w:val="both"/>
        <w:rPr>
          <w:rFonts w:ascii="Times New Roman" w:hAnsi="Times New Roman"/>
          <w:sz w:val="22"/>
          <w:szCs w:val="22"/>
        </w:rPr>
      </w:pPr>
    </w:p>
    <w:p w:rsidR="006A2123" w:rsidRPr="00091F1F" w:rsidRDefault="006A2123" w:rsidP="006A2123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 xml:space="preserve">Considerando a proposta apresentada pela Presidência do CAU/MT, de 19 de março de 2021. </w:t>
      </w:r>
    </w:p>
    <w:p w:rsidR="00461A17" w:rsidRPr="00091F1F" w:rsidRDefault="00461A17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61A17" w:rsidRPr="00091F1F" w:rsidRDefault="00461A17" w:rsidP="00EC04C1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 xml:space="preserve">Considerando que o Regimento Interno do CAU/MT, de 09 de fevereiro de 2019, dispõe nos </w:t>
      </w:r>
      <w:proofErr w:type="spellStart"/>
      <w:r w:rsidRPr="00091F1F">
        <w:rPr>
          <w:rFonts w:ascii="Times New Roman" w:hAnsi="Times New Roman"/>
          <w:sz w:val="22"/>
          <w:szCs w:val="22"/>
        </w:rPr>
        <w:t>arts</w:t>
      </w:r>
      <w:proofErr w:type="spellEnd"/>
      <w:r w:rsidRPr="00091F1F">
        <w:rPr>
          <w:rFonts w:ascii="Times New Roman" w:hAnsi="Times New Roman"/>
          <w:sz w:val="22"/>
          <w:szCs w:val="22"/>
        </w:rPr>
        <w:t>. 121 a 125 o que segue:</w:t>
      </w:r>
    </w:p>
    <w:p w:rsidR="00461A17" w:rsidRPr="00091F1F" w:rsidRDefault="00461A17" w:rsidP="00461A17">
      <w:pPr>
        <w:tabs>
          <w:tab w:val="left" w:pos="577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>“Art. 121. As comissões temporárias terão por finalidade atender demandas específicas de caráter temporário, tais como temas específicos da profissão, sindicâncias, auditorias, inquéritos, tomada de contas especial e processos administrativos, dentre outros.</w:t>
      </w: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 xml:space="preserve">Art. 122. As comissões temporárias terão como procedimentos coletar dados e estudar temas específicos, objetivando orientar os órgãos do CAU/MT, na solução de questões e na fixação de entendimentos. </w:t>
      </w: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>Art. 123. As comissões temporárias serão instituídas pelo Plenário, mediante proposta apresentada pela Presidência, ou mediante deliberação apresentada por comissão ordinária ou pelo Conselho Diretor.</w:t>
      </w: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>Parágrafo único. As propostas ou deliberações para instituição de comissões temporárias deverão contemplar justificativa para criação, competências, calendário de atividades, dotação orçamentária, prazo de funcionamento e pertinência do tema às atividades do órgão proponente.</w:t>
      </w: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 xml:space="preserve">Art. 124. As comissões temporárias serão supervisionadas pelo órgão proponente. </w:t>
      </w: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>Art. 125. As comissões temporárias manifestam-se sobre os resultados de suas atividades mediante relatórios conclusivos dirigidos ao órgão proponente, apresentado ao final dos trabalhos, publicando-os no sítio eletrônico do CAU/MT.</w:t>
      </w: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</w:p>
    <w:p w:rsidR="00461A17" w:rsidRPr="00091F1F" w:rsidRDefault="00461A17" w:rsidP="00461A17">
      <w:pPr>
        <w:tabs>
          <w:tab w:val="left" w:pos="226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 xml:space="preserve">Parágrafo único. Caso seja criada comissão temporária para tomada de contas especial, essa terá independência e encaminhará relatório ao Tribunal de Contas da União, por intermédio da Presidência, devendo essa dar conhecimento ao </w:t>
      </w:r>
      <w:proofErr w:type="gramStart"/>
      <w:r w:rsidRPr="00091F1F">
        <w:rPr>
          <w:rFonts w:ascii="Times New Roman" w:hAnsi="Times New Roman"/>
          <w:sz w:val="22"/>
          <w:szCs w:val="22"/>
        </w:rPr>
        <w:t>Plenário.”</w:t>
      </w:r>
      <w:proofErr w:type="gramEnd"/>
    </w:p>
    <w:p w:rsidR="00461A17" w:rsidRPr="00091F1F" w:rsidRDefault="00461A17" w:rsidP="00461A17">
      <w:pPr>
        <w:tabs>
          <w:tab w:val="left" w:pos="577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04C1" w:rsidRPr="00091F1F" w:rsidRDefault="00EC04C1" w:rsidP="00EC04C1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 xml:space="preserve">Considerando que as comissões temporárias serão compostas por um número fixado pelo Plenário do CAU/MT, em no mínimo 3 (três) e no máximo 5 (cinco) membros, entre conselheiros titulares do CAU/MT e profissionais com experiência ou conhecimento comprovado no tema, tendo por base sua complexidade, havendo pelo menos </w:t>
      </w:r>
      <w:proofErr w:type="spellStart"/>
      <w:r w:rsidRPr="00091F1F">
        <w:rPr>
          <w:rFonts w:ascii="Times New Roman" w:hAnsi="Times New Roman"/>
          <w:sz w:val="22"/>
          <w:szCs w:val="22"/>
        </w:rPr>
        <w:t>menos</w:t>
      </w:r>
      <w:proofErr w:type="spellEnd"/>
      <w:r w:rsidRPr="00091F1F">
        <w:rPr>
          <w:rFonts w:ascii="Times New Roman" w:hAnsi="Times New Roman"/>
          <w:sz w:val="22"/>
          <w:szCs w:val="22"/>
        </w:rPr>
        <w:t xml:space="preserve"> 1 (um) conselheiro titular do CAU/MT e que os membros integrantes de comissões temporárias não terão suplentes, conforme art. 26 e 127 do Regimento Interno do CAU/MT, de 09 de fevereiro de 2019.</w:t>
      </w:r>
    </w:p>
    <w:p w:rsidR="00EC04C1" w:rsidRPr="00091F1F" w:rsidRDefault="00EC04C1" w:rsidP="00EC04C1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</w:p>
    <w:p w:rsidR="006A2123" w:rsidRPr="00091F1F" w:rsidRDefault="006A2123" w:rsidP="006A2123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>Considerando que compete Plenário do CAU/MT “apreciar e deliberar sobre instituição e composição de comissões temporárias, aprovando os seus objetivos, prazos e plano de ação e orçamento”, conforme inciso XV do art. 29 do Regimento Interno do CAU/MT, de 09 de fevereiro de 2019.</w:t>
      </w:r>
    </w:p>
    <w:p w:rsidR="006A2123" w:rsidRPr="00091F1F" w:rsidRDefault="006A2123" w:rsidP="006A2123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</w:p>
    <w:p w:rsidR="006A2123" w:rsidRPr="00091F1F" w:rsidRDefault="006A2123" w:rsidP="006A2123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</w:p>
    <w:p w:rsidR="00825E86" w:rsidRPr="00091F1F" w:rsidRDefault="00825E86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91F1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34DA2" w:rsidRPr="00091F1F" w:rsidRDefault="00F34DA2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64D8B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 xml:space="preserve">1. </w:t>
      </w:r>
      <w:r w:rsidR="00364D8B" w:rsidRPr="00091F1F">
        <w:rPr>
          <w:rFonts w:ascii="Times New Roman" w:hAnsi="Times New Roman" w:cs="Times New Roman"/>
          <w:sz w:val="22"/>
          <w:szCs w:val="22"/>
        </w:rPr>
        <w:t>Instituir e compor a</w:t>
      </w:r>
      <w:r w:rsidR="00F34DA2" w:rsidRPr="00091F1F">
        <w:rPr>
          <w:rFonts w:ascii="Times New Roman" w:hAnsi="Times New Roman" w:cs="Times New Roman"/>
          <w:sz w:val="22"/>
          <w:szCs w:val="22"/>
        </w:rPr>
        <w:t xml:space="preserve"> Comissão Temporária de Tabela de Honorário Simplificada de Serviços de Arquitetos e Urbanistas</w:t>
      </w:r>
      <w:r w:rsidR="00364D8B" w:rsidRPr="00091F1F">
        <w:rPr>
          <w:rFonts w:ascii="Times New Roman" w:hAnsi="Times New Roman" w:cs="Times New Roman"/>
          <w:sz w:val="22"/>
          <w:szCs w:val="22"/>
        </w:rPr>
        <w:t>.</w:t>
      </w:r>
    </w:p>
    <w:p w:rsidR="00364D8B" w:rsidRPr="00091F1F" w:rsidRDefault="00364D8B" w:rsidP="00364D8B">
      <w:pPr>
        <w:pStyle w:val="PargrafodaLista"/>
        <w:rPr>
          <w:rFonts w:ascii="Times New Roman" w:hAnsi="Times New Roman"/>
          <w:sz w:val="22"/>
          <w:szCs w:val="22"/>
        </w:rPr>
      </w:pPr>
    </w:p>
    <w:p w:rsidR="00364D8B" w:rsidRPr="00091F1F" w:rsidRDefault="00364D8B" w:rsidP="00364D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>2. E</w:t>
      </w:r>
      <w:r w:rsidR="00F34DA2" w:rsidRPr="00091F1F">
        <w:rPr>
          <w:rFonts w:ascii="Times New Roman" w:hAnsi="Times New Roman" w:cs="Times New Roman"/>
          <w:sz w:val="22"/>
          <w:szCs w:val="22"/>
        </w:rPr>
        <w:t>stabelecer o quantitativo para a sua composição</w:t>
      </w:r>
      <w:r w:rsidRPr="00091F1F">
        <w:rPr>
          <w:rFonts w:ascii="Times New Roman" w:hAnsi="Times New Roman" w:cs="Times New Roman"/>
          <w:sz w:val="22"/>
          <w:szCs w:val="22"/>
        </w:rPr>
        <w:t xml:space="preserve"> de 05 (cinco)</w:t>
      </w:r>
      <w:r w:rsidR="00150A24" w:rsidRPr="00091F1F">
        <w:rPr>
          <w:rFonts w:ascii="Times New Roman" w:hAnsi="Times New Roman" w:cs="Times New Roman"/>
          <w:sz w:val="22"/>
          <w:szCs w:val="22"/>
        </w:rPr>
        <w:t xml:space="preserve"> membros, </w:t>
      </w:r>
      <w:r w:rsidRPr="00091F1F">
        <w:rPr>
          <w:rFonts w:ascii="Times New Roman" w:hAnsi="Times New Roman" w:cs="Times New Roman"/>
          <w:sz w:val="22"/>
          <w:szCs w:val="22"/>
        </w:rPr>
        <w:t xml:space="preserve">sendo designados para compor a Comissão os Conselheiros Marcel de Barros Saad, Vanessa </w:t>
      </w:r>
      <w:proofErr w:type="spellStart"/>
      <w:r w:rsidRPr="00091F1F">
        <w:rPr>
          <w:rFonts w:ascii="Times New Roman" w:hAnsi="Times New Roman" w:cs="Times New Roman"/>
          <w:sz w:val="22"/>
          <w:szCs w:val="22"/>
        </w:rPr>
        <w:t>Bressan</w:t>
      </w:r>
      <w:proofErr w:type="spellEnd"/>
      <w:r w:rsidRPr="00091F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F1F">
        <w:rPr>
          <w:rFonts w:ascii="Times New Roman" w:hAnsi="Times New Roman" w:cs="Times New Roman"/>
          <w:sz w:val="22"/>
          <w:szCs w:val="22"/>
        </w:rPr>
        <w:t>Koehler</w:t>
      </w:r>
      <w:proofErr w:type="spellEnd"/>
      <w:r w:rsidRPr="00091F1F">
        <w:rPr>
          <w:rFonts w:ascii="Times New Roman" w:hAnsi="Times New Roman" w:cs="Times New Roman"/>
          <w:sz w:val="22"/>
          <w:szCs w:val="22"/>
        </w:rPr>
        <w:t xml:space="preserve">, Karen </w:t>
      </w:r>
      <w:proofErr w:type="spellStart"/>
      <w:r w:rsidRPr="00091F1F">
        <w:rPr>
          <w:rFonts w:ascii="Times New Roman" w:hAnsi="Times New Roman" w:cs="Times New Roman"/>
          <w:sz w:val="22"/>
          <w:szCs w:val="22"/>
        </w:rPr>
        <w:t>Mayumi</w:t>
      </w:r>
      <w:proofErr w:type="spellEnd"/>
      <w:r w:rsidRPr="00091F1F">
        <w:rPr>
          <w:rFonts w:ascii="Times New Roman" w:hAnsi="Times New Roman" w:cs="Times New Roman"/>
          <w:sz w:val="22"/>
          <w:szCs w:val="22"/>
        </w:rPr>
        <w:t xml:space="preserve"> Matsumoto, Elisangela Fernandes </w:t>
      </w:r>
      <w:proofErr w:type="spellStart"/>
      <w:r w:rsidRPr="00091F1F">
        <w:rPr>
          <w:rFonts w:ascii="Times New Roman" w:hAnsi="Times New Roman" w:cs="Times New Roman"/>
          <w:sz w:val="22"/>
          <w:szCs w:val="22"/>
        </w:rPr>
        <w:t>Bokorni</w:t>
      </w:r>
      <w:proofErr w:type="spellEnd"/>
      <w:r w:rsidRPr="00091F1F">
        <w:rPr>
          <w:rFonts w:ascii="Times New Roman" w:hAnsi="Times New Roman" w:cs="Times New Roman"/>
          <w:sz w:val="22"/>
          <w:szCs w:val="22"/>
        </w:rPr>
        <w:t xml:space="preserve"> Travassos e Ana Elise Andrade Pereira.</w:t>
      </w:r>
    </w:p>
    <w:p w:rsidR="00364D8B" w:rsidRPr="00091F1F" w:rsidRDefault="00364D8B" w:rsidP="00364D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50A24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>3. Eleger como como Coordenador</w:t>
      </w:r>
      <w:r w:rsidR="00F34DA2" w:rsidRPr="00091F1F">
        <w:rPr>
          <w:rFonts w:ascii="Times New Roman" w:hAnsi="Times New Roman" w:cs="Times New Roman"/>
          <w:sz w:val="22"/>
          <w:szCs w:val="22"/>
        </w:rPr>
        <w:t xml:space="preserve"> da referida Comissão o Conselheiro </w:t>
      </w:r>
      <w:r w:rsidR="00364D8B" w:rsidRPr="00091F1F">
        <w:rPr>
          <w:rFonts w:ascii="Times New Roman" w:hAnsi="Times New Roman" w:cs="Times New Roman"/>
          <w:sz w:val="22"/>
          <w:szCs w:val="22"/>
        </w:rPr>
        <w:t xml:space="preserve">Marcel de Barros Saad e como coordenadora-adjunta a Conselheira Vanessa </w:t>
      </w:r>
      <w:proofErr w:type="spellStart"/>
      <w:r w:rsidR="00364D8B" w:rsidRPr="00091F1F">
        <w:rPr>
          <w:rFonts w:ascii="Times New Roman" w:hAnsi="Times New Roman" w:cs="Times New Roman"/>
          <w:sz w:val="22"/>
          <w:szCs w:val="22"/>
        </w:rPr>
        <w:t>Bressan</w:t>
      </w:r>
      <w:proofErr w:type="spellEnd"/>
      <w:r w:rsidR="00364D8B" w:rsidRPr="00091F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4D8B" w:rsidRPr="00091F1F">
        <w:rPr>
          <w:rFonts w:ascii="Times New Roman" w:hAnsi="Times New Roman" w:cs="Times New Roman"/>
          <w:sz w:val="22"/>
          <w:szCs w:val="22"/>
        </w:rPr>
        <w:t>K</w:t>
      </w:r>
      <w:r w:rsidRPr="00091F1F">
        <w:rPr>
          <w:rFonts w:ascii="Times New Roman" w:hAnsi="Times New Roman" w:cs="Times New Roman"/>
          <w:sz w:val="22"/>
          <w:szCs w:val="22"/>
        </w:rPr>
        <w:t>oehler</w:t>
      </w:r>
      <w:proofErr w:type="spellEnd"/>
      <w:r w:rsidRPr="00091F1F">
        <w:rPr>
          <w:rFonts w:ascii="Times New Roman" w:hAnsi="Times New Roman" w:cs="Times New Roman"/>
          <w:sz w:val="22"/>
          <w:szCs w:val="22"/>
        </w:rPr>
        <w:t>, devidamente indicado pela Presidência do CAU/MT.</w:t>
      </w:r>
    </w:p>
    <w:p w:rsidR="00150A24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50A24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>4. Estabelecer que os Assessores da referida Comissão serão os empregados do CAU/MT e arquitetas e urbanistas Natália Martins Magri e Yasmine Ibrahim Ali Martins.</w:t>
      </w:r>
    </w:p>
    <w:p w:rsidR="009D2444" w:rsidRPr="00091F1F" w:rsidRDefault="009D244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4DA2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 xml:space="preserve">5. </w:t>
      </w:r>
      <w:r w:rsidR="00364D8B" w:rsidRPr="00091F1F">
        <w:rPr>
          <w:rFonts w:ascii="Times New Roman" w:hAnsi="Times New Roman" w:cs="Times New Roman"/>
          <w:sz w:val="22"/>
          <w:szCs w:val="22"/>
        </w:rPr>
        <w:t>E</w:t>
      </w:r>
      <w:r w:rsidR="00F34DA2" w:rsidRPr="00091F1F">
        <w:rPr>
          <w:rFonts w:ascii="Times New Roman" w:hAnsi="Times New Roman" w:cs="Times New Roman"/>
          <w:sz w:val="22"/>
          <w:szCs w:val="22"/>
        </w:rPr>
        <w:t>stabelecer</w:t>
      </w:r>
      <w:r w:rsidR="00364D8B" w:rsidRPr="00091F1F">
        <w:rPr>
          <w:rFonts w:ascii="Times New Roman" w:hAnsi="Times New Roman" w:cs="Times New Roman"/>
          <w:sz w:val="22"/>
          <w:szCs w:val="22"/>
        </w:rPr>
        <w:t xml:space="preserve"> que</w:t>
      </w:r>
      <w:r w:rsidR="00F34DA2" w:rsidRPr="00091F1F">
        <w:rPr>
          <w:rFonts w:ascii="Times New Roman" w:hAnsi="Times New Roman" w:cs="Times New Roman"/>
          <w:sz w:val="22"/>
          <w:szCs w:val="22"/>
        </w:rPr>
        <w:t xml:space="preserve"> a duração máxima d</w:t>
      </w:r>
      <w:r w:rsidR="00364D8B" w:rsidRPr="00091F1F">
        <w:rPr>
          <w:rFonts w:ascii="Times New Roman" w:hAnsi="Times New Roman" w:cs="Times New Roman"/>
          <w:sz w:val="22"/>
          <w:szCs w:val="22"/>
        </w:rPr>
        <w:t xml:space="preserve">a referida Comissão é </w:t>
      </w:r>
      <w:proofErr w:type="gramStart"/>
      <w:r w:rsidR="00364D8B" w:rsidRPr="00091F1F">
        <w:rPr>
          <w:rFonts w:ascii="Times New Roman" w:hAnsi="Times New Roman" w:cs="Times New Roman"/>
          <w:sz w:val="22"/>
          <w:szCs w:val="22"/>
        </w:rPr>
        <w:t xml:space="preserve">de </w:t>
      </w:r>
      <w:r w:rsidR="00F34DA2" w:rsidRPr="00091F1F">
        <w:rPr>
          <w:rFonts w:ascii="Times New Roman" w:hAnsi="Times New Roman" w:cs="Times New Roman"/>
          <w:sz w:val="22"/>
          <w:szCs w:val="22"/>
        </w:rPr>
        <w:t xml:space="preserve"> 06</w:t>
      </w:r>
      <w:proofErr w:type="gramEnd"/>
      <w:r w:rsidR="00F34DA2" w:rsidRPr="00091F1F">
        <w:rPr>
          <w:rFonts w:ascii="Times New Roman" w:hAnsi="Times New Roman" w:cs="Times New Roman"/>
          <w:sz w:val="22"/>
          <w:szCs w:val="22"/>
        </w:rPr>
        <w:t xml:space="preserve"> (seis) meses de funcionamento e excepcionalmente, mediante justificativa fundamentada, o Plenário do CAU/MT poderá autorizar a prorrogação do prazo de funcionamento por, no máximo, igual período, conforme previsto no art. 135 do Regimento Interno. </w:t>
      </w:r>
    </w:p>
    <w:p w:rsidR="00150A24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364D8B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 xml:space="preserve">6. </w:t>
      </w:r>
      <w:r w:rsidR="00F34DA2" w:rsidRPr="00091F1F">
        <w:rPr>
          <w:rFonts w:ascii="Times New Roman" w:hAnsi="Times New Roman" w:cs="Times New Roman"/>
          <w:sz w:val="22"/>
          <w:szCs w:val="22"/>
        </w:rPr>
        <w:t>Findo o prazo de conclusão dos trabalhos a Comissão será desconstituída com o ato de conclusão de seus trabalhos</w:t>
      </w:r>
      <w:r w:rsidR="00364D8B" w:rsidRPr="00091F1F">
        <w:rPr>
          <w:rFonts w:ascii="Times New Roman" w:hAnsi="Times New Roman" w:cs="Times New Roman"/>
          <w:sz w:val="22"/>
          <w:szCs w:val="22"/>
        </w:rPr>
        <w:t>.</w:t>
      </w:r>
    </w:p>
    <w:p w:rsidR="00150A24" w:rsidRPr="00091F1F" w:rsidRDefault="00150A24" w:rsidP="00150A24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:rsidR="00150A24" w:rsidRPr="00091F1F" w:rsidRDefault="00150A24" w:rsidP="00150A24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>7. A Comissão Temporária terá reunião no dia</w:t>
      </w:r>
      <w:r w:rsidR="0017512F">
        <w:rPr>
          <w:rFonts w:ascii="Times New Roman" w:hAnsi="Times New Roman"/>
          <w:sz w:val="22"/>
          <w:szCs w:val="22"/>
        </w:rPr>
        <w:t xml:space="preserve"> 13/04/2021</w:t>
      </w:r>
      <w:r w:rsidRPr="00091F1F">
        <w:rPr>
          <w:rFonts w:ascii="Times New Roman" w:hAnsi="Times New Roman"/>
          <w:sz w:val="22"/>
          <w:szCs w:val="22"/>
        </w:rPr>
        <w:t xml:space="preserve">, às </w:t>
      </w:r>
      <w:r w:rsidR="0017512F">
        <w:rPr>
          <w:rFonts w:ascii="Times New Roman" w:hAnsi="Times New Roman"/>
          <w:sz w:val="22"/>
          <w:szCs w:val="22"/>
        </w:rPr>
        <w:t>14h</w:t>
      </w:r>
      <w:r w:rsidRPr="00091F1F">
        <w:rPr>
          <w:rFonts w:ascii="Times New Roman" w:hAnsi="Times New Roman"/>
          <w:sz w:val="22"/>
          <w:szCs w:val="22"/>
        </w:rPr>
        <w:t xml:space="preserve"> e as demais datas serão marcadas pela Comissão em questão.</w:t>
      </w:r>
    </w:p>
    <w:p w:rsidR="00150A24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50A24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>8. Homologar esta Deliberação.</w:t>
      </w:r>
    </w:p>
    <w:p w:rsidR="00150A24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825E86" w:rsidRPr="00091F1F" w:rsidRDefault="00150A24" w:rsidP="00150A24">
      <w:pPr>
        <w:pStyle w:val="Default"/>
        <w:suppressAutoHyphens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91F1F">
        <w:rPr>
          <w:rFonts w:ascii="Times New Roman" w:hAnsi="Times New Roman" w:cs="Times New Roman"/>
          <w:sz w:val="22"/>
          <w:szCs w:val="22"/>
        </w:rPr>
        <w:t xml:space="preserve">9. </w:t>
      </w:r>
      <w:r w:rsidR="00364D8B" w:rsidRPr="00091F1F">
        <w:rPr>
          <w:rFonts w:ascii="Times New Roman" w:hAnsi="Times New Roman" w:cs="Times New Roman"/>
          <w:sz w:val="22"/>
          <w:szCs w:val="22"/>
        </w:rPr>
        <w:t>E</w:t>
      </w:r>
      <w:r w:rsidR="00825E86" w:rsidRPr="00091F1F">
        <w:rPr>
          <w:rFonts w:ascii="Times New Roman" w:hAnsi="Times New Roman" w:cs="Times New Roman"/>
          <w:sz w:val="22"/>
          <w:szCs w:val="22"/>
        </w:rPr>
        <w:t>sta deliberação entra em vigor nesta data.</w:t>
      </w:r>
    </w:p>
    <w:p w:rsidR="00B86AFE" w:rsidRPr="00091F1F" w:rsidRDefault="00B86AFE" w:rsidP="002C38FF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:rsidR="003A738B" w:rsidRPr="00091F1F" w:rsidRDefault="004A0FA2" w:rsidP="002C38FF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Com 08</w:t>
      </w:r>
      <w:r w:rsidR="003A738B" w:rsidRPr="00091F1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A738B" w:rsidRPr="00091F1F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="003A738B" w:rsidRPr="00091F1F">
        <w:rPr>
          <w:rFonts w:ascii="Times New Roman" w:hAnsi="Times New Roman"/>
          <w:color w:val="000000"/>
          <w:sz w:val="22"/>
          <w:szCs w:val="22"/>
        </w:rPr>
        <w:t xml:space="preserve">dos conselheiros Vanessa </w:t>
      </w:r>
      <w:proofErr w:type="spellStart"/>
      <w:r w:rsidR="003A738B" w:rsidRPr="00091F1F">
        <w:rPr>
          <w:rFonts w:ascii="Times New Roman" w:hAnsi="Times New Roman"/>
          <w:color w:val="000000"/>
          <w:sz w:val="22"/>
          <w:szCs w:val="22"/>
        </w:rPr>
        <w:t>Bressan</w:t>
      </w:r>
      <w:proofErr w:type="spellEnd"/>
      <w:r w:rsidR="003A738B" w:rsidRPr="00091F1F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A738B" w:rsidRPr="00091F1F">
        <w:rPr>
          <w:rFonts w:ascii="Times New Roman" w:hAnsi="Times New Roman"/>
          <w:color w:val="000000"/>
          <w:sz w:val="22"/>
          <w:szCs w:val="22"/>
        </w:rPr>
        <w:t>Koehler</w:t>
      </w:r>
      <w:proofErr w:type="spellEnd"/>
      <w:r w:rsidR="003A738B" w:rsidRPr="00091F1F">
        <w:rPr>
          <w:rFonts w:ascii="Times New Roman" w:hAnsi="Times New Roman"/>
          <w:color w:val="000000"/>
          <w:sz w:val="22"/>
          <w:szCs w:val="22"/>
        </w:rPr>
        <w:t xml:space="preserve">, Alexsandro Reis, </w:t>
      </w:r>
      <w:proofErr w:type="spellStart"/>
      <w:r w:rsidR="003A738B" w:rsidRPr="00091F1F">
        <w:rPr>
          <w:rFonts w:ascii="Times New Roman" w:hAnsi="Times New Roman"/>
          <w:sz w:val="22"/>
          <w:szCs w:val="22"/>
        </w:rPr>
        <w:t>Weverthon</w:t>
      </w:r>
      <w:proofErr w:type="spellEnd"/>
      <w:r w:rsidR="003A738B" w:rsidRPr="00091F1F">
        <w:rPr>
          <w:rFonts w:ascii="Times New Roman" w:hAnsi="Times New Roman"/>
          <w:sz w:val="22"/>
          <w:szCs w:val="22"/>
        </w:rPr>
        <w:t xml:space="preserve"> Foles Veras, Cássio Amaral Matos, Thiago Raf</w:t>
      </w:r>
      <w:r>
        <w:rPr>
          <w:rFonts w:ascii="Times New Roman" w:hAnsi="Times New Roman"/>
          <w:sz w:val="22"/>
          <w:szCs w:val="22"/>
        </w:rPr>
        <w:t>a</w:t>
      </w:r>
      <w:r w:rsidR="003A738B" w:rsidRPr="00091F1F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="003A738B" w:rsidRPr="00091F1F">
        <w:rPr>
          <w:rFonts w:ascii="Times New Roman" w:hAnsi="Times New Roman"/>
          <w:sz w:val="22"/>
          <w:szCs w:val="22"/>
        </w:rPr>
        <w:t>Pandini</w:t>
      </w:r>
      <w:proofErr w:type="spellEnd"/>
      <w:r w:rsidR="003A738B" w:rsidRPr="00091F1F">
        <w:rPr>
          <w:rFonts w:ascii="Times New Roman" w:hAnsi="Times New Roman"/>
          <w:sz w:val="22"/>
          <w:szCs w:val="22"/>
        </w:rPr>
        <w:t>, Paulo Sérgio de Campos, Enodes Soares Ferreira e Almir Sebastião Ribeiro de Souza</w:t>
      </w:r>
      <w:r w:rsidR="003A738B" w:rsidRPr="00091F1F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="003A738B" w:rsidRPr="00091F1F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="003A738B" w:rsidRPr="00091F1F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="003A738B" w:rsidRPr="00091F1F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="003A738B" w:rsidRPr="00091F1F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gramStart"/>
      <w:r w:rsidR="003A738B" w:rsidRPr="00091F1F">
        <w:rPr>
          <w:rFonts w:ascii="Times New Roman" w:hAnsi="Times New Roman"/>
          <w:color w:val="000000"/>
          <w:sz w:val="22"/>
          <w:szCs w:val="22"/>
        </w:rPr>
        <w:t xml:space="preserve">01 </w:t>
      </w:r>
      <w:r w:rsidR="003A738B" w:rsidRPr="00091F1F">
        <w:rPr>
          <w:rFonts w:ascii="Times New Roman" w:hAnsi="Times New Roman"/>
          <w:b/>
          <w:color w:val="000000"/>
          <w:sz w:val="22"/>
          <w:szCs w:val="22"/>
        </w:rPr>
        <w:t>ausência</w:t>
      </w:r>
      <w:proofErr w:type="gramEnd"/>
      <w:r w:rsidR="003A738B" w:rsidRPr="00091F1F">
        <w:rPr>
          <w:rFonts w:ascii="Times New Roman" w:hAnsi="Times New Roman"/>
          <w:b/>
          <w:color w:val="000000"/>
          <w:sz w:val="22"/>
          <w:szCs w:val="22"/>
        </w:rPr>
        <w:t xml:space="preserve"> da </w:t>
      </w:r>
      <w:r w:rsidRPr="00091F1F">
        <w:rPr>
          <w:rFonts w:ascii="Times New Roman" w:hAnsi="Times New Roman"/>
          <w:b/>
          <w:color w:val="000000"/>
          <w:sz w:val="22"/>
          <w:szCs w:val="22"/>
        </w:rPr>
        <w:t>Conselheira</w:t>
      </w:r>
      <w:r w:rsidR="003A738B" w:rsidRPr="00091F1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="003A738B" w:rsidRPr="00091F1F">
        <w:rPr>
          <w:rFonts w:ascii="Times New Roman" w:hAnsi="Times New Roman"/>
          <w:b/>
          <w:color w:val="000000"/>
          <w:sz w:val="22"/>
          <w:szCs w:val="22"/>
        </w:rPr>
        <w:t>Maristene</w:t>
      </w:r>
      <w:proofErr w:type="spellEnd"/>
      <w:r w:rsidR="003A738B" w:rsidRPr="00091F1F">
        <w:rPr>
          <w:rFonts w:ascii="Times New Roman" w:hAnsi="Times New Roman"/>
          <w:b/>
          <w:color w:val="000000"/>
          <w:sz w:val="22"/>
          <w:szCs w:val="22"/>
        </w:rPr>
        <w:t xml:space="preserve"> Matos de Amaral</w:t>
      </w:r>
      <w:r w:rsidR="003A738B" w:rsidRPr="00091F1F">
        <w:rPr>
          <w:rFonts w:ascii="Times New Roman" w:hAnsi="Times New Roman"/>
          <w:color w:val="000000"/>
          <w:sz w:val="22"/>
          <w:szCs w:val="22"/>
        </w:rPr>
        <w:t>.</w:t>
      </w:r>
    </w:p>
    <w:p w:rsidR="003A738B" w:rsidRPr="00091F1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091F1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091F1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091F1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3A738B" w:rsidRPr="00091F1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91F1F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:rsidR="003A738B" w:rsidRPr="00091F1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091F1F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:rsidR="003A738B" w:rsidRPr="00091F1F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091F1F" w:rsidRPr="00091F1F" w:rsidRDefault="00091F1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2C38FF" w:rsidRPr="00091F1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A738B" w:rsidRPr="00091F1F" w:rsidRDefault="003A738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:rsidR="003A738B" w:rsidRPr="00091F1F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091F1F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091F1F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1F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091F1F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091F1F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91F1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738B" w:rsidRPr="00091F1F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1F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091F1F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091F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91F1F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1F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1F1F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091F1F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1F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91F1F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091F1F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1F1F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091F1F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1F"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1F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091F1F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F1F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B462D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91F1F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3A738B" w:rsidRPr="00091F1F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3A738B" w:rsidRPr="00091F1F" w:rsidRDefault="003A738B" w:rsidP="002C38FF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110                                       Data: 27/03/2021</w:t>
      </w: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9F6CED" w:rsidRPr="00091F1F">
        <w:rPr>
          <w:rFonts w:ascii="Times New Roman" w:eastAsia="Times New Roman" w:hAnsi="Times New Roman"/>
          <w:color w:val="000000"/>
          <w:sz w:val="22"/>
          <w:szCs w:val="22"/>
        </w:rPr>
        <w:t>COMISSÃO TEMPORÁRIA DE TABELA DE HONORÁRIO SIMPLIFICADA</w:t>
      </w:r>
      <w:r w:rsidR="00825E86" w:rsidRPr="00091F1F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="004A0FA2">
        <w:rPr>
          <w:rFonts w:ascii="Times New Roman" w:eastAsia="Times New Roman" w:hAnsi="Times New Roman"/>
          <w:color w:val="000000"/>
          <w:sz w:val="22"/>
          <w:szCs w:val="22"/>
        </w:rPr>
        <w:t xml:space="preserve"> (08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proofErr w:type="gramStart"/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00)   </w:t>
      </w:r>
      <w:proofErr w:type="gramEnd"/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 (01) </w:t>
      </w: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091F1F">
        <w:rPr>
          <w:rFonts w:ascii="Times New Roman" w:hAnsi="Times New Roman"/>
          <w:sz w:val="22"/>
          <w:szCs w:val="22"/>
          <w:lang w:eastAsia="ar-SA"/>
        </w:rPr>
        <w:t>:</w:t>
      </w: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3A738B" w:rsidRPr="00091F1F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091F1F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091F1F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091F1F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:rsidR="003A738B" w:rsidRPr="00091F1F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091F1F" w:rsidRDefault="003A738B" w:rsidP="002C38FF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091F1F" w:rsidRDefault="003A738B" w:rsidP="002C38FF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91F1F">
        <w:rPr>
          <w:rFonts w:ascii="Times New Roman" w:hAnsi="Times New Roman"/>
          <w:sz w:val="22"/>
          <w:szCs w:val="22"/>
        </w:rPr>
        <w:tab/>
      </w:r>
    </w:p>
    <w:p w:rsidR="003A738B" w:rsidRPr="00091F1F" w:rsidRDefault="003A738B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C37D1" w:rsidRPr="00091F1F" w:rsidRDefault="007C37D1" w:rsidP="002C38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09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17" w:rsidRDefault="004E3B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E3B17">
      <w:rPr>
        <w:caps/>
        <w:noProof/>
        <w:color w:val="000000"/>
      </w:rPr>
      <w:t>1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17" w:rsidRDefault="004E3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 xml:space="preserve">VII - proferir voto exclusivamente em caso de empate em votação no Plenário e no Conselho </w:t>
      </w:r>
      <w:proofErr w:type="gramStart"/>
      <w:r w:rsidRPr="002A5080">
        <w:rPr>
          <w:rFonts w:ascii="Times New Roman" w:hAnsi="Times New Roman"/>
          <w:sz w:val="18"/>
          <w:szCs w:val="18"/>
        </w:rPr>
        <w:t>Diretor;”</w:t>
      </w:r>
      <w:proofErr w:type="gramEnd"/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17" w:rsidRDefault="004E3B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456238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</w:t>
          </w:r>
          <w:r w:rsidR="004E3B17">
            <w:rPr>
              <w:rFonts w:ascii="Times New Roman" w:hAnsi="Times New Roman"/>
              <w:color w:val="000000"/>
            </w:rPr>
            <w:t>2</w:t>
          </w:r>
          <w:bookmarkStart w:id="0" w:name="_GoBack"/>
          <w:bookmarkEnd w:id="0"/>
          <w:r>
            <w:rPr>
              <w:rFonts w:ascii="Times New Roman" w:hAnsi="Times New Roman"/>
              <w:color w:val="000000"/>
            </w:rPr>
            <w:t>78784/2021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E146B4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E146B4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COMISSÃO TEMPORÁRIA </w:t>
          </w:r>
          <w:r w:rsidRPr="00091F1F">
            <w:rPr>
              <w:rFonts w:ascii="Times New Roman" w:hAnsi="Times New Roman"/>
              <w:sz w:val="22"/>
              <w:szCs w:val="22"/>
            </w:rPr>
            <w:t>DE TABELA DE HONORÁRIO SIMPLIFICADA DE SERVIÇOS DE ARQUITETOS E URBANISTAS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17512F">
      <w:rPr>
        <w:rFonts w:ascii="Times New Roman" w:hAnsi="Times New Roman"/>
        <w:b/>
        <w:sz w:val="22"/>
        <w:szCs w:val="22"/>
        <w:lang w:eastAsia="pt-BR"/>
      </w:rPr>
      <w:t xml:space="preserve"> 653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17" w:rsidRDefault="004E3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9"/>
  </w:num>
  <w:num w:numId="5">
    <w:abstractNumId w:val="22"/>
  </w:num>
  <w:num w:numId="6">
    <w:abstractNumId w:val="40"/>
  </w:num>
  <w:num w:numId="7">
    <w:abstractNumId w:val="21"/>
  </w:num>
  <w:num w:numId="8">
    <w:abstractNumId w:val="20"/>
  </w:num>
  <w:num w:numId="9">
    <w:abstractNumId w:val="37"/>
  </w:num>
  <w:num w:numId="10">
    <w:abstractNumId w:val="32"/>
  </w:num>
  <w:num w:numId="11">
    <w:abstractNumId w:val="19"/>
  </w:num>
  <w:num w:numId="12">
    <w:abstractNumId w:val="0"/>
  </w:num>
  <w:num w:numId="13">
    <w:abstractNumId w:val="1"/>
  </w:num>
  <w:num w:numId="14">
    <w:abstractNumId w:val="34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39"/>
  </w:num>
  <w:num w:numId="20">
    <w:abstractNumId w:val="27"/>
  </w:num>
  <w:num w:numId="21">
    <w:abstractNumId w:val="33"/>
  </w:num>
  <w:num w:numId="22">
    <w:abstractNumId w:val="31"/>
  </w:num>
  <w:num w:numId="23">
    <w:abstractNumId w:val="41"/>
  </w:num>
  <w:num w:numId="24">
    <w:abstractNumId w:val="12"/>
  </w:num>
  <w:num w:numId="25">
    <w:abstractNumId w:val="6"/>
  </w:num>
  <w:num w:numId="26">
    <w:abstractNumId w:val="38"/>
  </w:num>
  <w:num w:numId="27">
    <w:abstractNumId w:val="5"/>
  </w:num>
  <w:num w:numId="28">
    <w:abstractNumId w:val="3"/>
  </w:num>
  <w:num w:numId="29">
    <w:abstractNumId w:val="30"/>
  </w:num>
  <w:num w:numId="30">
    <w:abstractNumId w:val="25"/>
  </w:num>
  <w:num w:numId="31">
    <w:abstractNumId w:val="24"/>
  </w:num>
  <w:num w:numId="32">
    <w:abstractNumId w:val="16"/>
  </w:num>
  <w:num w:numId="33">
    <w:abstractNumId w:val="2"/>
  </w:num>
  <w:num w:numId="34">
    <w:abstractNumId w:val="11"/>
  </w:num>
  <w:num w:numId="35">
    <w:abstractNumId w:val="29"/>
  </w:num>
  <w:num w:numId="36">
    <w:abstractNumId w:val="18"/>
  </w:num>
  <w:num w:numId="37">
    <w:abstractNumId w:val="35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34BBA"/>
    <w:rsid w:val="00150A24"/>
    <w:rsid w:val="001523E4"/>
    <w:rsid w:val="00157099"/>
    <w:rsid w:val="0017512F"/>
    <w:rsid w:val="001E17D0"/>
    <w:rsid w:val="002721DB"/>
    <w:rsid w:val="002A3B7E"/>
    <w:rsid w:val="002B6DCF"/>
    <w:rsid w:val="002C38FF"/>
    <w:rsid w:val="002D46FB"/>
    <w:rsid w:val="002F2169"/>
    <w:rsid w:val="00310026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56238"/>
    <w:rsid w:val="00461A17"/>
    <w:rsid w:val="00481D91"/>
    <w:rsid w:val="00483C68"/>
    <w:rsid w:val="004842F8"/>
    <w:rsid w:val="004923EA"/>
    <w:rsid w:val="00494859"/>
    <w:rsid w:val="004A0FA2"/>
    <w:rsid w:val="004A481E"/>
    <w:rsid w:val="004E3B17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83E"/>
    <w:rsid w:val="00877E60"/>
    <w:rsid w:val="008E47E2"/>
    <w:rsid w:val="00921060"/>
    <w:rsid w:val="009542BC"/>
    <w:rsid w:val="00966A6C"/>
    <w:rsid w:val="0097581C"/>
    <w:rsid w:val="00976BDD"/>
    <w:rsid w:val="009D2444"/>
    <w:rsid w:val="009E3A2D"/>
    <w:rsid w:val="009F0A03"/>
    <w:rsid w:val="009F5C48"/>
    <w:rsid w:val="009F6CED"/>
    <w:rsid w:val="00A10687"/>
    <w:rsid w:val="00A176A3"/>
    <w:rsid w:val="00A529A2"/>
    <w:rsid w:val="00A955ED"/>
    <w:rsid w:val="00AA0953"/>
    <w:rsid w:val="00B05D8E"/>
    <w:rsid w:val="00B07367"/>
    <w:rsid w:val="00B1196A"/>
    <w:rsid w:val="00B44609"/>
    <w:rsid w:val="00B462D9"/>
    <w:rsid w:val="00B518EB"/>
    <w:rsid w:val="00B55EAA"/>
    <w:rsid w:val="00B812AC"/>
    <w:rsid w:val="00B86AFE"/>
    <w:rsid w:val="00BA1652"/>
    <w:rsid w:val="00BB56FA"/>
    <w:rsid w:val="00BD1780"/>
    <w:rsid w:val="00BD5970"/>
    <w:rsid w:val="00BE46FD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146B4"/>
    <w:rsid w:val="00E42F0B"/>
    <w:rsid w:val="00E52126"/>
    <w:rsid w:val="00E54AC3"/>
    <w:rsid w:val="00E661B5"/>
    <w:rsid w:val="00E845B2"/>
    <w:rsid w:val="00EC04C1"/>
    <w:rsid w:val="00EE19CD"/>
    <w:rsid w:val="00EF1AD2"/>
    <w:rsid w:val="00F34DA2"/>
    <w:rsid w:val="00F64762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5342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TabelaSimples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 Carvalho dos Santos</cp:lastModifiedBy>
  <cp:revision>8</cp:revision>
  <cp:lastPrinted>2021-03-29T19:39:00Z</cp:lastPrinted>
  <dcterms:created xsi:type="dcterms:W3CDTF">2021-03-26T20:16:00Z</dcterms:created>
  <dcterms:modified xsi:type="dcterms:W3CDTF">2021-03-29T19:41:00Z</dcterms:modified>
</cp:coreProperties>
</file>