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7EE7AECB" w:rsidR="00C748C7" w:rsidRDefault="00A519E1" w:rsidP="00C748C7">
      <w:pPr>
        <w:ind w:left="5103"/>
        <w:jc w:val="both"/>
      </w:pPr>
      <w:r>
        <w:rPr>
          <w:rFonts w:ascii="Times New Roman" w:eastAsia="Times New Roman" w:hAnsi="Times New Roman"/>
          <w:lang w:eastAsia="pt-BR"/>
        </w:rPr>
        <w:t>Aprova e homologa a Deliberação</w:t>
      </w:r>
      <w:r w:rsidR="004D47A1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Ad Referendum nº 0</w:t>
      </w:r>
      <w:r w:rsidR="00067999">
        <w:rPr>
          <w:rFonts w:ascii="Times New Roman" w:eastAsia="Times New Roman" w:hAnsi="Times New Roman"/>
          <w:lang w:eastAsia="pt-BR"/>
        </w:rPr>
        <w:t>4</w:t>
      </w:r>
      <w:r>
        <w:rPr>
          <w:rFonts w:ascii="Times New Roman" w:eastAsia="Times New Roman" w:hAnsi="Times New Roman"/>
          <w:lang w:eastAsia="pt-BR"/>
        </w:rPr>
        <w:t>/2021.</w:t>
      </w:r>
    </w:p>
    <w:p w14:paraId="377E771B" w14:textId="77777777" w:rsidR="000D38E4" w:rsidRPr="00532087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79095F33"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3208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3208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532087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067999">
        <w:rPr>
          <w:rFonts w:ascii="Times New Roman" w:hAnsi="Times New Roman"/>
          <w:color w:val="000000"/>
          <w:sz w:val="22"/>
          <w:szCs w:val="22"/>
        </w:rPr>
        <w:t>31 de julho</w:t>
      </w:r>
      <w:r w:rsidR="009D034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32087">
        <w:rPr>
          <w:rFonts w:ascii="Times New Roman" w:hAnsi="Times New Roman"/>
          <w:color w:val="000000"/>
          <w:sz w:val="22"/>
          <w:szCs w:val="22"/>
        </w:rPr>
        <w:t>de 2021, após análise do assunto em epígrafe, e</w:t>
      </w:r>
    </w:p>
    <w:p w14:paraId="2C78A5F3" w14:textId="77777777" w:rsidR="00825E86" w:rsidRPr="00532087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83350B" w14:textId="77777777" w:rsidR="00C748C7" w:rsidRPr="008A100A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as competências que conferem a Lei 12.378/2010 o art. 151, incisos I, II e XXXI do Regimento Interno </w:t>
      </w:r>
      <w:r w:rsidRPr="008A100A">
        <w:rPr>
          <w:rFonts w:ascii="Times New Roman" w:eastAsia="Times New Roman" w:hAnsi="Times New Roman"/>
          <w:lang w:eastAsia="pt-BR"/>
        </w:rPr>
        <w:t xml:space="preserve">do CAU/MT, de 09 </w:t>
      </w:r>
      <w:r>
        <w:rPr>
          <w:rFonts w:ascii="Times New Roman" w:eastAsia="Times New Roman" w:hAnsi="Times New Roman"/>
          <w:lang w:eastAsia="pt-BR"/>
        </w:rPr>
        <w:t xml:space="preserve">de fevereiro de 2019 ao Presidente do Conselho de Arquitetura e Urbanismo de Mato Grosso (CAU/MT) para </w:t>
      </w:r>
      <w:r w:rsidRPr="00AB6E5C">
        <w:rPr>
          <w:rFonts w:ascii="Times New Roman" w:hAnsi="Times New Roman"/>
        </w:rPr>
        <w:t xml:space="preserve">praticar atos </w:t>
      </w:r>
      <w:r w:rsidRPr="00AB6E5C">
        <w:rPr>
          <w:rFonts w:ascii="Times New Roman" w:hAnsi="Times New Roman"/>
          <w:i/>
        </w:rPr>
        <w:t>ad referendum</w:t>
      </w:r>
      <w:r w:rsidRPr="00AB6E5C">
        <w:rPr>
          <w:rFonts w:ascii="Times New Roman" w:hAnsi="Times New Roman"/>
        </w:rPr>
        <w:t xml:space="preserve"> do Plenário, cabendo sua apreciação na primeira reunião plenária subsequente.</w:t>
      </w:r>
    </w:p>
    <w:p w14:paraId="6396B1B3" w14:textId="77777777" w:rsidR="00C748C7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</w:p>
    <w:p w14:paraId="55B337B1" w14:textId="39AB7E72" w:rsidR="00067999" w:rsidRDefault="00067999" w:rsidP="00067999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o arquiteto e urbanista Sr</w:t>
      </w:r>
      <w:r w:rsidRPr="008A100A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>Rafael Maciel Caroço</w:t>
      </w:r>
      <w:r w:rsidRPr="008A100A">
        <w:rPr>
          <w:rFonts w:ascii="Times New Roman" w:eastAsia="Times New Roman" w:hAnsi="Times New Roman"/>
          <w:lang w:eastAsia="pt-BR"/>
        </w:rPr>
        <w:t xml:space="preserve">, </w:t>
      </w:r>
      <w:r w:rsidRPr="00F64991">
        <w:rPr>
          <w:rFonts w:ascii="Times New Roman" w:eastAsia="Times New Roman" w:hAnsi="Times New Roman"/>
          <w:lang w:eastAsia="pt-BR"/>
        </w:rPr>
        <w:t>CAU nº A240592-0</w:t>
      </w:r>
      <w:r>
        <w:rPr>
          <w:rFonts w:ascii="Times New Roman" w:eastAsia="Times New Roman" w:hAnsi="Times New Roman"/>
          <w:lang w:eastAsia="pt-BR"/>
        </w:rPr>
        <w:t xml:space="preserve"> requer </w:t>
      </w:r>
      <w:r w:rsidRPr="008A100A">
        <w:rPr>
          <w:rFonts w:ascii="Times New Roman" w:eastAsia="Times New Roman" w:hAnsi="Times New Roman"/>
          <w:lang w:eastAsia="pt-BR"/>
        </w:rPr>
        <w:t xml:space="preserve">prioridade e urgência na análise do Registro Definitivo </w:t>
      </w:r>
      <w:r>
        <w:rPr>
          <w:rFonts w:ascii="Times New Roman" w:eastAsia="Times New Roman" w:hAnsi="Times New Roman"/>
          <w:lang w:eastAsia="pt-BR"/>
        </w:rPr>
        <w:t>cadastrado por meio do protocolo</w:t>
      </w:r>
      <w:r w:rsidRPr="008A100A">
        <w:rPr>
          <w:rFonts w:ascii="Times New Roman" w:eastAsia="Times New Roman" w:hAnsi="Times New Roman"/>
          <w:lang w:eastAsia="pt-BR"/>
        </w:rPr>
        <w:t xml:space="preserve"> SICCAU n</w:t>
      </w:r>
      <w:r>
        <w:rPr>
          <w:rFonts w:ascii="Times New Roman" w:eastAsia="Times New Roman" w:hAnsi="Times New Roman"/>
          <w:lang w:eastAsia="pt-BR"/>
        </w:rPr>
        <w:t>.</w:t>
      </w:r>
      <w:r w:rsidRPr="008A100A">
        <w:rPr>
          <w:rFonts w:ascii="Times New Roman" w:eastAsia="Times New Roman" w:hAnsi="Times New Roman"/>
          <w:lang w:eastAsia="pt-BR"/>
        </w:rPr>
        <w:t xml:space="preserve">º </w:t>
      </w:r>
      <w:r w:rsidRPr="005E2BDF">
        <w:rPr>
          <w:rFonts w:ascii="Times New Roman" w:eastAsia="Times New Roman" w:hAnsi="Times New Roman"/>
          <w:lang w:eastAsia="pt-BR"/>
        </w:rPr>
        <w:t>1315767/</w:t>
      </w:r>
      <w:r w:rsidRPr="00B715D4">
        <w:rPr>
          <w:rFonts w:ascii="Times New Roman" w:eastAsia="Times New Roman" w:hAnsi="Times New Roman"/>
          <w:lang w:eastAsia="pt-BR"/>
        </w:rPr>
        <w:t>2021</w:t>
      </w:r>
      <w:r w:rsidRPr="008A100A">
        <w:rPr>
          <w:rFonts w:ascii="Times New Roman" w:eastAsia="Times New Roman" w:hAnsi="Times New Roman"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 xml:space="preserve">realizado </w:t>
      </w:r>
      <w:r w:rsidRPr="008A100A">
        <w:rPr>
          <w:rFonts w:ascii="Times New Roman" w:eastAsia="Times New Roman" w:hAnsi="Times New Roman"/>
          <w:lang w:eastAsia="pt-BR"/>
        </w:rPr>
        <w:t xml:space="preserve">em </w:t>
      </w:r>
      <w:r>
        <w:rPr>
          <w:rFonts w:ascii="Times New Roman" w:eastAsia="Times New Roman" w:hAnsi="Times New Roman"/>
          <w:lang w:eastAsia="pt-BR"/>
        </w:rPr>
        <w:t>24 de junho de 2021.</w:t>
      </w:r>
    </w:p>
    <w:p w14:paraId="031EA4EC" w14:textId="77777777" w:rsidR="00067999" w:rsidRDefault="00067999" w:rsidP="00067999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</w:p>
    <w:p w14:paraId="576C66FA" w14:textId="49A9AC7A" w:rsidR="00067999" w:rsidRDefault="00067999" w:rsidP="00067999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o requerente comprovou por meio do protocolo nº </w:t>
      </w:r>
      <w:r w:rsidRPr="005E2BDF">
        <w:rPr>
          <w:rFonts w:ascii="Times New Roman" w:eastAsia="Times New Roman" w:hAnsi="Times New Roman"/>
          <w:lang w:eastAsia="pt-BR"/>
        </w:rPr>
        <w:t>1353948/2021</w:t>
      </w:r>
      <w:r>
        <w:rPr>
          <w:rFonts w:ascii="Times New Roman" w:eastAsia="Times New Roman" w:hAnsi="Times New Roman"/>
          <w:lang w:eastAsia="pt-BR"/>
        </w:rPr>
        <w:t xml:space="preserve"> a necessidade de regularização dos RRT </w:t>
      </w:r>
      <w:r w:rsidRPr="00F64991">
        <w:rPr>
          <w:rFonts w:ascii="Times New Roman" w:eastAsia="Times New Roman" w:hAnsi="Times New Roman"/>
          <w:lang w:eastAsia="pt-BR"/>
        </w:rPr>
        <w:t xml:space="preserve">nº SI9470217R00 e RRT nº SI10234769I00, conforme provas encaminhadas (fls. </w:t>
      </w:r>
      <w:r>
        <w:rPr>
          <w:rFonts w:ascii="Times New Roman" w:eastAsia="Times New Roman" w:hAnsi="Times New Roman"/>
          <w:lang w:eastAsia="pt-BR"/>
        </w:rPr>
        <w:t>08 e 10</w:t>
      </w:r>
      <w:r w:rsidRPr="00F64991">
        <w:rPr>
          <w:rFonts w:ascii="Times New Roman" w:eastAsia="Times New Roman" w:hAnsi="Times New Roman"/>
          <w:lang w:eastAsia="pt-BR"/>
        </w:rPr>
        <w:t>)</w:t>
      </w:r>
      <w:r>
        <w:rPr>
          <w:rFonts w:ascii="Times New Roman" w:eastAsia="Times New Roman" w:hAnsi="Times New Roman"/>
          <w:lang w:eastAsia="pt-BR"/>
        </w:rPr>
        <w:t xml:space="preserve"> e que a não regularização pode implicar em perda de contrato e prejuízos por quebra de contrato.</w:t>
      </w:r>
    </w:p>
    <w:p w14:paraId="0D4AADC0" w14:textId="77777777" w:rsidR="00067999" w:rsidRDefault="00067999" w:rsidP="00067999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</w:p>
    <w:p w14:paraId="74B77150" w14:textId="77777777" w:rsidR="00067999" w:rsidRDefault="00067999" w:rsidP="0006799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n.º 160/2018. </w:t>
      </w:r>
    </w:p>
    <w:p w14:paraId="3C830ADD" w14:textId="77777777" w:rsidR="00067999" w:rsidRDefault="00067999" w:rsidP="0006799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A44A36B" w14:textId="77777777" w:rsidR="00067999" w:rsidRDefault="00067999" w:rsidP="00067999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</w:t>
      </w:r>
      <w:proofErr w:type="gramStart"/>
      <w:r>
        <w:rPr>
          <w:rFonts w:ascii="Times New Roman" w:eastAsia="Times New Roman" w:hAnsi="Times New Roman"/>
          <w:lang w:eastAsia="pt-BR"/>
        </w:rPr>
        <w:t>. ”</w:t>
      </w:r>
      <w:proofErr w:type="gramEnd"/>
      <w:r>
        <w:rPr>
          <w:rFonts w:ascii="Times New Roman" w:eastAsia="Times New Roman" w:hAnsi="Times New Roman"/>
          <w:lang w:eastAsia="pt-BR"/>
        </w:rPr>
        <w:t>, todavia não houve reunião da CEF CAU/MT no mês de julho de 2021 por ausência de quórum.</w:t>
      </w:r>
    </w:p>
    <w:p w14:paraId="063DFF44" w14:textId="77777777" w:rsidR="00067999" w:rsidRPr="00FA22FE" w:rsidRDefault="00067999" w:rsidP="00067999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lang w:eastAsia="pt-BR"/>
        </w:rPr>
        <w:t>deve instruir a solicitação com os seguintes documentos, conforme Resolução CAU/BR nº 18/2012:</w:t>
      </w:r>
    </w:p>
    <w:p w14:paraId="13767A72" w14:textId="77777777" w:rsidR="00067999" w:rsidRPr="00FA22FE" w:rsidRDefault="00067999" w:rsidP="0006799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</w:t>
      </w:r>
      <w:r w:rsidRPr="00305D9A">
        <w:rPr>
          <w:rFonts w:ascii="Times New Roman" w:eastAsia="Times New Roman" w:hAnsi="Times New Roman"/>
          <w:i/>
          <w:lang w:eastAsia="pt-BR"/>
        </w:rPr>
        <w:t>“</w:t>
      </w:r>
      <w:r w:rsidRPr="00FA22FE">
        <w:rPr>
          <w:rFonts w:ascii="Times New Roman" w:eastAsia="Times New Roman" w:hAnsi="Times New Roman"/>
          <w:i/>
          <w:lang w:eastAsia="pt-BR"/>
        </w:rPr>
        <w:t>1° O requerimento de registro deve ser instruído com arquivos digitais dos seguintes documentos:</w:t>
      </w:r>
    </w:p>
    <w:p w14:paraId="4344175E" w14:textId="77777777" w:rsidR="00067999" w:rsidRPr="00FA22FE" w:rsidRDefault="00067999" w:rsidP="0006799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lastRenderedPageBreak/>
        <w:t> a) diploma de graduação ou certificado de conclusão em curso de Arquitetura e Urbanismo, obtido em instituição de ensino superior oficialmente reconhecida pelo poder público;</w:t>
      </w:r>
    </w:p>
    <w:p w14:paraId="26415495" w14:textId="77777777" w:rsidR="00067999" w:rsidRPr="00FA22FE" w:rsidRDefault="00067999" w:rsidP="0006799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b) histórico escolar do curso de graduação em Arquitetura e Urbanismo;</w:t>
      </w:r>
    </w:p>
    <w:p w14:paraId="33568D08" w14:textId="77777777" w:rsidR="00067999" w:rsidRPr="00FA22FE" w:rsidRDefault="00067999" w:rsidP="0006799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c) carteira de identidade civil ou cédula de identidade de estrangeiro com indicação da obtenção de visto permanente no País, expedida na forma da lei;</w:t>
      </w:r>
    </w:p>
    <w:p w14:paraId="1A6D2887" w14:textId="77777777" w:rsidR="00067999" w:rsidRPr="00FA22FE" w:rsidRDefault="00067999" w:rsidP="0006799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d) prova de regularidade com a Justiça Eleitoral, quando brasileiro; e</w:t>
      </w:r>
    </w:p>
    <w:p w14:paraId="68B8747E" w14:textId="77777777" w:rsidR="00067999" w:rsidRPr="00FA22FE" w:rsidRDefault="00067999" w:rsidP="0006799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lang w:eastAsia="pt-BR"/>
        </w:rPr>
        <w:t>”</w:t>
      </w:r>
    </w:p>
    <w:p w14:paraId="075A017C" w14:textId="77777777" w:rsidR="00067999" w:rsidRDefault="00067999" w:rsidP="0006799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F7A141" w14:textId="77777777" w:rsidR="00067999" w:rsidRDefault="00067999" w:rsidP="0006799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profissional atende os critérios estabelecidos na Resolução CAU/BR nº 18/2012.</w:t>
      </w:r>
    </w:p>
    <w:p w14:paraId="10F1FEBA" w14:textId="77777777" w:rsidR="00067999" w:rsidRDefault="00067999" w:rsidP="0006799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EC5DD51" w14:textId="77777777" w:rsidR="00067999" w:rsidRDefault="00067999" w:rsidP="0006799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casos em regime urgência e que o profissional solicita análise do seu registro em regime de urgência, conforme motivos supracitados com provas.</w:t>
      </w:r>
    </w:p>
    <w:p w14:paraId="77C84BA8" w14:textId="77777777" w:rsidR="00067999" w:rsidRDefault="00067999" w:rsidP="00067999">
      <w:pPr>
        <w:tabs>
          <w:tab w:val="left" w:pos="2268"/>
        </w:tabs>
        <w:jc w:val="both"/>
        <w:rPr>
          <w:rFonts w:ascii="Times New Roman" w:eastAsia="Times New Roman" w:hAnsi="Times New Roman"/>
          <w:lang w:eastAsia="pt-BR"/>
        </w:rPr>
      </w:pPr>
    </w:p>
    <w:p w14:paraId="5A0B6710" w14:textId="77777777" w:rsidR="00067999" w:rsidRDefault="00067999" w:rsidP="00067999">
      <w:pPr>
        <w:tabs>
          <w:tab w:val="left" w:pos="2268"/>
        </w:tabs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4CB51507" w14:textId="77777777" w:rsidR="00C748C7" w:rsidRDefault="00C748C7" w:rsidP="00532087">
      <w:pPr>
        <w:spacing w:line="276" w:lineRule="auto"/>
        <w:jc w:val="both"/>
        <w:rPr>
          <w:rFonts w:ascii="Times New Roman" w:eastAsiaTheme="minorHAnsi" w:hAnsi="Times New Roman"/>
          <w:b/>
          <w:color w:val="000000"/>
          <w:sz w:val="22"/>
          <w:szCs w:val="22"/>
        </w:rPr>
      </w:pPr>
    </w:p>
    <w:p w14:paraId="59F4922C" w14:textId="77777777" w:rsidR="00C748C7" w:rsidRDefault="00C748C7" w:rsidP="00C748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14:paraId="169879A7" w14:textId="77777777" w:rsidR="00C748C7" w:rsidRDefault="00C748C7" w:rsidP="00C748C7">
      <w:pPr>
        <w:jc w:val="both"/>
        <w:rPr>
          <w:rFonts w:ascii="Times New Roman" w:hAnsi="Times New Roman"/>
          <w:b/>
        </w:rPr>
      </w:pPr>
    </w:p>
    <w:p w14:paraId="727FC312" w14:textId="60BE4E0E" w:rsidR="00C748C7" w:rsidRPr="00343FB0" w:rsidRDefault="00C748C7" w:rsidP="00343FB0">
      <w:pPr>
        <w:pStyle w:val="PargrafodaLista"/>
        <w:numPr>
          <w:ilvl w:val="0"/>
          <w:numId w:val="44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Homologar e </w:t>
      </w:r>
      <w:proofErr w:type="gramStart"/>
      <w:r>
        <w:rPr>
          <w:rFonts w:ascii="Times New Roman" w:eastAsia="Times New Roman" w:hAnsi="Times New Roman"/>
          <w:lang w:eastAsia="pt-BR"/>
        </w:rPr>
        <w:t xml:space="preserve">aprovar </w:t>
      </w:r>
      <w:r w:rsidRPr="008A100A">
        <w:rPr>
          <w:rFonts w:ascii="Times New Roman" w:eastAsia="Times New Roman" w:hAnsi="Times New Roman"/>
          <w:lang w:eastAsia="pt-BR"/>
        </w:rPr>
        <w:t xml:space="preserve"> o</w:t>
      </w:r>
      <w:proofErr w:type="gramEnd"/>
      <w:r w:rsidRPr="008A100A">
        <w:rPr>
          <w:rFonts w:ascii="Times New Roman" w:eastAsia="Times New Roman" w:hAnsi="Times New Roman"/>
          <w:lang w:eastAsia="pt-BR"/>
        </w:rPr>
        <w:t xml:space="preserve"> processo de registro d</w:t>
      </w:r>
      <w:r>
        <w:rPr>
          <w:rFonts w:ascii="Times New Roman" w:eastAsia="Times New Roman" w:hAnsi="Times New Roman"/>
          <w:lang w:eastAsia="pt-BR"/>
        </w:rPr>
        <w:t>o</w:t>
      </w:r>
      <w:r w:rsidRPr="008A100A">
        <w:rPr>
          <w:rFonts w:ascii="Times New Roman" w:eastAsia="Times New Roman" w:hAnsi="Times New Roman"/>
          <w:lang w:eastAsia="pt-BR"/>
        </w:rPr>
        <w:t xml:space="preserve"> profissional </w:t>
      </w:r>
      <w:r w:rsidR="00F9607C">
        <w:rPr>
          <w:rFonts w:ascii="Times New Roman" w:eastAsia="Times New Roman" w:hAnsi="Times New Roman"/>
          <w:lang w:eastAsia="pt-BR"/>
        </w:rPr>
        <w:t xml:space="preserve"> arquiteto e urbanista</w:t>
      </w:r>
      <w:r w:rsidR="00D423BB">
        <w:rPr>
          <w:rFonts w:ascii="Times New Roman" w:eastAsia="Times New Roman" w:hAnsi="Times New Roman"/>
          <w:lang w:eastAsia="pt-BR"/>
        </w:rPr>
        <w:t xml:space="preserve"> </w:t>
      </w:r>
      <w:r w:rsidR="00343FB0">
        <w:rPr>
          <w:rFonts w:ascii="Times New Roman" w:eastAsia="Times New Roman" w:hAnsi="Times New Roman"/>
          <w:lang w:eastAsia="pt-BR"/>
        </w:rPr>
        <w:t>Rafael Maciel Caroço</w:t>
      </w:r>
      <w:r w:rsidR="00343FB0" w:rsidRPr="008A100A">
        <w:rPr>
          <w:rFonts w:ascii="Times New Roman" w:eastAsia="Times New Roman" w:hAnsi="Times New Roman"/>
          <w:lang w:eastAsia="pt-BR"/>
        </w:rPr>
        <w:t xml:space="preserve">, </w:t>
      </w:r>
      <w:r w:rsidR="00343FB0" w:rsidRPr="00F64991">
        <w:rPr>
          <w:rFonts w:ascii="Times New Roman" w:eastAsia="Times New Roman" w:hAnsi="Times New Roman"/>
          <w:lang w:eastAsia="pt-BR"/>
        </w:rPr>
        <w:t>CAU nº A240592-0</w:t>
      </w:r>
      <w:r w:rsidR="00E74ED6" w:rsidRPr="00343FB0">
        <w:rPr>
          <w:rFonts w:ascii="Times New Roman" w:eastAsia="Times New Roman" w:hAnsi="Times New Roman"/>
          <w:lang w:eastAsia="pt-BR"/>
        </w:rPr>
        <w:t xml:space="preserve">, </w:t>
      </w:r>
      <w:r w:rsidR="00E74ED6" w:rsidRPr="00262D82">
        <w:rPr>
          <w:rFonts w:ascii="Times New Roman" w:eastAsia="Times New Roman" w:hAnsi="Times New Roman"/>
          <w:lang w:eastAsia="pt-BR"/>
        </w:rPr>
        <w:t>devidamente realizado por meio da Deliberação Ad Referendum nº 0</w:t>
      </w:r>
      <w:r w:rsidR="00E74ED6">
        <w:rPr>
          <w:rFonts w:ascii="Times New Roman" w:eastAsia="Times New Roman" w:hAnsi="Times New Roman"/>
          <w:lang w:eastAsia="pt-BR"/>
        </w:rPr>
        <w:t>4</w:t>
      </w:r>
      <w:r w:rsidR="00E74ED6" w:rsidRPr="00262D82">
        <w:rPr>
          <w:rFonts w:ascii="Times New Roman" w:eastAsia="Times New Roman" w:hAnsi="Times New Roman"/>
          <w:lang w:eastAsia="pt-BR"/>
        </w:rPr>
        <w:t>/2021</w:t>
      </w:r>
      <w:r w:rsidR="00343FB0">
        <w:rPr>
          <w:rFonts w:ascii="Times New Roman" w:eastAsia="Times New Roman" w:hAnsi="Times New Roman"/>
          <w:lang w:eastAsia="pt-BR"/>
        </w:rPr>
        <w:t>.</w:t>
      </w:r>
    </w:p>
    <w:p w14:paraId="2A6B8DB7" w14:textId="77777777" w:rsidR="00C748C7" w:rsidRPr="00471EB5" w:rsidRDefault="00C748C7" w:rsidP="00C748C7">
      <w:pPr>
        <w:ind w:firstLine="36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2</w:t>
      </w:r>
      <w:r w:rsidRPr="00471EB5">
        <w:rPr>
          <w:rFonts w:ascii="Times New Roman" w:eastAsia="Times New Roman" w:hAnsi="Times New Roman"/>
          <w:lang w:eastAsia="pt-BR"/>
        </w:rPr>
        <w:t xml:space="preserve">.  Esta deliberação entra em vigor na data da assinatura. </w:t>
      </w:r>
    </w:p>
    <w:p w14:paraId="7B2868D6" w14:textId="77777777" w:rsidR="00C748C7" w:rsidRPr="00471EB5" w:rsidRDefault="00C748C7" w:rsidP="00C748C7">
      <w:pPr>
        <w:pStyle w:val="PargrafodaLista"/>
        <w:jc w:val="both"/>
        <w:rPr>
          <w:rFonts w:ascii="Times New Roman" w:eastAsia="Times New Roman" w:hAnsi="Times New Roman"/>
          <w:color w:val="000000"/>
          <w:kern w:val="3"/>
          <w:lang w:eastAsia="pt-BR" w:bidi="hi-IN"/>
        </w:rPr>
      </w:pPr>
    </w:p>
    <w:p w14:paraId="22E3DC0F" w14:textId="27B959A6" w:rsidR="00874F73" w:rsidRPr="00BC2E05" w:rsidRDefault="00874F73" w:rsidP="00874F73">
      <w:pPr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Com 0</w:t>
      </w:r>
      <w:r w:rsidR="00A737F2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votos favoráveis </w:t>
      </w:r>
      <w:r>
        <w:rPr>
          <w:rFonts w:ascii="Times New Roman" w:hAnsi="Times New Roman"/>
          <w:color w:val="000000"/>
        </w:rPr>
        <w:t xml:space="preserve">dos conselheiros </w:t>
      </w:r>
      <w:r w:rsidRPr="00BC2E05">
        <w:rPr>
          <w:rFonts w:ascii="Times New Roman" w:eastAsia="Times New Roman" w:hAnsi="Times New Roman"/>
          <w:bCs/>
          <w:color w:val="000000"/>
        </w:rPr>
        <w:t xml:space="preserve">Vanessa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Bressan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Koehler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, Enodes Soares Ferreira,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Weverthon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 Foles Veras</w:t>
      </w:r>
      <w:r w:rsidR="005F5277">
        <w:rPr>
          <w:rFonts w:ascii="Times New Roman" w:eastAsia="Times New Roman" w:hAnsi="Times New Roman"/>
          <w:bCs/>
          <w:color w:val="000000"/>
        </w:rPr>
        <w:t xml:space="preserve">; </w:t>
      </w:r>
      <w:r w:rsidR="005F5277" w:rsidRPr="00BC2E05">
        <w:rPr>
          <w:rFonts w:ascii="Times New Roman" w:eastAsia="Times New Roman" w:hAnsi="Times New Roman"/>
          <w:bCs/>
          <w:color w:val="000000"/>
        </w:rPr>
        <w:t xml:space="preserve">Thais Bacchi, Ana Elise Andrade Pereira, Dionísio Carlos de Oliveira e Almir Sebastião Ribeiro de </w:t>
      </w:r>
      <w:proofErr w:type="gramStart"/>
      <w:r w:rsidR="005F5277" w:rsidRPr="00BC2E05">
        <w:rPr>
          <w:rFonts w:ascii="Times New Roman" w:eastAsia="Times New Roman" w:hAnsi="Times New Roman"/>
          <w:bCs/>
          <w:color w:val="000000"/>
        </w:rPr>
        <w:t>Souza</w:t>
      </w:r>
      <w:r w:rsidR="005F5277"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 xml:space="preserve"> 00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votos contrários</w:t>
      </w:r>
      <w:r>
        <w:rPr>
          <w:rFonts w:ascii="Times New Roman" w:hAnsi="Times New Roman"/>
          <w:color w:val="000000"/>
        </w:rPr>
        <w:t>; 0</w:t>
      </w:r>
      <w:r w:rsidR="005F5277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abstenções </w:t>
      </w:r>
      <w:r>
        <w:rPr>
          <w:rFonts w:ascii="Times New Roman" w:hAnsi="Times New Roman"/>
          <w:color w:val="000000"/>
        </w:rPr>
        <w:t xml:space="preserve">02 </w:t>
      </w:r>
      <w:r>
        <w:rPr>
          <w:rFonts w:ascii="Times New Roman" w:hAnsi="Times New Roman"/>
          <w:b/>
          <w:color w:val="000000"/>
        </w:rPr>
        <w:t xml:space="preserve">ausência dos conselheiros </w:t>
      </w:r>
      <w:r w:rsidRPr="00BC2E05">
        <w:rPr>
          <w:rFonts w:ascii="Times New Roman" w:hAnsi="Times New Roman"/>
          <w:bCs/>
          <w:color w:val="000000"/>
        </w:rPr>
        <w:t xml:space="preserve">Thiago Rafael </w:t>
      </w:r>
      <w:proofErr w:type="spellStart"/>
      <w:r w:rsidRPr="00BC2E05">
        <w:rPr>
          <w:rFonts w:ascii="Times New Roman" w:hAnsi="Times New Roman"/>
          <w:bCs/>
          <w:color w:val="000000"/>
        </w:rPr>
        <w:t>Pandini</w:t>
      </w:r>
      <w:proofErr w:type="spellEnd"/>
      <w:r w:rsidRPr="00BC2E05">
        <w:rPr>
          <w:rFonts w:ascii="Times New Roman" w:hAnsi="Times New Roman"/>
          <w:bCs/>
          <w:color w:val="000000"/>
        </w:rPr>
        <w:t xml:space="preserve"> e Deodato Gomes Monteiro Neto.</w:t>
      </w:r>
    </w:p>
    <w:p w14:paraId="1A7DED50" w14:textId="77777777" w:rsidR="00874F73" w:rsidRDefault="00874F73" w:rsidP="00874F73">
      <w:pPr>
        <w:tabs>
          <w:tab w:val="left" w:pos="2268"/>
        </w:tabs>
        <w:jc w:val="both"/>
        <w:rPr>
          <w:rFonts w:ascii="Times New Roman" w:hAnsi="Times New Roman"/>
          <w:b/>
          <w:color w:val="000000"/>
        </w:rPr>
      </w:pPr>
    </w:p>
    <w:p w14:paraId="6C05E2F0" w14:textId="77777777" w:rsidR="00874F73" w:rsidRDefault="00874F73" w:rsidP="00874F73">
      <w:pPr>
        <w:tabs>
          <w:tab w:val="left" w:pos="2268"/>
        </w:tabs>
        <w:jc w:val="both"/>
      </w:pPr>
    </w:p>
    <w:p w14:paraId="38DFF8F7" w14:textId="77777777" w:rsidR="00874F73" w:rsidRPr="00BC2E05" w:rsidRDefault="00874F73" w:rsidP="00874F73">
      <w:pPr>
        <w:jc w:val="both"/>
        <w:rPr>
          <w:rFonts w:ascii="Times New Roman" w:eastAsia="Times New Roman" w:hAnsi="Times New Roman"/>
          <w:bCs/>
          <w:color w:val="000000"/>
        </w:rPr>
      </w:pPr>
    </w:p>
    <w:p w14:paraId="035EE53D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A8D0FE7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40A7FA58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073BCB41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1BF12274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0CC38B91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ANDRÉ NÖR</w:t>
      </w:r>
    </w:p>
    <w:p w14:paraId="44CE01D5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Presidente do CAU/MT</w:t>
      </w:r>
    </w:p>
    <w:p w14:paraId="2E291F26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7A9CB551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8E4CD53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CA5CE62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FEB4849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30410BB0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4A6A1975" w14:textId="69B5A2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7826ADEE" w14:textId="7EEB8994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D09F85D" w14:textId="7289DC8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DDE1198" w14:textId="3B55B316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1C415AD" w14:textId="3A808103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EE230E5" w14:textId="767AB51A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5C82A6A5" w14:textId="4CF997B9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1E3E8247" w14:textId="5F18B11D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514F7EC6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014ED316" w14:textId="480496BC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7317766C" w14:textId="66270784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02583D95" w14:textId="0E3F1C74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6333EC6" w14:textId="16FBF7FE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5B657861" w14:textId="5EC8086A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3AF7A8EB" w14:textId="4A18141D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18C88716" w14:textId="5FF315B5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0B949BDF" w14:textId="5F2C68B1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45B92E5C" w14:textId="6C345403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E87FA11" w14:textId="31912522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84A63B8" w14:textId="48E03F91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5DF38094" w14:textId="6198A4FA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37FDE449" w14:textId="222B99B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7DB4C91C" w14:textId="1B9429E4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1E17C6E7" w14:textId="113652CE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C1355DE" w14:textId="3CD205DB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0378516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35F7205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5FA625D2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0405DABC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FA511EB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AAD6A58" w14:textId="59E788D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2798303" w14:textId="2AA3DAF0" w:rsidR="005F5277" w:rsidRDefault="005F5277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B1302A6" w14:textId="77777777" w:rsidR="005F5277" w:rsidRDefault="005F5277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59D5831D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6F13E4DF" w14:textId="77777777" w:rsidR="00874F73" w:rsidRDefault="00874F73" w:rsidP="00874F73">
      <w:pPr>
        <w:jc w:val="center"/>
        <w:rPr>
          <w:rFonts w:ascii="Times New Roman" w:hAnsi="Times New Roman"/>
          <w:b/>
          <w:iCs/>
          <w:color w:val="000000"/>
        </w:rPr>
      </w:pPr>
    </w:p>
    <w:p w14:paraId="2B6D04C3" w14:textId="77777777" w:rsidR="00874F73" w:rsidRDefault="00874F73" w:rsidP="00874F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Folha De Votação</w:t>
      </w:r>
    </w:p>
    <w:p w14:paraId="105C8063" w14:textId="77777777" w:rsidR="00874F73" w:rsidRDefault="00874F73" w:rsidP="00874F73">
      <w:pPr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874F73" w:rsidRPr="00D12845" w14:paraId="060799C3" w14:textId="77777777" w:rsidTr="00866977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1DBF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30A002AD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7BF8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874F73" w:rsidRPr="00D12845" w14:paraId="6630CDE3" w14:textId="77777777" w:rsidTr="00866977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77F2" w14:textId="77777777" w:rsidR="00874F73" w:rsidRPr="00D12845" w:rsidRDefault="00874F73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244" w14:textId="77777777" w:rsidR="00874F73" w:rsidRPr="00D12845" w:rsidRDefault="00874F73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2E36" w14:textId="77777777" w:rsidR="00874F73" w:rsidRPr="00D12845" w:rsidRDefault="00874F73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C0B5" w14:textId="77777777" w:rsidR="00874F73" w:rsidRPr="00D12845" w:rsidRDefault="00874F73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B998" w14:textId="77777777" w:rsidR="00874F73" w:rsidRPr="00D12845" w:rsidRDefault="00874F73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874F73" w:rsidRPr="00D12845" w14:paraId="16794EE1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7D37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André </w:t>
            </w:r>
            <w:proofErr w:type="spellStart"/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Nör</w:t>
            </w:r>
            <w:proofErr w:type="spellEnd"/>
            <w:r w:rsidRPr="00343FB0">
              <w:rPr>
                <w:rStyle w:val="Refdenotaderodap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9B92" w14:textId="20A41F59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FBCB" w14:textId="535350DA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66BA" w14:textId="3E51ABE3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A817" w14:textId="5E3C047F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874F73" w:rsidRPr="00D12845" w14:paraId="654D9629" w14:textId="77777777" w:rsidTr="00343FB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BD05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Vanessa </w:t>
            </w:r>
            <w:proofErr w:type="spellStart"/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Bressan</w:t>
            </w:r>
            <w:proofErr w:type="spellEnd"/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33E5" w14:textId="3F855E98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B22E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6E52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10F0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74F73" w:rsidRPr="00D12845" w14:paraId="2AD8D7AF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8DF7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2C3A" w14:textId="7A8ABA9E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6B56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99E9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528D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74F73" w:rsidRPr="00D12845" w14:paraId="71DF8B9B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184F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 Elise Andrade Pereira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7054" w14:textId="37263197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3A5A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87DB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AB74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74F73" w:rsidRPr="00D12845" w14:paraId="77BEAA26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ACED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BE0F" w14:textId="4F4940CD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4DF8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FB23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3199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74F73" w:rsidRPr="00D12845" w14:paraId="1EAC0DDD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5F79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A5E8" w14:textId="4847D53C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A646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A1F8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9F6F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74F73" w:rsidRPr="00D12845" w14:paraId="0B736DB8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9507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FACC" w14:textId="06CC33B2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2201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3530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4E73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74F73" w:rsidRPr="00D12845" w14:paraId="58E3EF00" w14:textId="77777777" w:rsidTr="008669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DA72" w14:textId="77777777" w:rsidR="00874F73" w:rsidRPr="00D12845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46DD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8B5D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4B06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EFA8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74F73" w:rsidRPr="00D12845" w14:paraId="74CF2A94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AD37" w14:textId="77777777" w:rsidR="00874F73" w:rsidRPr="00343FB0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343F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E522" w14:textId="62E7DF6C" w:rsidR="00874F73" w:rsidRPr="00343FB0" w:rsidRDefault="00F9607C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0E23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24D0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2011" w14:textId="77777777" w:rsidR="00874F73" w:rsidRPr="00343FB0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74F73" w:rsidRPr="00D12845" w14:paraId="0797444A" w14:textId="77777777" w:rsidTr="00343FB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5A17" w14:textId="77777777" w:rsidR="00874F73" w:rsidRPr="00D12845" w:rsidRDefault="00874F73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F49B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A664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1A20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28A0" w14:textId="77777777" w:rsidR="00874F73" w:rsidRPr="00D12845" w:rsidRDefault="00874F73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11E27DF8" w14:textId="77777777" w:rsidR="00874F73" w:rsidRDefault="00874F73" w:rsidP="00874F73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39075AA7" w14:textId="77777777" w:rsidR="00874F73" w:rsidRPr="00330607" w:rsidRDefault="00874F73" w:rsidP="00874F73">
      <w:pPr>
        <w:pStyle w:val="PargrafodaLista"/>
        <w:jc w:val="center"/>
        <w:rPr>
          <w:rFonts w:ascii="Times New Roman" w:hAnsi="Times New Roman"/>
        </w:rPr>
      </w:pPr>
    </w:p>
    <w:p w14:paraId="76E8E684" w14:textId="77777777" w:rsidR="00067999" w:rsidRDefault="00067999" w:rsidP="009D0341">
      <w:pPr>
        <w:rPr>
          <w:rFonts w:ascii="Times New Roman" w:eastAsia="Times New Roman" w:hAnsi="Times New Roman"/>
          <w:color w:val="000000"/>
        </w:rPr>
      </w:pPr>
    </w:p>
    <w:p w14:paraId="4D8FB299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1CC365A9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14:paraId="0F1FC237" w14:textId="301C7F75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</w:t>
      </w:r>
      <w:r w:rsidR="00A80189">
        <w:rPr>
          <w:rFonts w:ascii="Times New Roman" w:eastAsia="Times New Roman" w:hAnsi="Times New Roman"/>
          <w:b/>
          <w:color w:val="000000"/>
        </w:rPr>
        <w:t>eunião Plenária Ordinária Nº 11</w:t>
      </w:r>
      <w:r w:rsidR="00067999">
        <w:rPr>
          <w:rFonts w:ascii="Times New Roman" w:eastAsia="Times New Roman" w:hAnsi="Times New Roman"/>
          <w:b/>
          <w:color w:val="000000"/>
        </w:rPr>
        <w:t>4</w:t>
      </w:r>
      <w:r>
        <w:rPr>
          <w:rFonts w:ascii="Times New Roman" w:eastAsia="Times New Roman" w:hAnsi="Times New Roman"/>
          <w:b/>
          <w:color w:val="000000"/>
        </w:rPr>
        <w:t xml:space="preserve">                                      Data: </w:t>
      </w:r>
      <w:r w:rsidR="00067999">
        <w:rPr>
          <w:rFonts w:ascii="Times New Roman" w:eastAsia="Times New Roman" w:hAnsi="Times New Roman"/>
          <w:b/>
          <w:color w:val="000000"/>
        </w:rPr>
        <w:t>31/07</w:t>
      </w:r>
      <w:r w:rsidR="00A80189">
        <w:rPr>
          <w:rFonts w:ascii="Times New Roman" w:eastAsia="Times New Roman" w:hAnsi="Times New Roman"/>
          <w:b/>
          <w:color w:val="000000"/>
        </w:rPr>
        <w:t>/2021</w:t>
      </w:r>
    </w:p>
    <w:p w14:paraId="506A65D6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14:paraId="1CD1A2E1" w14:textId="09596C91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</w:pPr>
      <w:r>
        <w:rPr>
          <w:rFonts w:ascii="Times New Roman" w:eastAsia="Times New Roman" w:hAnsi="Times New Roman"/>
          <w:b/>
          <w:color w:val="000000"/>
        </w:rPr>
        <w:t>Matéria em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A80189">
        <w:rPr>
          <w:rFonts w:ascii="Times New Roman" w:hAnsi="Times New Roman"/>
          <w:sz w:val="22"/>
          <w:szCs w:val="22"/>
        </w:rPr>
        <w:t>DELIBERAÇÃO AD REFERENDUM Nº 0</w:t>
      </w:r>
      <w:r w:rsidR="00067999">
        <w:rPr>
          <w:rFonts w:ascii="Times New Roman" w:hAnsi="Times New Roman"/>
          <w:sz w:val="22"/>
          <w:szCs w:val="22"/>
        </w:rPr>
        <w:t>4</w:t>
      </w:r>
      <w:r w:rsidR="00A80189">
        <w:rPr>
          <w:rFonts w:ascii="Times New Roman" w:hAnsi="Times New Roman"/>
          <w:sz w:val="22"/>
          <w:szCs w:val="22"/>
        </w:rPr>
        <w:t>/2021</w:t>
      </w:r>
    </w:p>
    <w:p w14:paraId="316246F0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14:paraId="22483DAE" w14:textId="390D0F6D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Resultado da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5F5277">
        <w:rPr>
          <w:rFonts w:ascii="Times New Roman" w:eastAsia="Times New Roman" w:hAnsi="Times New Roman"/>
          <w:color w:val="000000"/>
        </w:rPr>
        <w:t>7</w:t>
      </w:r>
      <w:r>
        <w:rPr>
          <w:rFonts w:ascii="Times New Roman" w:eastAsia="Times New Roman" w:hAnsi="Times New Roman"/>
          <w:color w:val="000000"/>
        </w:rPr>
        <w:t xml:space="preserve">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proofErr w:type="gramStart"/>
      <w:r>
        <w:rPr>
          <w:rFonts w:ascii="Times New Roman" w:eastAsia="Times New Roman" w:hAnsi="Times New Roman"/>
          <w:color w:val="000000"/>
        </w:rPr>
        <w:t xml:space="preserve">)  </w:t>
      </w:r>
      <w:r>
        <w:rPr>
          <w:rFonts w:ascii="Times New Roman" w:eastAsia="Times New Roman" w:hAnsi="Times New Roman"/>
          <w:color w:val="000000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</w:rPr>
        <w:t>Ausências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5F5277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) </w:t>
      </w:r>
    </w:p>
    <w:p w14:paraId="4873038B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7F5BC256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Ocorrências</w:t>
      </w:r>
      <w:r>
        <w:rPr>
          <w:rFonts w:ascii="Times New Roman" w:hAnsi="Times New Roman"/>
          <w:lang w:eastAsia="ar-SA"/>
        </w:rPr>
        <w:t>:</w:t>
      </w:r>
    </w:p>
    <w:p w14:paraId="7E3B4B15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43BC6FEC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r>
        <w:rPr>
          <w:rFonts w:ascii="Times New Roman" w:eastAsia="Times New Roman" w:hAnsi="Times New Roman"/>
          <w:color w:val="000000"/>
        </w:rPr>
        <w:t>Thatielle B. C. dos Santos</w:t>
      </w:r>
      <w:r>
        <w:rPr>
          <w:rFonts w:ascii="Times New Roman" w:eastAsia="Times New Roman" w:hAnsi="Times New Roman"/>
          <w:b/>
          <w:color w:val="000000"/>
        </w:rPr>
        <w:t xml:space="preserve">    Condutor dos trabalhos (Presidente): </w:t>
      </w:r>
      <w:r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</w:rPr>
        <w:t>Nör</w:t>
      </w:r>
      <w:proofErr w:type="spellEnd"/>
    </w:p>
    <w:p w14:paraId="2F1E7DFD" w14:textId="77777777" w:rsidR="009D0341" w:rsidRDefault="009D0341" w:rsidP="009D0341">
      <w:pPr>
        <w:jc w:val="both"/>
        <w:rPr>
          <w:rFonts w:ascii="Times New Roman" w:hAnsi="Times New Roman"/>
          <w:color w:val="000000"/>
        </w:rPr>
      </w:pPr>
    </w:p>
    <w:p w14:paraId="3FD410CD" w14:textId="77777777" w:rsidR="009D0341" w:rsidRDefault="009D0341" w:rsidP="009D0341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14:paraId="459563A9" w14:textId="77777777" w:rsidR="007C37D1" w:rsidRPr="00532087" w:rsidRDefault="009D0341" w:rsidP="009D034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sectPr w:rsidR="007C37D1" w:rsidRPr="00532087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6A2D7E0D" w14:textId="77777777" w:rsidR="00874F73" w:rsidRPr="002A5080" w:rsidRDefault="00874F73" w:rsidP="00874F73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6E499A34" w14:textId="77777777" w:rsidR="00874F73" w:rsidRPr="002A5080" w:rsidRDefault="00874F73" w:rsidP="00874F73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18ADA2CC" w14:textId="77777777" w:rsidR="00874F73" w:rsidRPr="002A5080" w:rsidRDefault="00874F73" w:rsidP="00874F73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584B20C8" w14:textId="77777777" w:rsidR="00874F73" w:rsidRPr="002A5080" w:rsidRDefault="00874F73" w:rsidP="00874F73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27D72934" w:rsidR="00B86AFE" w:rsidRPr="00B518EB" w:rsidRDefault="00067999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  <w:color w:val="000000"/>
            </w:rPr>
            <w:t>1315767</w:t>
          </w:r>
          <w:r w:rsidRPr="00DB2DEA">
            <w:rPr>
              <w:rFonts w:ascii="Times New Roman" w:hAnsi="Times New Roman"/>
              <w:bCs/>
              <w:color w:val="000000"/>
            </w:rPr>
            <w:t>/2021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1014E398" w:rsidR="00B86AFE" w:rsidRPr="00B518EB" w:rsidRDefault="007929E2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lang w:eastAsia="pt-BR"/>
            </w:rPr>
            <w:t>RAFAEL MACIEL CAROÇO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7AD97B34" w:rsidR="00B86AFE" w:rsidRPr="00B518EB" w:rsidRDefault="00C748C7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DELIBERAÇÃO AD REFERENDUM Nº</w:t>
          </w:r>
          <w:r>
            <w:rPr>
              <w:rFonts w:ascii="Times New Roman" w:eastAsia="Times New Roman" w:hAnsi="Times New Roman"/>
              <w:smallCaps/>
              <w:lang w:eastAsia="pt-BR"/>
            </w:rPr>
            <w:t xml:space="preserve"> º0</w:t>
          </w:r>
          <w:r w:rsidR="00067999">
            <w:rPr>
              <w:rFonts w:ascii="Times New Roman" w:eastAsia="Times New Roman" w:hAnsi="Times New Roman"/>
              <w:smallCaps/>
              <w:lang w:eastAsia="pt-BR"/>
            </w:rPr>
            <w:t>4</w:t>
          </w:r>
          <w:r>
            <w:rPr>
              <w:rFonts w:ascii="Times New Roman" w:eastAsia="Times New Roman" w:hAnsi="Times New Roman"/>
              <w:smallCaps/>
              <w:lang w:eastAsia="pt-BR"/>
            </w:rPr>
            <w:t>/2021</w:t>
          </w:r>
        </w:p>
      </w:tc>
    </w:tr>
  </w:tbl>
  <w:p w14:paraId="768432B8" w14:textId="6E7A6163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4D4E0B">
      <w:rPr>
        <w:rFonts w:ascii="Times New Roman" w:hAnsi="Times New Roman"/>
        <w:b/>
        <w:sz w:val="22"/>
        <w:szCs w:val="22"/>
        <w:lang w:eastAsia="pt-BR"/>
      </w:rPr>
      <w:t>670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0"/>
  </w:num>
  <w:num w:numId="5">
    <w:abstractNumId w:val="23"/>
  </w:num>
  <w:num w:numId="6">
    <w:abstractNumId w:val="41"/>
  </w:num>
  <w:num w:numId="7">
    <w:abstractNumId w:val="22"/>
  </w:num>
  <w:num w:numId="8">
    <w:abstractNumId w:val="21"/>
  </w:num>
  <w:num w:numId="9">
    <w:abstractNumId w:val="38"/>
  </w:num>
  <w:num w:numId="10">
    <w:abstractNumId w:val="33"/>
  </w:num>
  <w:num w:numId="11">
    <w:abstractNumId w:val="20"/>
  </w:num>
  <w:num w:numId="12">
    <w:abstractNumId w:val="0"/>
  </w:num>
  <w:num w:numId="13">
    <w:abstractNumId w:val="1"/>
  </w:num>
  <w:num w:numId="14">
    <w:abstractNumId w:val="35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3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2"/>
  </w:num>
  <w:num w:numId="35">
    <w:abstractNumId w:val="30"/>
  </w:num>
  <w:num w:numId="36">
    <w:abstractNumId w:val="19"/>
  </w:num>
  <w:num w:numId="37">
    <w:abstractNumId w:val="36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23D34"/>
    <w:rsid w:val="0003421A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2721DB"/>
    <w:rsid w:val="002A3B7E"/>
    <w:rsid w:val="002B6DCF"/>
    <w:rsid w:val="002C38FF"/>
    <w:rsid w:val="002D46FB"/>
    <w:rsid w:val="002F2169"/>
    <w:rsid w:val="00310026"/>
    <w:rsid w:val="003325E3"/>
    <w:rsid w:val="00341475"/>
    <w:rsid w:val="00343FB0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D4E0B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5F5277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929E2"/>
    <w:rsid w:val="007A5613"/>
    <w:rsid w:val="007C37D1"/>
    <w:rsid w:val="00814925"/>
    <w:rsid w:val="00825E86"/>
    <w:rsid w:val="00833F23"/>
    <w:rsid w:val="0085083E"/>
    <w:rsid w:val="00874F73"/>
    <w:rsid w:val="00877E60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3A2D"/>
    <w:rsid w:val="009F0A03"/>
    <w:rsid w:val="009F5C48"/>
    <w:rsid w:val="009F6CED"/>
    <w:rsid w:val="00A10687"/>
    <w:rsid w:val="00A176A3"/>
    <w:rsid w:val="00A519E1"/>
    <w:rsid w:val="00A529A2"/>
    <w:rsid w:val="00A737F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5224"/>
    <w:rsid w:val="00BE5CDA"/>
    <w:rsid w:val="00C24244"/>
    <w:rsid w:val="00C45AB9"/>
    <w:rsid w:val="00C5727E"/>
    <w:rsid w:val="00C748C7"/>
    <w:rsid w:val="00CA53F7"/>
    <w:rsid w:val="00CB5402"/>
    <w:rsid w:val="00CD43DF"/>
    <w:rsid w:val="00CD4C0A"/>
    <w:rsid w:val="00D0609F"/>
    <w:rsid w:val="00D10CE3"/>
    <w:rsid w:val="00D20C64"/>
    <w:rsid w:val="00D30511"/>
    <w:rsid w:val="00D37865"/>
    <w:rsid w:val="00D423BB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74ED6"/>
    <w:rsid w:val="00E845B2"/>
    <w:rsid w:val="00EC04C1"/>
    <w:rsid w:val="00ED4D55"/>
    <w:rsid w:val="00EE19CD"/>
    <w:rsid w:val="00EF1AD2"/>
    <w:rsid w:val="00F34DA2"/>
    <w:rsid w:val="00F76CB9"/>
    <w:rsid w:val="00F801D2"/>
    <w:rsid w:val="00F9607C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11</cp:revision>
  <cp:lastPrinted>2021-05-31T20:37:00Z</cp:lastPrinted>
  <dcterms:created xsi:type="dcterms:W3CDTF">2021-07-30T18:54:00Z</dcterms:created>
  <dcterms:modified xsi:type="dcterms:W3CDTF">2021-08-09T16:25:00Z</dcterms:modified>
</cp:coreProperties>
</file>