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8C7" w:rsidRDefault="00646DC5" w:rsidP="00C748C7">
      <w:pPr>
        <w:ind w:left="5103"/>
        <w:jc w:val="both"/>
      </w:pPr>
      <w:r>
        <w:rPr>
          <w:rFonts w:ascii="Times New Roman" w:eastAsia="Times New Roman" w:hAnsi="Times New Roman"/>
          <w:lang w:eastAsia="pt-BR"/>
        </w:rPr>
        <w:t xml:space="preserve">Aprova </w:t>
      </w:r>
      <w:r w:rsidR="004A791A">
        <w:rPr>
          <w:rFonts w:ascii="Times New Roman" w:eastAsia="Times New Roman" w:hAnsi="Times New Roman"/>
          <w:lang w:eastAsia="pt-BR"/>
        </w:rPr>
        <w:t>o encaminhamento de Ofício a Prefeitura Municipal de Cuiabá, solicitando a suspensão da revisão do</w:t>
      </w:r>
      <w:r w:rsidR="00D97456">
        <w:rPr>
          <w:rFonts w:ascii="Times New Roman" w:eastAsia="Times New Roman" w:hAnsi="Times New Roman"/>
          <w:lang w:eastAsia="pt-BR"/>
        </w:rPr>
        <w:t xml:space="preserve"> Plano Diretor de Cuiabá</w:t>
      </w:r>
      <w:r>
        <w:rPr>
          <w:rFonts w:ascii="Times New Roman" w:eastAsia="Times New Roman" w:hAnsi="Times New Roman"/>
          <w:lang w:eastAsia="pt-BR"/>
        </w:rPr>
        <w:t>.</w:t>
      </w:r>
    </w:p>
    <w:p w:rsidR="000D38E4" w:rsidRPr="00532087" w:rsidRDefault="00646DC5" w:rsidP="00646DC5">
      <w:pPr>
        <w:tabs>
          <w:tab w:val="left" w:pos="6390"/>
        </w:tabs>
        <w:spacing w:line="276" w:lineRule="auto"/>
        <w:ind w:left="5103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</w:r>
    </w:p>
    <w:p w:rsidR="003A738B" w:rsidRPr="00532087" w:rsidRDefault="003A738B" w:rsidP="00532087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532087">
        <w:rPr>
          <w:rFonts w:ascii="Times New Roman" w:hAnsi="Times New Roman"/>
          <w:color w:val="000000"/>
          <w:sz w:val="22"/>
          <w:szCs w:val="22"/>
        </w:rPr>
        <w:t xml:space="preserve">O PLENÁRIO DO CONSELHO DE ARQUITETURA E URBANISMO DE MATO GROSSO – CAU/MT no exercício das competências e prerrogativas de que trata os artigos 29 e 30 do Regimento Interno do CAU/MT, reunido ordinariamente de maneira virtual (aplicativo Microsoft </w:t>
      </w:r>
      <w:proofErr w:type="spellStart"/>
      <w:r w:rsidRPr="00532087">
        <w:rPr>
          <w:rFonts w:ascii="Times New Roman" w:hAnsi="Times New Roman"/>
          <w:color w:val="000000"/>
          <w:sz w:val="22"/>
          <w:szCs w:val="22"/>
        </w:rPr>
        <w:t>Teams</w:t>
      </w:r>
      <w:proofErr w:type="spellEnd"/>
      <w:r w:rsidRPr="00532087">
        <w:rPr>
          <w:rFonts w:ascii="Times New Roman" w:hAnsi="Times New Roman"/>
          <w:color w:val="000000"/>
          <w:sz w:val="22"/>
          <w:szCs w:val="22"/>
        </w:rPr>
        <w:t xml:space="preserve">), no dia </w:t>
      </w:r>
      <w:r w:rsidR="00C748C7">
        <w:rPr>
          <w:rFonts w:ascii="Times New Roman" w:hAnsi="Times New Roman"/>
          <w:color w:val="000000"/>
          <w:sz w:val="22"/>
          <w:szCs w:val="22"/>
        </w:rPr>
        <w:t>2</w:t>
      </w:r>
      <w:r w:rsidR="00646DC5">
        <w:rPr>
          <w:rFonts w:ascii="Times New Roman" w:hAnsi="Times New Roman"/>
          <w:color w:val="000000"/>
          <w:sz w:val="22"/>
          <w:szCs w:val="22"/>
        </w:rPr>
        <w:t>9</w:t>
      </w:r>
      <w:r w:rsidR="00C748C7">
        <w:rPr>
          <w:rFonts w:ascii="Times New Roman" w:hAnsi="Times New Roman"/>
          <w:color w:val="000000"/>
          <w:sz w:val="22"/>
          <w:szCs w:val="22"/>
        </w:rPr>
        <w:t xml:space="preserve"> de maio</w:t>
      </w:r>
      <w:r w:rsidR="009D0341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32087">
        <w:rPr>
          <w:rFonts w:ascii="Times New Roman" w:hAnsi="Times New Roman"/>
          <w:color w:val="000000"/>
          <w:sz w:val="22"/>
          <w:szCs w:val="22"/>
        </w:rPr>
        <w:t xml:space="preserve">de 2021, após análise do assunto em epígrafe, </w:t>
      </w:r>
      <w:proofErr w:type="gramStart"/>
      <w:r w:rsidRPr="00532087">
        <w:rPr>
          <w:rFonts w:ascii="Times New Roman" w:hAnsi="Times New Roman"/>
          <w:color w:val="000000"/>
          <w:sz w:val="22"/>
          <w:szCs w:val="22"/>
        </w:rPr>
        <w:t>e</w:t>
      </w:r>
      <w:proofErr w:type="gramEnd"/>
    </w:p>
    <w:p w:rsidR="00825E86" w:rsidRPr="00532087" w:rsidRDefault="00825E86" w:rsidP="00532087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9931B6" w:rsidRDefault="00646DC5" w:rsidP="00646DC5">
      <w:pPr>
        <w:pStyle w:val="Default"/>
        <w:jc w:val="both"/>
        <w:rPr>
          <w:rFonts w:ascii="Times New Roman" w:hAnsi="Times New Roman"/>
          <w:shd w:val="clear" w:color="auto" w:fill="FFFFFF"/>
        </w:rPr>
      </w:pPr>
      <w:r w:rsidRPr="0070681B">
        <w:rPr>
          <w:rFonts w:ascii="Times New Roman" w:hAnsi="Times New Roman"/>
          <w:shd w:val="clear" w:color="auto" w:fill="FFFFFF"/>
        </w:rPr>
        <w:t xml:space="preserve">Considerando </w:t>
      </w:r>
      <w:r w:rsidR="00A202C2">
        <w:rPr>
          <w:rFonts w:ascii="Times New Roman" w:hAnsi="Times New Roman"/>
          <w:shd w:val="clear" w:color="auto" w:fill="FFFFFF"/>
        </w:rPr>
        <w:t xml:space="preserve">a necessidade de </w:t>
      </w:r>
      <w:r w:rsidR="009931B6">
        <w:rPr>
          <w:rFonts w:ascii="Times New Roman" w:hAnsi="Times New Roman"/>
          <w:shd w:val="clear" w:color="auto" w:fill="FFFFFF"/>
        </w:rPr>
        <w:t>reunir</w:t>
      </w:r>
      <w:r w:rsidR="00A202C2">
        <w:rPr>
          <w:rFonts w:ascii="Times New Roman" w:hAnsi="Times New Roman"/>
          <w:shd w:val="clear" w:color="auto" w:fill="FFFFFF"/>
        </w:rPr>
        <w:t xml:space="preserve"> o maior número de arquitetos e urbanistas </w:t>
      </w:r>
      <w:r w:rsidR="009931B6">
        <w:rPr>
          <w:rFonts w:ascii="Times New Roman" w:hAnsi="Times New Roman"/>
          <w:shd w:val="clear" w:color="auto" w:fill="FFFFFF"/>
        </w:rPr>
        <w:t xml:space="preserve">e condução da revisão </w:t>
      </w:r>
      <w:r w:rsidR="00A202C2">
        <w:rPr>
          <w:rFonts w:ascii="Times New Roman" w:hAnsi="Times New Roman"/>
          <w:shd w:val="clear" w:color="auto" w:fill="FFFFFF"/>
        </w:rPr>
        <w:t xml:space="preserve">Plano </w:t>
      </w:r>
      <w:r w:rsidR="009931B6">
        <w:rPr>
          <w:rFonts w:ascii="Times New Roman" w:hAnsi="Times New Roman"/>
          <w:shd w:val="clear" w:color="auto" w:fill="FFFFFF"/>
        </w:rPr>
        <w:t>D</w:t>
      </w:r>
      <w:r w:rsidR="00A202C2">
        <w:rPr>
          <w:rFonts w:ascii="Times New Roman" w:hAnsi="Times New Roman"/>
          <w:shd w:val="clear" w:color="auto" w:fill="FFFFFF"/>
        </w:rPr>
        <w:t>iretor de Cuiab</w:t>
      </w:r>
      <w:r w:rsidR="009931B6">
        <w:rPr>
          <w:rFonts w:ascii="Times New Roman" w:hAnsi="Times New Roman"/>
          <w:shd w:val="clear" w:color="auto" w:fill="FFFFFF"/>
        </w:rPr>
        <w:t>á</w:t>
      </w:r>
      <w:r w:rsidR="006E4FA9">
        <w:rPr>
          <w:rFonts w:ascii="Times New Roman" w:hAnsi="Times New Roman"/>
          <w:shd w:val="clear" w:color="auto" w:fill="FFFFFF"/>
        </w:rPr>
        <w:t>.</w:t>
      </w:r>
    </w:p>
    <w:p w:rsidR="006E4FA9" w:rsidRDefault="006E4FA9" w:rsidP="00646DC5">
      <w:pPr>
        <w:pStyle w:val="Default"/>
        <w:jc w:val="both"/>
        <w:rPr>
          <w:rFonts w:ascii="Times New Roman" w:hAnsi="Times New Roman"/>
          <w:shd w:val="clear" w:color="auto" w:fill="FFFFFF"/>
        </w:rPr>
      </w:pPr>
    </w:p>
    <w:p w:rsidR="00A202C2" w:rsidRDefault="00A202C2" w:rsidP="00646DC5">
      <w:pPr>
        <w:pStyle w:val="Default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Considerando</w:t>
      </w:r>
      <w:r w:rsidR="00BD230D"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as manifestações do arquiteto e urbanista Deodato Gomes Monteiro Neto, no qual relata que o Plano Diretor de Cuiabá está sendo desenvolvido levando em consideração dados desatualizados, como: dados do IBGE de 11</w:t>
      </w:r>
      <w:r w:rsidR="00BD230D">
        <w:rPr>
          <w:rFonts w:ascii="Times New Roman" w:hAnsi="Times New Roman"/>
          <w:shd w:val="clear" w:color="auto" w:fill="FFFFFF"/>
        </w:rPr>
        <w:t xml:space="preserve"> (onze)</w:t>
      </w:r>
      <w:r>
        <w:rPr>
          <w:rFonts w:ascii="Times New Roman" w:hAnsi="Times New Roman"/>
          <w:shd w:val="clear" w:color="auto" w:fill="FFFFFF"/>
        </w:rPr>
        <w:t xml:space="preserve"> anos atrás, levando em consideração o</w:t>
      </w:r>
      <w:r w:rsidR="009931B6"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 xml:space="preserve">sistema modal que </w:t>
      </w:r>
      <w:proofErr w:type="gramStart"/>
      <w:r>
        <w:rPr>
          <w:rFonts w:ascii="Times New Roman" w:hAnsi="Times New Roman"/>
          <w:shd w:val="clear" w:color="auto" w:fill="FFFFFF"/>
        </w:rPr>
        <w:t>encontra-se</w:t>
      </w:r>
      <w:proofErr w:type="gramEnd"/>
      <w:r>
        <w:rPr>
          <w:rFonts w:ascii="Times New Roman" w:hAnsi="Times New Roman"/>
          <w:shd w:val="clear" w:color="auto" w:fill="FFFFFF"/>
        </w:rPr>
        <w:t xml:space="preserve"> parado, não levando em consideração o</w:t>
      </w:r>
      <w:r w:rsidR="009931B6">
        <w:rPr>
          <w:rFonts w:ascii="Times New Roman" w:hAnsi="Times New Roman"/>
          <w:shd w:val="clear" w:color="auto" w:fill="FFFFFF"/>
        </w:rPr>
        <w:t xml:space="preserve"> aglomerado urbano e </w:t>
      </w:r>
      <w:proofErr w:type="gramStart"/>
      <w:r w:rsidR="009931B6">
        <w:rPr>
          <w:rFonts w:ascii="Times New Roman" w:hAnsi="Times New Roman"/>
          <w:shd w:val="clear" w:color="auto" w:fill="FFFFFF"/>
        </w:rPr>
        <w:t>não</w:t>
      </w:r>
      <w:proofErr w:type="gramEnd"/>
      <w:r w:rsidR="009931B6">
        <w:rPr>
          <w:rFonts w:ascii="Times New Roman" w:hAnsi="Times New Roman"/>
          <w:shd w:val="clear" w:color="auto" w:fill="FFFFFF"/>
        </w:rPr>
        <w:t xml:space="preserve"> possuir </w:t>
      </w:r>
      <w:r w:rsidR="00BD230D">
        <w:rPr>
          <w:rFonts w:ascii="Times New Roman" w:hAnsi="Times New Roman"/>
          <w:shd w:val="clear" w:color="auto" w:fill="FFFFFF"/>
        </w:rPr>
        <w:t xml:space="preserve">anexado </w:t>
      </w:r>
      <w:r w:rsidR="009931B6">
        <w:rPr>
          <w:rFonts w:ascii="Times New Roman" w:hAnsi="Times New Roman"/>
          <w:shd w:val="clear" w:color="auto" w:fill="FFFFFF"/>
        </w:rPr>
        <w:t>no processo</w:t>
      </w:r>
      <w:r w:rsidR="00BD230D">
        <w:rPr>
          <w:rFonts w:ascii="Times New Roman" w:hAnsi="Times New Roman"/>
          <w:shd w:val="clear" w:color="auto" w:fill="FFFFFF"/>
        </w:rPr>
        <w:t xml:space="preserve"> as informações citadas e necessárias para discussão da revisão</w:t>
      </w:r>
      <w:r w:rsidR="009931B6">
        <w:rPr>
          <w:rFonts w:ascii="Times New Roman" w:hAnsi="Times New Roman"/>
          <w:shd w:val="clear" w:color="auto" w:fill="FFFFFF"/>
        </w:rPr>
        <w:t xml:space="preserve">, </w:t>
      </w:r>
      <w:r w:rsidR="00BD230D">
        <w:rPr>
          <w:rFonts w:ascii="Times New Roman" w:hAnsi="Times New Roman"/>
          <w:shd w:val="clear" w:color="auto" w:fill="FFFFFF"/>
        </w:rPr>
        <w:t>não levando em consideração dados</w:t>
      </w:r>
      <w:r w:rsidR="009931B6">
        <w:rPr>
          <w:rFonts w:ascii="Times New Roman" w:hAnsi="Times New Roman"/>
          <w:shd w:val="clear" w:color="auto" w:fill="FFFFFF"/>
        </w:rPr>
        <w:t xml:space="preserve"> atualizados do</w:t>
      </w:r>
      <w:r>
        <w:rPr>
          <w:rFonts w:ascii="Times New Roman" w:hAnsi="Times New Roman"/>
          <w:shd w:val="clear" w:color="auto" w:fill="FFFFFF"/>
        </w:rPr>
        <w:t xml:space="preserve"> desenvolvimento urbano</w:t>
      </w:r>
      <w:r w:rsidR="009931B6">
        <w:rPr>
          <w:rFonts w:ascii="Times New Roman" w:hAnsi="Times New Roman"/>
          <w:shd w:val="clear" w:color="auto" w:fill="FFFFFF"/>
        </w:rPr>
        <w:t xml:space="preserve"> de Cuiabá e inclusive, Várzea Grande.</w:t>
      </w:r>
    </w:p>
    <w:p w:rsidR="00A202C2" w:rsidRDefault="00A202C2" w:rsidP="00646DC5">
      <w:pPr>
        <w:pStyle w:val="Default"/>
        <w:jc w:val="both"/>
        <w:rPr>
          <w:rFonts w:ascii="Times New Roman" w:hAnsi="Times New Roman"/>
          <w:shd w:val="clear" w:color="auto" w:fill="FFFFFF"/>
        </w:rPr>
      </w:pPr>
    </w:p>
    <w:p w:rsidR="00A202C2" w:rsidRDefault="00A202C2" w:rsidP="00646DC5">
      <w:pPr>
        <w:pStyle w:val="Default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Considerando que para realizar plano diretor </w:t>
      </w:r>
      <w:r w:rsidR="00BD230D">
        <w:rPr>
          <w:rFonts w:ascii="Times New Roman" w:hAnsi="Times New Roman"/>
          <w:shd w:val="clear" w:color="auto" w:fill="FFFFFF"/>
        </w:rPr>
        <w:t>são</w:t>
      </w:r>
      <w:r>
        <w:rPr>
          <w:rFonts w:ascii="Times New Roman" w:hAnsi="Times New Roman"/>
          <w:shd w:val="clear" w:color="auto" w:fill="FFFFFF"/>
        </w:rPr>
        <w:t xml:space="preserve"> necessário</w:t>
      </w:r>
      <w:r w:rsidR="00BD230D">
        <w:rPr>
          <w:rFonts w:ascii="Times New Roman" w:hAnsi="Times New Roman"/>
          <w:shd w:val="clear" w:color="auto" w:fill="FFFFFF"/>
        </w:rPr>
        <w:t>s</w:t>
      </w:r>
      <w:r>
        <w:rPr>
          <w:rFonts w:ascii="Times New Roman" w:hAnsi="Times New Roman"/>
          <w:shd w:val="clear" w:color="auto" w:fill="FFFFFF"/>
        </w:rPr>
        <w:t xml:space="preserve"> dados oficiais</w:t>
      </w:r>
      <w:r w:rsidR="001231FE"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atualizado</w:t>
      </w:r>
      <w:r w:rsidR="001231FE">
        <w:rPr>
          <w:rFonts w:ascii="Times New Roman" w:hAnsi="Times New Roman"/>
          <w:shd w:val="clear" w:color="auto" w:fill="FFFFFF"/>
        </w:rPr>
        <w:t>s</w:t>
      </w:r>
      <w:r>
        <w:rPr>
          <w:rFonts w:ascii="Times New Roman" w:hAnsi="Times New Roman"/>
          <w:shd w:val="clear" w:color="auto" w:fill="FFFFFF"/>
        </w:rPr>
        <w:t xml:space="preserve"> e que sua aplicação da forma atual pode comprometer o plano diretor citado. </w:t>
      </w:r>
    </w:p>
    <w:p w:rsidR="009931B6" w:rsidRDefault="009931B6" w:rsidP="00646DC5">
      <w:pPr>
        <w:pStyle w:val="Default"/>
        <w:jc w:val="both"/>
        <w:rPr>
          <w:rFonts w:ascii="Times New Roman" w:hAnsi="Times New Roman"/>
          <w:shd w:val="clear" w:color="auto" w:fill="FFFFFF"/>
        </w:rPr>
      </w:pPr>
    </w:p>
    <w:p w:rsidR="009931B6" w:rsidRDefault="009931B6" w:rsidP="00646DC5">
      <w:pPr>
        <w:pStyle w:val="Default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Considerando a nece</w:t>
      </w:r>
      <w:r w:rsidR="00BD230D">
        <w:rPr>
          <w:rFonts w:ascii="Times New Roman" w:hAnsi="Times New Roman"/>
          <w:shd w:val="clear" w:color="auto" w:fill="FFFFFF"/>
        </w:rPr>
        <w:t>ssidade de alinhar entendimento</w:t>
      </w:r>
      <w:r>
        <w:rPr>
          <w:rFonts w:ascii="Times New Roman" w:hAnsi="Times New Roman"/>
          <w:shd w:val="clear" w:color="auto" w:fill="FFFFFF"/>
        </w:rPr>
        <w:t xml:space="preserve"> do Plano Diretor de Cuiabá e Várzea Grande.</w:t>
      </w:r>
    </w:p>
    <w:p w:rsidR="00646DC5" w:rsidRDefault="00646DC5" w:rsidP="00646DC5">
      <w:pPr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9931B6" w:rsidRPr="00AB6E5C" w:rsidRDefault="009931B6" w:rsidP="009931B6">
      <w:pPr>
        <w:tabs>
          <w:tab w:val="left" w:pos="2268"/>
        </w:tabs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t-BR"/>
        </w:rPr>
        <w:t xml:space="preserve">Considerando que no </w:t>
      </w:r>
      <w:r w:rsidRPr="00AB6E5C">
        <w:rPr>
          <w:rFonts w:ascii="Times New Roman" w:hAnsi="Times New Roman"/>
        </w:rPr>
        <w:t>desempenho de seu papel institucional, no âmbito do Estado de Mato Grosso, o CAU/MT exercerá ações</w:t>
      </w:r>
      <w:r>
        <w:rPr>
          <w:rFonts w:ascii="Times New Roman" w:hAnsi="Times New Roman"/>
        </w:rPr>
        <w:t xml:space="preserve"> </w:t>
      </w:r>
      <w:r w:rsidRPr="00AB6E5C">
        <w:rPr>
          <w:rFonts w:ascii="Times New Roman" w:hAnsi="Times New Roman"/>
        </w:rPr>
        <w:t>promotoras da discussão de temas relacionados à Arquitetura e Urbanismo quanto às políticas urb</w:t>
      </w:r>
      <w:r>
        <w:rPr>
          <w:rFonts w:ascii="Times New Roman" w:hAnsi="Times New Roman"/>
        </w:rPr>
        <w:t>ana, ambiental e profissional, conforme a</w:t>
      </w:r>
      <w:r w:rsidRPr="00AB6E5C">
        <w:rPr>
          <w:rFonts w:ascii="Times New Roman" w:hAnsi="Times New Roman"/>
        </w:rPr>
        <w:t xml:space="preserve">rt. 2° </w:t>
      </w:r>
      <w:r>
        <w:rPr>
          <w:rFonts w:ascii="Times New Roman" w:hAnsi="Times New Roman"/>
        </w:rPr>
        <w:t>do Regimento Interno do CAU/MT, de 09 de fevereiro de 2021.</w:t>
      </w:r>
    </w:p>
    <w:p w:rsidR="00646DC5" w:rsidRDefault="00646DC5" w:rsidP="00646DC5">
      <w:pPr>
        <w:jc w:val="both"/>
        <w:rPr>
          <w:rFonts w:ascii="Times New Roman" w:eastAsia="Times New Roman" w:hAnsi="Times New Roman"/>
          <w:lang w:eastAsia="pt-BR"/>
        </w:rPr>
      </w:pPr>
    </w:p>
    <w:p w:rsidR="00646DC5" w:rsidRDefault="00646DC5" w:rsidP="00646DC5">
      <w:pPr>
        <w:jc w:val="both"/>
        <w:rPr>
          <w:rFonts w:ascii="Times New Roman" w:hAnsi="Times New Roman"/>
          <w:b/>
          <w:lang w:eastAsia="pt-BR"/>
        </w:rPr>
      </w:pPr>
      <w:r>
        <w:rPr>
          <w:rFonts w:ascii="Times New Roman" w:hAnsi="Times New Roman"/>
          <w:b/>
          <w:lang w:eastAsia="pt-BR"/>
        </w:rPr>
        <w:t>DELIBEROU:</w:t>
      </w:r>
    </w:p>
    <w:p w:rsidR="00646DC5" w:rsidRDefault="00646DC5" w:rsidP="00646DC5">
      <w:pPr>
        <w:jc w:val="both"/>
        <w:rPr>
          <w:rFonts w:ascii="Times New Roman" w:hAnsi="Times New Roman"/>
          <w:lang w:eastAsia="pt-BR"/>
        </w:rPr>
      </w:pPr>
    </w:p>
    <w:p w:rsidR="009931B6" w:rsidRDefault="009931B6" w:rsidP="009931B6">
      <w:pPr>
        <w:pStyle w:val="PargrafodaLista"/>
        <w:numPr>
          <w:ilvl w:val="0"/>
          <w:numId w:val="46"/>
        </w:numPr>
        <w:spacing w:after="120"/>
        <w:jc w:val="both"/>
        <w:rPr>
          <w:rFonts w:ascii="Times New Roman" w:hAnsi="Times New Roman"/>
          <w:bCs/>
          <w:lang w:eastAsia="pt-BR"/>
        </w:rPr>
      </w:pPr>
      <w:r>
        <w:rPr>
          <w:rFonts w:ascii="Times New Roman" w:hAnsi="Times New Roman"/>
          <w:bCs/>
          <w:lang w:eastAsia="pt-BR"/>
        </w:rPr>
        <w:t xml:space="preserve">Solicitar a Prefeitura de Cuiabá que seja </w:t>
      </w:r>
      <w:r w:rsidR="001231FE">
        <w:rPr>
          <w:rFonts w:ascii="Times New Roman" w:hAnsi="Times New Roman"/>
          <w:bCs/>
          <w:lang w:eastAsia="pt-BR"/>
        </w:rPr>
        <w:t>suspensa a atual revisão do Plano Diretor de Cuiabá</w:t>
      </w:r>
      <w:r>
        <w:rPr>
          <w:rFonts w:ascii="Times New Roman" w:hAnsi="Times New Roman"/>
          <w:bCs/>
          <w:lang w:eastAsia="pt-BR"/>
        </w:rPr>
        <w:t xml:space="preserve"> até coleta de dados oficias e atualizados para assim, iniciar as discussões e análise da revisão do Plano </w:t>
      </w:r>
      <w:r w:rsidR="001231FE">
        <w:rPr>
          <w:rFonts w:ascii="Times New Roman" w:hAnsi="Times New Roman"/>
          <w:bCs/>
          <w:lang w:eastAsia="pt-BR"/>
        </w:rPr>
        <w:t>Diretor de Cuiabá.</w:t>
      </w:r>
    </w:p>
    <w:p w:rsidR="00646DC5" w:rsidRDefault="00646DC5" w:rsidP="009931B6">
      <w:pPr>
        <w:pStyle w:val="PargrafodaLista"/>
        <w:numPr>
          <w:ilvl w:val="0"/>
          <w:numId w:val="46"/>
        </w:numPr>
        <w:spacing w:after="120" w:line="276" w:lineRule="auto"/>
        <w:jc w:val="both"/>
        <w:rPr>
          <w:rFonts w:ascii="Times New Roman" w:hAnsi="Times New Roman"/>
          <w:bCs/>
          <w:lang w:eastAsia="pt-BR"/>
        </w:rPr>
      </w:pPr>
      <w:r w:rsidRPr="009931B6">
        <w:rPr>
          <w:rFonts w:ascii="Times New Roman" w:hAnsi="Times New Roman"/>
          <w:bCs/>
          <w:lang w:eastAsia="pt-BR"/>
        </w:rPr>
        <w:t>Encaminhar esta deliberação para publicação no sítio eletrônico do CAU/MT</w:t>
      </w:r>
      <w:r w:rsidR="004A791A">
        <w:rPr>
          <w:rFonts w:ascii="Times New Roman" w:hAnsi="Times New Roman"/>
          <w:bCs/>
          <w:lang w:eastAsia="pt-BR"/>
        </w:rPr>
        <w:t>.</w:t>
      </w:r>
    </w:p>
    <w:p w:rsidR="004A791A" w:rsidRPr="009931B6" w:rsidRDefault="004A791A" w:rsidP="009931B6">
      <w:pPr>
        <w:pStyle w:val="PargrafodaLista"/>
        <w:numPr>
          <w:ilvl w:val="0"/>
          <w:numId w:val="46"/>
        </w:numPr>
        <w:spacing w:after="120" w:line="276" w:lineRule="auto"/>
        <w:jc w:val="both"/>
        <w:rPr>
          <w:rFonts w:ascii="Times New Roman" w:hAnsi="Times New Roman"/>
          <w:bCs/>
          <w:lang w:eastAsia="pt-BR"/>
        </w:rPr>
      </w:pPr>
      <w:r>
        <w:rPr>
          <w:rFonts w:ascii="Times New Roman" w:hAnsi="Times New Roman"/>
          <w:bCs/>
          <w:lang w:eastAsia="pt-BR"/>
        </w:rPr>
        <w:t>Esta deliberação entra em vigor nesta data.</w:t>
      </w:r>
    </w:p>
    <w:p w:rsidR="00646DC5" w:rsidRDefault="00646DC5" w:rsidP="00646DC5">
      <w:pPr>
        <w:jc w:val="both"/>
        <w:rPr>
          <w:rFonts w:ascii="Times New Roman" w:hAnsi="Times New Roman"/>
          <w:bCs/>
          <w:lang w:eastAsia="pt-BR"/>
        </w:rPr>
      </w:pPr>
    </w:p>
    <w:p w:rsidR="00CF5A62" w:rsidRDefault="00646DC5" w:rsidP="00CF5A62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Com </w:t>
      </w:r>
      <w:r w:rsidR="00CF5A62">
        <w:rPr>
          <w:rFonts w:ascii="Times New Roman" w:hAnsi="Times New Roman"/>
          <w:b/>
          <w:color w:val="000000"/>
        </w:rPr>
        <w:t>05</w:t>
      </w:r>
      <w:r>
        <w:rPr>
          <w:rFonts w:ascii="Times New Roman" w:hAnsi="Times New Roman"/>
          <w:color w:val="000000"/>
        </w:rPr>
        <w:t xml:space="preserve"> votos favoráveis dos conselheiros</w:t>
      </w:r>
      <w:r w:rsidR="00CF5A62">
        <w:rPr>
          <w:rFonts w:ascii="Times New Roman" w:hAnsi="Times New Roman"/>
          <w:color w:val="000000"/>
        </w:rPr>
        <w:t xml:space="preserve"> </w:t>
      </w:r>
      <w:r w:rsidR="00CF5A62">
        <w:rPr>
          <w:rFonts w:ascii="Times New Roman" w:hAnsi="Times New Roman"/>
        </w:rPr>
        <w:t xml:space="preserve">Alexsandro Reis, Cássio Amaral Matos, Almir  Sebastião Ribeiro de Souza, Rafael Leandro Rodrigues dos Santos e Deodato Gomes Monteiro </w:t>
      </w:r>
      <w:r w:rsidR="00CF5A62">
        <w:rPr>
          <w:rFonts w:ascii="Times New Roman" w:hAnsi="Times New Roman"/>
        </w:rPr>
        <w:lastRenderedPageBreak/>
        <w:t>Neto</w:t>
      </w:r>
      <w:r>
        <w:rPr>
          <w:rFonts w:ascii="Times New Roman" w:hAnsi="Times New Roman"/>
          <w:color w:val="000000"/>
        </w:rPr>
        <w:t xml:space="preserve">; </w:t>
      </w:r>
      <w:r>
        <w:rPr>
          <w:rFonts w:ascii="Times New Roman" w:hAnsi="Times New Roman"/>
          <w:b/>
          <w:color w:val="000000"/>
        </w:rPr>
        <w:t>00</w:t>
      </w:r>
      <w:r>
        <w:rPr>
          <w:rFonts w:ascii="Times New Roman" w:hAnsi="Times New Roman"/>
          <w:color w:val="000000"/>
        </w:rPr>
        <w:t xml:space="preserve"> votos contrários; </w:t>
      </w:r>
      <w:r>
        <w:rPr>
          <w:rFonts w:ascii="Times New Roman" w:hAnsi="Times New Roman"/>
          <w:b/>
          <w:color w:val="000000"/>
        </w:rPr>
        <w:t>00</w:t>
      </w:r>
      <w:r>
        <w:rPr>
          <w:rFonts w:ascii="Times New Roman" w:hAnsi="Times New Roman"/>
          <w:color w:val="000000"/>
        </w:rPr>
        <w:t xml:space="preserve"> abstenções; </w:t>
      </w:r>
      <w:r w:rsidR="00CF5A62">
        <w:rPr>
          <w:rFonts w:ascii="Times New Roman" w:hAnsi="Times New Roman"/>
          <w:b/>
          <w:color w:val="000000"/>
        </w:rPr>
        <w:t>04</w:t>
      </w:r>
      <w:r>
        <w:rPr>
          <w:rFonts w:ascii="Times New Roman" w:hAnsi="Times New Roman"/>
          <w:b/>
          <w:color w:val="000000"/>
        </w:rPr>
        <w:t xml:space="preserve"> </w:t>
      </w:r>
      <w:r w:rsidR="00CF5A62">
        <w:rPr>
          <w:rFonts w:ascii="Times New Roman" w:hAnsi="Times New Roman"/>
          <w:color w:val="000000"/>
        </w:rPr>
        <w:t xml:space="preserve">ausência dos conselheiros </w:t>
      </w:r>
      <w:bookmarkStart w:id="0" w:name="_GoBack"/>
      <w:bookmarkEnd w:id="0"/>
      <w:r w:rsidR="00CF5A62">
        <w:rPr>
          <w:rFonts w:ascii="Times New Roman" w:hAnsi="Times New Roman"/>
        </w:rPr>
        <w:t xml:space="preserve">Elisangela Fernandes </w:t>
      </w:r>
      <w:proofErr w:type="spellStart"/>
      <w:r w:rsidR="00CF5A62">
        <w:rPr>
          <w:rFonts w:ascii="Times New Roman" w:hAnsi="Times New Roman"/>
        </w:rPr>
        <w:t>Bokorni</w:t>
      </w:r>
      <w:proofErr w:type="spellEnd"/>
      <w:r w:rsidR="00CF5A62">
        <w:rPr>
          <w:rFonts w:ascii="Times New Roman" w:hAnsi="Times New Roman"/>
        </w:rPr>
        <w:t xml:space="preserve"> Travassos, Thais </w:t>
      </w:r>
      <w:proofErr w:type="spellStart"/>
      <w:r w:rsidR="00CF5A62">
        <w:rPr>
          <w:rFonts w:ascii="Times New Roman" w:hAnsi="Times New Roman"/>
        </w:rPr>
        <w:t>Bacchi</w:t>
      </w:r>
      <w:proofErr w:type="spellEnd"/>
      <w:r w:rsidR="00CF5A62">
        <w:rPr>
          <w:rFonts w:ascii="Times New Roman" w:hAnsi="Times New Roman"/>
        </w:rPr>
        <w:t xml:space="preserve">, Thiago Rafael </w:t>
      </w:r>
      <w:proofErr w:type="spellStart"/>
      <w:r w:rsidR="00CF5A62">
        <w:rPr>
          <w:rFonts w:ascii="Times New Roman" w:hAnsi="Times New Roman"/>
        </w:rPr>
        <w:t>Pandini</w:t>
      </w:r>
      <w:proofErr w:type="spellEnd"/>
      <w:r w:rsidR="00CF5A62">
        <w:rPr>
          <w:rFonts w:ascii="Times New Roman" w:hAnsi="Times New Roman"/>
        </w:rPr>
        <w:t xml:space="preserve">, Vanessa </w:t>
      </w:r>
      <w:proofErr w:type="spellStart"/>
      <w:r w:rsidR="00CF5A62">
        <w:rPr>
          <w:rFonts w:ascii="Times New Roman" w:hAnsi="Times New Roman"/>
        </w:rPr>
        <w:t>Bressan</w:t>
      </w:r>
      <w:proofErr w:type="spellEnd"/>
      <w:r w:rsidR="00CF5A62">
        <w:rPr>
          <w:rFonts w:ascii="Times New Roman" w:hAnsi="Times New Roman"/>
        </w:rPr>
        <w:t xml:space="preserve"> </w:t>
      </w:r>
      <w:proofErr w:type="spellStart"/>
      <w:r w:rsidR="00CF5A62">
        <w:rPr>
          <w:rFonts w:ascii="Times New Roman" w:hAnsi="Times New Roman"/>
        </w:rPr>
        <w:t>Koehler</w:t>
      </w:r>
      <w:proofErr w:type="spellEnd"/>
    </w:p>
    <w:p w:rsidR="00646DC5" w:rsidRDefault="00646DC5" w:rsidP="00646DC5">
      <w:pPr>
        <w:spacing w:line="276" w:lineRule="auto"/>
        <w:jc w:val="both"/>
        <w:rPr>
          <w:rFonts w:ascii="Times New Roman" w:hAnsi="Times New Roman"/>
          <w:color w:val="000000"/>
        </w:rPr>
      </w:pPr>
    </w:p>
    <w:p w:rsidR="00646DC5" w:rsidRDefault="00646DC5" w:rsidP="00646DC5">
      <w:pPr>
        <w:jc w:val="center"/>
        <w:rPr>
          <w:rFonts w:ascii="Times New Roman" w:hAnsi="Times New Roman"/>
          <w:b/>
          <w:iCs/>
          <w:color w:val="000000"/>
        </w:rPr>
      </w:pPr>
    </w:p>
    <w:p w:rsidR="00646DC5" w:rsidRDefault="00646DC5" w:rsidP="00646DC5">
      <w:pPr>
        <w:jc w:val="center"/>
        <w:rPr>
          <w:rFonts w:ascii="Times New Roman" w:hAnsi="Times New Roman"/>
          <w:b/>
          <w:iCs/>
          <w:color w:val="000000"/>
        </w:rPr>
      </w:pPr>
      <w:r>
        <w:rPr>
          <w:rFonts w:ascii="Times New Roman" w:hAnsi="Times New Roman"/>
          <w:b/>
          <w:iCs/>
          <w:color w:val="000000"/>
        </w:rPr>
        <w:t>ANDRÉ NÖR</w:t>
      </w:r>
    </w:p>
    <w:p w:rsidR="00646DC5" w:rsidRDefault="00646DC5" w:rsidP="00646DC5">
      <w:pPr>
        <w:jc w:val="center"/>
        <w:rPr>
          <w:rFonts w:ascii="Times New Roman" w:hAnsi="Times New Roman"/>
          <w:b/>
          <w:iCs/>
          <w:color w:val="000000"/>
        </w:rPr>
      </w:pPr>
      <w:r>
        <w:rPr>
          <w:rFonts w:ascii="Times New Roman" w:hAnsi="Times New Roman"/>
          <w:b/>
          <w:iCs/>
          <w:color w:val="000000"/>
        </w:rPr>
        <w:t>Presidente do CAU/MT</w:t>
      </w:r>
    </w:p>
    <w:p w:rsidR="00646DC5" w:rsidRDefault="00646DC5" w:rsidP="00646DC5">
      <w:pPr>
        <w:jc w:val="center"/>
        <w:rPr>
          <w:rFonts w:ascii="Times New Roman" w:hAnsi="Times New Roman"/>
          <w:b/>
          <w:iCs/>
          <w:color w:val="000000"/>
        </w:rPr>
      </w:pPr>
    </w:p>
    <w:p w:rsidR="00646DC5" w:rsidRDefault="00646DC5" w:rsidP="00646DC5">
      <w:pPr>
        <w:jc w:val="center"/>
        <w:rPr>
          <w:rFonts w:ascii="Times New Roman" w:hAnsi="Times New Roman"/>
          <w:b/>
          <w:iCs/>
          <w:color w:val="000000"/>
        </w:rPr>
      </w:pPr>
    </w:p>
    <w:p w:rsidR="006E4FA9" w:rsidRDefault="006E4FA9" w:rsidP="00646DC5">
      <w:pPr>
        <w:jc w:val="center"/>
        <w:rPr>
          <w:rFonts w:ascii="Times New Roman" w:hAnsi="Times New Roman"/>
          <w:b/>
          <w:iCs/>
          <w:color w:val="000000"/>
        </w:rPr>
      </w:pPr>
    </w:p>
    <w:p w:rsidR="006E4FA9" w:rsidRDefault="006E4FA9" w:rsidP="00646DC5">
      <w:pPr>
        <w:jc w:val="center"/>
        <w:rPr>
          <w:rFonts w:ascii="Times New Roman" w:hAnsi="Times New Roman"/>
          <w:b/>
          <w:iCs/>
          <w:color w:val="000000"/>
        </w:rPr>
      </w:pPr>
    </w:p>
    <w:p w:rsidR="006E4FA9" w:rsidRDefault="006E4FA9" w:rsidP="00646DC5">
      <w:pPr>
        <w:jc w:val="center"/>
        <w:rPr>
          <w:rFonts w:ascii="Times New Roman" w:hAnsi="Times New Roman"/>
          <w:b/>
          <w:iCs/>
          <w:color w:val="000000"/>
        </w:rPr>
      </w:pPr>
    </w:p>
    <w:p w:rsidR="006E4FA9" w:rsidRDefault="006E4FA9" w:rsidP="00646DC5">
      <w:pPr>
        <w:jc w:val="center"/>
        <w:rPr>
          <w:rFonts w:ascii="Times New Roman" w:hAnsi="Times New Roman"/>
          <w:b/>
          <w:iCs/>
          <w:color w:val="000000"/>
        </w:rPr>
      </w:pPr>
    </w:p>
    <w:p w:rsidR="006E4FA9" w:rsidRDefault="006E4FA9" w:rsidP="00646DC5">
      <w:pPr>
        <w:jc w:val="center"/>
        <w:rPr>
          <w:rFonts w:ascii="Times New Roman" w:hAnsi="Times New Roman"/>
          <w:b/>
          <w:iCs/>
          <w:color w:val="000000"/>
        </w:rPr>
      </w:pPr>
    </w:p>
    <w:p w:rsidR="006E4FA9" w:rsidRDefault="006E4FA9" w:rsidP="00646DC5">
      <w:pPr>
        <w:jc w:val="center"/>
        <w:rPr>
          <w:rFonts w:ascii="Times New Roman" w:hAnsi="Times New Roman"/>
          <w:b/>
          <w:iCs/>
          <w:color w:val="000000"/>
        </w:rPr>
      </w:pPr>
    </w:p>
    <w:p w:rsidR="006E4FA9" w:rsidRDefault="006E4FA9" w:rsidP="00646DC5">
      <w:pPr>
        <w:jc w:val="center"/>
        <w:rPr>
          <w:rFonts w:ascii="Times New Roman" w:hAnsi="Times New Roman"/>
          <w:b/>
          <w:iCs/>
          <w:color w:val="000000"/>
        </w:rPr>
      </w:pPr>
    </w:p>
    <w:p w:rsidR="006E4FA9" w:rsidRDefault="006E4FA9" w:rsidP="00646DC5">
      <w:pPr>
        <w:jc w:val="center"/>
        <w:rPr>
          <w:rFonts w:ascii="Times New Roman" w:hAnsi="Times New Roman"/>
          <w:b/>
          <w:iCs/>
          <w:color w:val="000000"/>
        </w:rPr>
      </w:pPr>
    </w:p>
    <w:p w:rsidR="006E4FA9" w:rsidRDefault="006E4FA9" w:rsidP="00646DC5">
      <w:pPr>
        <w:jc w:val="center"/>
        <w:rPr>
          <w:rFonts w:ascii="Times New Roman" w:hAnsi="Times New Roman"/>
          <w:b/>
          <w:iCs/>
          <w:color w:val="000000"/>
        </w:rPr>
      </w:pPr>
    </w:p>
    <w:p w:rsidR="006E4FA9" w:rsidRDefault="006E4FA9" w:rsidP="00646DC5">
      <w:pPr>
        <w:jc w:val="center"/>
        <w:rPr>
          <w:rFonts w:ascii="Times New Roman" w:hAnsi="Times New Roman"/>
          <w:b/>
          <w:iCs/>
          <w:color w:val="000000"/>
        </w:rPr>
      </w:pPr>
    </w:p>
    <w:p w:rsidR="006E4FA9" w:rsidRDefault="006E4FA9" w:rsidP="00646DC5">
      <w:pPr>
        <w:jc w:val="center"/>
        <w:rPr>
          <w:rFonts w:ascii="Times New Roman" w:hAnsi="Times New Roman"/>
          <w:b/>
          <w:iCs/>
          <w:color w:val="000000"/>
        </w:rPr>
      </w:pPr>
    </w:p>
    <w:p w:rsidR="006E4FA9" w:rsidRDefault="006E4FA9" w:rsidP="00646DC5">
      <w:pPr>
        <w:jc w:val="center"/>
        <w:rPr>
          <w:rFonts w:ascii="Times New Roman" w:hAnsi="Times New Roman"/>
          <w:b/>
          <w:iCs/>
          <w:color w:val="000000"/>
        </w:rPr>
      </w:pPr>
    </w:p>
    <w:p w:rsidR="006E4FA9" w:rsidRDefault="006E4FA9" w:rsidP="00646DC5">
      <w:pPr>
        <w:jc w:val="center"/>
        <w:rPr>
          <w:rFonts w:ascii="Times New Roman" w:hAnsi="Times New Roman"/>
          <w:b/>
          <w:iCs/>
          <w:color w:val="000000"/>
        </w:rPr>
      </w:pPr>
    </w:p>
    <w:p w:rsidR="006E4FA9" w:rsidRDefault="006E4FA9" w:rsidP="00646DC5">
      <w:pPr>
        <w:jc w:val="center"/>
        <w:rPr>
          <w:rFonts w:ascii="Times New Roman" w:hAnsi="Times New Roman"/>
          <w:b/>
          <w:iCs/>
          <w:color w:val="000000"/>
        </w:rPr>
      </w:pPr>
    </w:p>
    <w:p w:rsidR="006E4FA9" w:rsidRDefault="006E4FA9" w:rsidP="00646DC5">
      <w:pPr>
        <w:jc w:val="center"/>
        <w:rPr>
          <w:rFonts w:ascii="Times New Roman" w:hAnsi="Times New Roman"/>
          <w:b/>
          <w:iCs/>
          <w:color w:val="000000"/>
        </w:rPr>
      </w:pPr>
    </w:p>
    <w:p w:rsidR="006E4FA9" w:rsidRDefault="006E4FA9" w:rsidP="00646DC5">
      <w:pPr>
        <w:jc w:val="center"/>
        <w:rPr>
          <w:rFonts w:ascii="Times New Roman" w:hAnsi="Times New Roman"/>
          <w:b/>
          <w:iCs/>
          <w:color w:val="000000"/>
        </w:rPr>
      </w:pPr>
    </w:p>
    <w:p w:rsidR="006E4FA9" w:rsidRDefault="006E4FA9" w:rsidP="00646DC5">
      <w:pPr>
        <w:jc w:val="center"/>
        <w:rPr>
          <w:rFonts w:ascii="Times New Roman" w:hAnsi="Times New Roman"/>
          <w:b/>
          <w:iCs/>
          <w:color w:val="000000"/>
        </w:rPr>
      </w:pPr>
    </w:p>
    <w:p w:rsidR="006E4FA9" w:rsidRDefault="006E4FA9" w:rsidP="00646DC5">
      <w:pPr>
        <w:jc w:val="center"/>
        <w:rPr>
          <w:rFonts w:ascii="Times New Roman" w:hAnsi="Times New Roman"/>
          <w:b/>
          <w:iCs/>
          <w:color w:val="000000"/>
        </w:rPr>
      </w:pPr>
    </w:p>
    <w:p w:rsidR="006E4FA9" w:rsidRDefault="006E4FA9" w:rsidP="00646DC5">
      <w:pPr>
        <w:jc w:val="center"/>
        <w:rPr>
          <w:rFonts w:ascii="Times New Roman" w:hAnsi="Times New Roman"/>
          <w:b/>
          <w:iCs/>
          <w:color w:val="000000"/>
        </w:rPr>
      </w:pPr>
    </w:p>
    <w:p w:rsidR="006E4FA9" w:rsidRDefault="006E4FA9" w:rsidP="00646DC5">
      <w:pPr>
        <w:jc w:val="center"/>
        <w:rPr>
          <w:rFonts w:ascii="Times New Roman" w:hAnsi="Times New Roman"/>
          <w:b/>
          <w:iCs/>
          <w:color w:val="000000"/>
        </w:rPr>
      </w:pPr>
    </w:p>
    <w:p w:rsidR="006E4FA9" w:rsidRDefault="006E4FA9" w:rsidP="00646DC5">
      <w:pPr>
        <w:jc w:val="center"/>
        <w:rPr>
          <w:rFonts w:ascii="Times New Roman" w:hAnsi="Times New Roman"/>
          <w:b/>
          <w:iCs/>
          <w:color w:val="000000"/>
        </w:rPr>
      </w:pPr>
    </w:p>
    <w:p w:rsidR="006E4FA9" w:rsidRDefault="006E4FA9" w:rsidP="00646DC5">
      <w:pPr>
        <w:jc w:val="center"/>
        <w:rPr>
          <w:rFonts w:ascii="Times New Roman" w:hAnsi="Times New Roman"/>
          <w:b/>
          <w:iCs/>
          <w:color w:val="000000"/>
        </w:rPr>
      </w:pPr>
    </w:p>
    <w:p w:rsidR="006E4FA9" w:rsidRDefault="006E4FA9" w:rsidP="00646DC5">
      <w:pPr>
        <w:jc w:val="center"/>
        <w:rPr>
          <w:rFonts w:ascii="Times New Roman" w:hAnsi="Times New Roman"/>
          <w:b/>
          <w:iCs/>
          <w:color w:val="000000"/>
        </w:rPr>
      </w:pPr>
    </w:p>
    <w:p w:rsidR="006E4FA9" w:rsidRDefault="006E4FA9" w:rsidP="00646DC5">
      <w:pPr>
        <w:jc w:val="center"/>
        <w:rPr>
          <w:rFonts w:ascii="Times New Roman" w:hAnsi="Times New Roman"/>
          <w:b/>
          <w:iCs/>
          <w:color w:val="000000"/>
        </w:rPr>
      </w:pPr>
    </w:p>
    <w:p w:rsidR="006E4FA9" w:rsidRDefault="006E4FA9" w:rsidP="00646DC5">
      <w:pPr>
        <w:jc w:val="center"/>
        <w:rPr>
          <w:rFonts w:ascii="Times New Roman" w:hAnsi="Times New Roman"/>
          <w:b/>
          <w:iCs/>
          <w:color w:val="000000"/>
        </w:rPr>
      </w:pPr>
    </w:p>
    <w:p w:rsidR="006E4FA9" w:rsidRDefault="006E4FA9" w:rsidP="00646DC5">
      <w:pPr>
        <w:jc w:val="center"/>
        <w:rPr>
          <w:rFonts w:ascii="Times New Roman" w:hAnsi="Times New Roman"/>
          <w:b/>
          <w:iCs/>
          <w:color w:val="000000"/>
        </w:rPr>
      </w:pPr>
    </w:p>
    <w:p w:rsidR="006E4FA9" w:rsidRDefault="006E4FA9" w:rsidP="00646DC5">
      <w:pPr>
        <w:jc w:val="center"/>
        <w:rPr>
          <w:rFonts w:ascii="Times New Roman" w:hAnsi="Times New Roman"/>
          <w:b/>
          <w:iCs/>
          <w:color w:val="000000"/>
        </w:rPr>
      </w:pPr>
    </w:p>
    <w:p w:rsidR="006E4FA9" w:rsidRDefault="006E4FA9" w:rsidP="00646DC5">
      <w:pPr>
        <w:jc w:val="center"/>
        <w:rPr>
          <w:rFonts w:ascii="Times New Roman" w:hAnsi="Times New Roman"/>
          <w:b/>
          <w:iCs/>
          <w:color w:val="000000"/>
        </w:rPr>
      </w:pPr>
    </w:p>
    <w:p w:rsidR="006E4FA9" w:rsidRDefault="006E4FA9" w:rsidP="00646DC5">
      <w:pPr>
        <w:jc w:val="center"/>
        <w:rPr>
          <w:rFonts w:ascii="Times New Roman" w:hAnsi="Times New Roman"/>
          <w:b/>
          <w:iCs/>
          <w:color w:val="000000"/>
        </w:rPr>
      </w:pPr>
    </w:p>
    <w:p w:rsidR="006E4FA9" w:rsidRDefault="006E4FA9" w:rsidP="00646DC5">
      <w:pPr>
        <w:jc w:val="center"/>
        <w:rPr>
          <w:rFonts w:ascii="Times New Roman" w:hAnsi="Times New Roman"/>
          <w:b/>
          <w:iCs/>
          <w:color w:val="000000"/>
        </w:rPr>
      </w:pPr>
    </w:p>
    <w:p w:rsidR="006E4FA9" w:rsidRDefault="006E4FA9" w:rsidP="00646DC5">
      <w:pPr>
        <w:jc w:val="center"/>
        <w:rPr>
          <w:rFonts w:ascii="Times New Roman" w:hAnsi="Times New Roman"/>
          <w:b/>
          <w:iCs/>
          <w:color w:val="000000"/>
        </w:rPr>
      </w:pPr>
    </w:p>
    <w:p w:rsidR="006E4FA9" w:rsidRDefault="006E4FA9" w:rsidP="00646DC5">
      <w:pPr>
        <w:jc w:val="center"/>
        <w:rPr>
          <w:rFonts w:ascii="Times New Roman" w:hAnsi="Times New Roman"/>
          <w:b/>
          <w:iCs/>
          <w:color w:val="000000"/>
        </w:rPr>
      </w:pPr>
    </w:p>
    <w:p w:rsidR="00CF5A62" w:rsidRDefault="00CF5A62" w:rsidP="00646DC5">
      <w:pPr>
        <w:jc w:val="center"/>
        <w:rPr>
          <w:rFonts w:ascii="Times New Roman" w:hAnsi="Times New Roman"/>
        </w:rPr>
      </w:pPr>
    </w:p>
    <w:p w:rsidR="00CF5A62" w:rsidRDefault="00CF5A62" w:rsidP="00646DC5">
      <w:pPr>
        <w:jc w:val="center"/>
        <w:rPr>
          <w:rFonts w:ascii="Times New Roman" w:hAnsi="Times New Roman"/>
        </w:rPr>
      </w:pPr>
    </w:p>
    <w:p w:rsidR="00CF5A62" w:rsidRDefault="00CF5A62" w:rsidP="00646DC5">
      <w:pPr>
        <w:jc w:val="center"/>
        <w:rPr>
          <w:rFonts w:ascii="Times New Roman" w:hAnsi="Times New Roman"/>
        </w:rPr>
      </w:pPr>
    </w:p>
    <w:p w:rsidR="00CF5A62" w:rsidRDefault="00CF5A62" w:rsidP="00646DC5">
      <w:pPr>
        <w:jc w:val="center"/>
        <w:rPr>
          <w:rFonts w:ascii="Times New Roman" w:hAnsi="Times New Roman"/>
        </w:rPr>
      </w:pPr>
    </w:p>
    <w:p w:rsidR="00CF5A62" w:rsidRDefault="00CF5A62" w:rsidP="00646DC5">
      <w:pPr>
        <w:jc w:val="center"/>
        <w:rPr>
          <w:rFonts w:ascii="Times New Roman" w:hAnsi="Times New Roman"/>
          <w:b/>
          <w:iCs/>
          <w:color w:val="000000"/>
        </w:rPr>
      </w:pPr>
    </w:p>
    <w:p w:rsidR="00646DC5" w:rsidRDefault="00646DC5" w:rsidP="00646DC5">
      <w:pPr>
        <w:jc w:val="center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Folha De Votação</w:t>
      </w:r>
    </w:p>
    <w:p w:rsidR="00646DC5" w:rsidRDefault="00646DC5" w:rsidP="00646DC5">
      <w:pPr>
        <w:jc w:val="both"/>
        <w:rPr>
          <w:rFonts w:ascii="Times New Roman" w:eastAsia="Times New Roman" w:hAnsi="Times New Roman"/>
          <w:b/>
          <w:color w:val="000000"/>
        </w:rPr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0"/>
        <w:gridCol w:w="617"/>
        <w:gridCol w:w="630"/>
        <w:gridCol w:w="1283"/>
        <w:gridCol w:w="1961"/>
      </w:tblGrid>
      <w:tr w:rsidR="00646DC5" w:rsidTr="007C1E25"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DC5" w:rsidRDefault="00646DC5" w:rsidP="007C1E2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ab/>
            </w:r>
          </w:p>
          <w:p w:rsidR="00646DC5" w:rsidRDefault="00646DC5" w:rsidP="007C1E2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Conselheiro</w:t>
            </w:r>
          </w:p>
        </w:tc>
        <w:tc>
          <w:tcPr>
            <w:tcW w:w="4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DC5" w:rsidRDefault="00646DC5" w:rsidP="007C1E2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Votação</w:t>
            </w:r>
          </w:p>
        </w:tc>
      </w:tr>
      <w:tr w:rsidR="00646DC5" w:rsidTr="007C1E25">
        <w:tc>
          <w:tcPr>
            <w:tcW w:w="4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DC5" w:rsidRDefault="00646DC5" w:rsidP="007C1E25">
            <w:pPr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DC5" w:rsidRDefault="00646DC5" w:rsidP="007C1E25">
            <w:pPr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Sim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DC5" w:rsidRDefault="00646DC5" w:rsidP="007C1E25">
            <w:pPr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Não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DC5" w:rsidRDefault="00646DC5" w:rsidP="007C1E25">
            <w:pPr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Abstenção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DC5" w:rsidRDefault="00646DC5" w:rsidP="007C1E25">
            <w:pPr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Ausência</w:t>
            </w:r>
          </w:p>
        </w:tc>
      </w:tr>
      <w:tr w:rsidR="00646DC5" w:rsidTr="007C1E25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DC5" w:rsidRDefault="00646DC5" w:rsidP="007C1E25">
            <w:pPr>
              <w:tabs>
                <w:tab w:val="left" w:pos="2268"/>
              </w:tabs>
              <w:jc w:val="both"/>
            </w:pPr>
            <w:r>
              <w:rPr>
                <w:rFonts w:ascii="Times New Roman" w:hAnsi="Times New Roman"/>
              </w:rPr>
              <w:t xml:space="preserve">André </w:t>
            </w:r>
            <w:proofErr w:type="spellStart"/>
            <w:r>
              <w:rPr>
                <w:rFonts w:ascii="Times New Roman" w:hAnsi="Times New Roman"/>
              </w:rPr>
              <w:t>Nör</w:t>
            </w:r>
            <w:proofErr w:type="spellEnd"/>
            <w:r>
              <w:rPr>
                <w:rStyle w:val="Refdenotaderodap"/>
                <w:rFonts w:ascii="Times New Roman" w:hAnsi="Times New Roman"/>
              </w:rPr>
              <w:footnoteReference w:id="1"/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DC5" w:rsidRDefault="00646DC5" w:rsidP="007C1E2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DC5" w:rsidRDefault="00646DC5" w:rsidP="007C1E2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DC5" w:rsidRDefault="00646DC5" w:rsidP="007C1E2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DC5" w:rsidRDefault="00646DC5" w:rsidP="007C1E2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</w:tr>
      <w:tr w:rsidR="00646DC5" w:rsidTr="007C1E25">
        <w:trPr>
          <w:trHeight w:val="28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DC5" w:rsidRDefault="00646DC5" w:rsidP="007C1E25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Alexsandro Reis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DC5" w:rsidRDefault="006E4FA9" w:rsidP="007C1E2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DC5" w:rsidRDefault="00646DC5" w:rsidP="007C1E2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DC5" w:rsidRDefault="00646DC5" w:rsidP="007C1E2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DC5" w:rsidRDefault="00646DC5" w:rsidP="007C1E2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646DC5" w:rsidTr="007C1E25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DC5" w:rsidRDefault="00646DC5" w:rsidP="007C1E25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Cássio Amaral Matos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DC5" w:rsidRDefault="006E4FA9" w:rsidP="007C1E2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DC5" w:rsidRDefault="00646DC5" w:rsidP="007C1E2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DC5" w:rsidRDefault="00646DC5" w:rsidP="007C1E2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DC5" w:rsidRDefault="00646DC5" w:rsidP="007C1E2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646DC5" w:rsidTr="007C1E25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DC5" w:rsidRDefault="00646DC5" w:rsidP="007C1E25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Almir</w:t>
            </w:r>
            <w:proofErr w:type="gramStart"/>
            <w:r>
              <w:rPr>
                <w:rFonts w:ascii="Times New Roman" w:hAnsi="Times New Roman"/>
              </w:rPr>
              <w:t xml:space="preserve">  </w:t>
            </w:r>
            <w:proofErr w:type="gramEnd"/>
            <w:r>
              <w:rPr>
                <w:rFonts w:ascii="Times New Roman" w:hAnsi="Times New Roman"/>
              </w:rPr>
              <w:t>Sebastião Ribeiro de Souza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DC5" w:rsidRDefault="006E4FA9" w:rsidP="007C1E2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DC5" w:rsidRDefault="00646DC5" w:rsidP="007C1E2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DC5" w:rsidRDefault="00646DC5" w:rsidP="007C1E2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DC5" w:rsidRDefault="00646DC5" w:rsidP="007C1E2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646DC5" w:rsidTr="007C1E25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DC5" w:rsidRDefault="00646DC5" w:rsidP="007C1E25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Rafael Leandro Rodrigues dos Santos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DC5" w:rsidRDefault="006E4FA9" w:rsidP="007C1E2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DC5" w:rsidRDefault="00646DC5" w:rsidP="007C1E2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DC5" w:rsidRDefault="00646DC5" w:rsidP="007C1E2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DC5" w:rsidRDefault="00646DC5" w:rsidP="007C1E2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646DC5" w:rsidTr="007C1E25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DC5" w:rsidRDefault="00646DC5" w:rsidP="007C1E25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Deodato Gomes Monteiro Neto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DC5" w:rsidRDefault="006E4FA9" w:rsidP="007C1E2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DC5" w:rsidRDefault="00646DC5" w:rsidP="007C1E2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DC5" w:rsidRDefault="00646DC5" w:rsidP="007C1E2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DC5" w:rsidRDefault="00646DC5" w:rsidP="007C1E2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646DC5" w:rsidTr="007C1E25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DC5" w:rsidRDefault="00646DC5" w:rsidP="007C1E25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Elisangela Fernandes </w:t>
            </w:r>
            <w:proofErr w:type="spellStart"/>
            <w:r>
              <w:rPr>
                <w:rFonts w:ascii="Times New Roman" w:hAnsi="Times New Roman"/>
              </w:rPr>
              <w:t>Bokorni</w:t>
            </w:r>
            <w:proofErr w:type="spellEnd"/>
            <w:r>
              <w:rPr>
                <w:rFonts w:ascii="Times New Roman" w:hAnsi="Times New Roman"/>
              </w:rPr>
              <w:t xml:space="preserve"> Travassos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DC5" w:rsidRDefault="00646DC5" w:rsidP="007C1E2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DC5" w:rsidRDefault="00646DC5" w:rsidP="007C1E2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DC5" w:rsidRDefault="00646DC5" w:rsidP="007C1E2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DC5" w:rsidRDefault="00646DC5" w:rsidP="007C1E2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AUSENTE</w:t>
            </w:r>
          </w:p>
        </w:tc>
      </w:tr>
      <w:tr w:rsidR="00646DC5" w:rsidTr="007C1E25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DC5" w:rsidRDefault="00646DC5" w:rsidP="007C1E25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Thais </w:t>
            </w:r>
            <w:proofErr w:type="spellStart"/>
            <w:r>
              <w:rPr>
                <w:rFonts w:ascii="Times New Roman" w:hAnsi="Times New Roman"/>
              </w:rPr>
              <w:t>Bacchi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DC5" w:rsidRDefault="00646DC5" w:rsidP="007C1E2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DC5" w:rsidRDefault="00646DC5" w:rsidP="007C1E2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DC5" w:rsidRDefault="00646DC5" w:rsidP="007C1E2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DC5" w:rsidRDefault="00646DC5" w:rsidP="007C1E2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AUSENTE</w:t>
            </w:r>
          </w:p>
        </w:tc>
      </w:tr>
      <w:tr w:rsidR="00646DC5" w:rsidTr="007C1E25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DC5" w:rsidRDefault="00646DC5" w:rsidP="007C1E25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Thiago Rafael </w:t>
            </w:r>
            <w:proofErr w:type="spellStart"/>
            <w:r>
              <w:rPr>
                <w:rFonts w:ascii="Times New Roman" w:hAnsi="Times New Roman"/>
              </w:rPr>
              <w:t>Pandini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DC5" w:rsidRDefault="00646DC5" w:rsidP="007C1E2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DC5" w:rsidRDefault="00646DC5" w:rsidP="007C1E2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DC5" w:rsidRDefault="00646DC5" w:rsidP="007C1E2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DC5" w:rsidRDefault="00646DC5" w:rsidP="007C1E2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AUSENTE</w:t>
            </w:r>
          </w:p>
        </w:tc>
      </w:tr>
      <w:tr w:rsidR="00646DC5" w:rsidTr="007C1E25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DC5" w:rsidRDefault="00646DC5" w:rsidP="007C1E25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Vanessa </w:t>
            </w:r>
            <w:proofErr w:type="spellStart"/>
            <w:r>
              <w:rPr>
                <w:rFonts w:ascii="Times New Roman" w:hAnsi="Times New Roman"/>
              </w:rPr>
              <w:t>Bressan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Koehler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DC5" w:rsidRDefault="00646DC5" w:rsidP="007C1E2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DC5" w:rsidRDefault="00646DC5" w:rsidP="007C1E2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DC5" w:rsidRDefault="00646DC5" w:rsidP="007C1E2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DC5" w:rsidRDefault="00646DC5" w:rsidP="007C1E2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AUSENTE</w:t>
            </w:r>
          </w:p>
        </w:tc>
      </w:tr>
    </w:tbl>
    <w:p w:rsidR="00646DC5" w:rsidRDefault="00646DC5" w:rsidP="00646DC5">
      <w:pPr>
        <w:jc w:val="both"/>
        <w:rPr>
          <w:rFonts w:ascii="Times New Roman" w:eastAsia="Times New Roman" w:hAnsi="Times New Roman"/>
          <w:b/>
        </w:rPr>
      </w:pPr>
    </w:p>
    <w:p w:rsidR="00646DC5" w:rsidRDefault="00646DC5" w:rsidP="00646DC5">
      <w:pPr>
        <w:rPr>
          <w:rFonts w:ascii="Times New Roman" w:eastAsia="Times New Roman" w:hAnsi="Times New Roman"/>
          <w:color w:val="000000"/>
        </w:rPr>
      </w:pPr>
    </w:p>
    <w:p w:rsidR="00646DC5" w:rsidRDefault="00646DC5" w:rsidP="00646DC5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 xml:space="preserve">Histórico da votação: </w:t>
      </w:r>
    </w:p>
    <w:p w:rsidR="00646DC5" w:rsidRDefault="00646DC5" w:rsidP="00646DC5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rPr>
          <w:rFonts w:ascii="Times New Roman" w:eastAsia="Times New Roman" w:hAnsi="Times New Roman"/>
          <w:b/>
          <w:color w:val="000000"/>
        </w:rPr>
      </w:pPr>
    </w:p>
    <w:p w:rsidR="00646DC5" w:rsidRDefault="00646DC5" w:rsidP="00646DC5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Reunião Plenária Ordinária Nº 112                                      Data: 28/05/2021</w:t>
      </w:r>
    </w:p>
    <w:p w:rsidR="00646DC5" w:rsidRDefault="00646DC5" w:rsidP="00646DC5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tabs>
          <w:tab w:val="left" w:pos="2762"/>
        </w:tabs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ab/>
      </w:r>
    </w:p>
    <w:p w:rsidR="00646DC5" w:rsidRDefault="00646DC5" w:rsidP="00646DC5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jc w:val="both"/>
      </w:pPr>
      <w:r>
        <w:rPr>
          <w:rFonts w:ascii="Times New Roman" w:eastAsia="Times New Roman" w:hAnsi="Times New Roman"/>
          <w:b/>
          <w:color w:val="000000"/>
        </w:rPr>
        <w:t>Matéria em votação:</w:t>
      </w:r>
      <w:r>
        <w:rPr>
          <w:rFonts w:ascii="Times New Roman" w:eastAsia="Times New Roman" w:hAnsi="Times New Roman"/>
          <w:color w:val="000000"/>
        </w:rPr>
        <w:t xml:space="preserve"> </w:t>
      </w:r>
      <w:r w:rsidR="001231FE">
        <w:rPr>
          <w:rFonts w:ascii="Times New Roman" w:eastAsia="Times New Roman" w:hAnsi="Times New Roman"/>
          <w:color w:val="000000"/>
        </w:rPr>
        <w:t xml:space="preserve">REVISÃO DO </w:t>
      </w:r>
      <w:r w:rsidR="001231FE">
        <w:rPr>
          <w:rFonts w:ascii="Times New Roman" w:hAnsi="Times New Roman"/>
          <w:sz w:val="22"/>
          <w:szCs w:val="22"/>
        </w:rPr>
        <w:t>PLANO DIRETOR DE CUIABÁ</w:t>
      </w:r>
    </w:p>
    <w:p w:rsidR="00646DC5" w:rsidRDefault="00646DC5" w:rsidP="00646DC5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rPr>
          <w:rFonts w:ascii="Times New Roman" w:hAnsi="Times New Roman"/>
          <w:color w:val="000000"/>
        </w:rPr>
      </w:pPr>
    </w:p>
    <w:p w:rsidR="00646DC5" w:rsidRDefault="00646DC5" w:rsidP="00646DC5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</w:pPr>
      <w:r>
        <w:rPr>
          <w:rFonts w:ascii="Times New Roman" w:eastAsia="Times New Roman" w:hAnsi="Times New Roman"/>
          <w:b/>
          <w:color w:val="000000"/>
        </w:rPr>
        <w:t>Resultado da votação:</w:t>
      </w:r>
      <w:r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b/>
          <w:color w:val="000000"/>
        </w:rPr>
        <w:t>Sim</w:t>
      </w:r>
      <w:r>
        <w:rPr>
          <w:rFonts w:ascii="Times New Roman" w:eastAsia="Times New Roman" w:hAnsi="Times New Roman"/>
          <w:color w:val="000000"/>
        </w:rPr>
        <w:t xml:space="preserve"> (0</w:t>
      </w:r>
      <w:r w:rsidR="00CF5A62">
        <w:rPr>
          <w:rFonts w:ascii="Times New Roman" w:eastAsia="Times New Roman" w:hAnsi="Times New Roman"/>
          <w:color w:val="000000"/>
        </w:rPr>
        <w:t>5</w:t>
      </w:r>
      <w:r>
        <w:rPr>
          <w:rFonts w:ascii="Times New Roman" w:eastAsia="Times New Roman" w:hAnsi="Times New Roman"/>
          <w:color w:val="000000"/>
        </w:rPr>
        <w:t xml:space="preserve">) </w:t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b/>
          <w:color w:val="000000"/>
        </w:rPr>
        <w:t>Não</w:t>
      </w:r>
      <w:r>
        <w:rPr>
          <w:rFonts w:ascii="Times New Roman" w:eastAsia="Times New Roman" w:hAnsi="Times New Roman"/>
          <w:color w:val="000000"/>
        </w:rPr>
        <w:t xml:space="preserve"> (00)</w:t>
      </w:r>
      <w:proofErr w:type="gramStart"/>
      <w:r>
        <w:rPr>
          <w:rFonts w:ascii="Times New Roman" w:eastAsia="Times New Roman" w:hAnsi="Times New Roman"/>
          <w:color w:val="000000"/>
        </w:rPr>
        <w:t xml:space="preserve">    </w:t>
      </w:r>
      <w:proofErr w:type="gramEnd"/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b/>
          <w:color w:val="000000"/>
        </w:rPr>
        <w:t>Abstenções</w:t>
      </w:r>
      <w:r>
        <w:rPr>
          <w:rFonts w:ascii="Times New Roman" w:eastAsia="Times New Roman" w:hAnsi="Times New Roman"/>
          <w:color w:val="000000"/>
        </w:rPr>
        <w:t xml:space="preserve"> (00)  </w:t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b/>
          <w:color w:val="000000"/>
        </w:rPr>
        <w:t>Ausências</w:t>
      </w:r>
      <w:r>
        <w:rPr>
          <w:rFonts w:ascii="Times New Roman" w:eastAsia="Times New Roman" w:hAnsi="Times New Roman"/>
          <w:color w:val="000000"/>
        </w:rPr>
        <w:t xml:space="preserve"> (0</w:t>
      </w:r>
      <w:r w:rsidR="00CF5A62">
        <w:rPr>
          <w:rFonts w:ascii="Times New Roman" w:eastAsia="Times New Roman" w:hAnsi="Times New Roman"/>
          <w:color w:val="000000"/>
        </w:rPr>
        <w:t>4</w:t>
      </w:r>
      <w:r>
        <w:rPr>
          <w:rFonts w:ascii="Times New Roman" w:eastAsia="Times New Roman" w:hAnsi="Times New Roman"/>
          <w:color w:val="000000"/>
        </w:rPr>
        <w:t xml:space="preserve">) </w:t>
      </w:r>
    </w:p>
    <w:p w:rsidR="00646DC5" w:rsidRDefault="00646DC5" w:rsidP="00646DC5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rPr>
          <w:rFonts w:ascii="Times New Roman" w:eastAsia="Times New Roman" w:hAnsi="Times New Roman"/>
          <w:color w:val="000000"/>
        </w:rPr>
      </w:pPr>
    </w:p>
    <w:p w:rsidR="00646DC5" w:rsidRDefault="00646DC5" w:rsidP="00646DC5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</w:pPr>
      <w:r>
        <w:rPr>
          <w:rFonts w:ascii="Times New Roman" w:eastAsia="Times New Roman" w:hAnsi="Times New Roman"/>
          <w:b/>
          <w:color w:val="000000"/>
        </w:rPr>
        <w:t>Ocorrências</w:t>
      </w:r>
      <w:r>
        <w:rPr>
          <w:rFonts w:ascii="Times New Roman" w:hAnsi="Times New Roman"/>
          <w:lang w:eastAsia="ar-SA"/>
        </w:rPr>
        <w:t>:</w:t>
      </w:r>
    </w:p>
    <w:p w:rsidR="00646DC5" w:rsidRDefault="00646DC5" w:rsidP="00646DC5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rPr>
          <w:rFonts w:ascii="Times New Roman" w:eastAsia="Times New Roman" w:hAnsi="Times New Roman"/>
          <w:color w:val="000000"/>
        </w:rPr>
      </w:pPr>
    </w:p>
    <w:p w:rsidR="00646DC5" w:rsidRDefault="00646DC5" w:rsidP="00646DC5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</w:pPr>
      <w:r>
        <w:rPr>
          <w:rFonts w:ascii="Times New Roman" w:eastAsia="Times New Roman" w:hAnsi="Times New Roman"/>
          <w:b/>
          <w:color w:val="000000"/>
        </w:rPr>
        <w:t xml:space="preserve">Assessoria: </w:t>
      </w:r>
      <w:proofErr w:type="spellStart"/>
      <w:r>
        <w:rPr>
          <w:rFonts w:ascii="Times New Roman" w:eastAsia="Times New Roman" w:hAnsi="Times New Roman"/>
          <w:color w:val="000000"/>
        </w:rPr>
        <w:t>Thatielle</w:t>
      </w:r>
      <w:proofErr w:type="spellEnd"/>
      <w:r>
        <w:rPr>
          <w:rFonts w:ascii="Times New Roman" w:eastAsia="Times New Roman" w:hAnsi="Times New Roman"/>
          <w:color w:val="000000"/>
        </w:rPr>
        <w:t xml:space="preserve"> B. C. dos Santos</w:t>
      </w:r>
      <w:proofErr w:type="gramStart"/>
      <w:r>
        <w:rPr>
          <w:rFonts w:ascii="Times New Roman" w:eastAsia="Times New Roman" w:hAnsi="Times New Roman"/>
          <w:b/>
          <w:color w:val="000000"/>
        </w:rPr>
        <w:t xml:space="preserve">    </w:t>
      </w:r>
      <w:proofErr w:type="gramEnd"/>
      <w:r>
        <w:rPr>
          <w:rFonts w:ascii="Times New Roman" w:eastAsia="Times New Roman" w:hAnsi="Times New Roman"/>
          <w:b/>
          <w:color w:val="000000"/>
        </w:rPr>
        <w:t xml:space="preserve">Condutor dos trabalhos (Presidente): </w:t>
      </w:r>
      <w:r>
        <w:rPr>
          <w:rFonts w:ascii="Times New Roman" w:eastAsia="Times New Roman" w:hAnsi="Times New Roman"/>
          <w:color w:val="000000"/>
        </w:rPr>
        <w:t xml:space="preserve">André </w:t>
      </w:r>
      <w:proofErr w:type="spellStart"/>
      <w:r>
        <w:rPr>
          <w:rFonts w:ascii="Times New Roman" w:eastAsia="Times New Roman" w:hAnsi="Times New Roman"/>
          <w:color w:val="000000"/>
        </w:rPr>
        <w:t>Nör</w:t>
      </w:r>
      <w:proofErr w:type="spellEnd"/>
    </w:p>
    <w:p w:rsidR="00646DC5" w:rsidRDefault="00646DC5" w:rsidP="00646DC5">
      <w:pPr>
        <w:jc w:val="both"/>
        <w:rPr>
          <w:rFonts w:ascii="Times New Roman" w:hAnsi="Times New Roman"/>
          <w:color w:val="000000"/>
        </w:rPr>
      </w:pPr>
    </w:p>
    <w:p w:rsidR="00646DC5" w:rsidRDefault="00646DC5" w:rsidP="00646DC5">
      <w:pPr>
        <w:pStyle w:val="PargrafodaLista"/>
        <w:widowControl w:val="0"/>
        <w:tabs>
          <w:tab w:val="left" w:pos="335"/>
        </w:tabs>
        <w:suppressAutoHyphens w:val="0"/>
        <w:autoSpaceDE w:val="0"/>
        <w:ind w:left="0" w:right="113"/>
        <w:jc w:val="both"/>
        <w:rPr>
          <w:rFonts w:ascii="Times New Roman" w:hAnsi="Times New Roman"/>
          <w:color w:val="000000"/>
        </w:rPr>
      </w:pPr>
    </w:p>
    <w:p w:rsidR="00646DC5" w:rsidRPr="00532087" w:rsidRDefault="00646DC5" w:rsidP="00646DC5">
      <w:pPr>
        <w:tabs>
          <w:tab w:val="left" w:pos="226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ab/>
      </w:r>
    </w:p>
    <w:p w:rsidR="007C37D1" w:rsidRPr="00532087" w:rsidRDefault="007C37D1" w:rsidP="00646DC5">
      <w:pPr>
        <w:jc w:val="both"/>
        <w:rPr>
          <w:rFonts w:ascii="Times New Roman" w:hAnsi="Times New Roman"/>
          <w:sz w:val="22"/>
          <w:szCs w:val="22"/>
        </w:rPr>
      </w:pPr>
    </w:p>
    <w:sectPr w:rsidR="007C37D1" w:rsidRPr="00532087">
      <w:headerReference w:type="default" r:id="rId8"/>
      <w:footerReference w:type="default" r:id="rId9"/>
      <w:pgSz w:w="11900" w:h="16840"/>
      <w:pgMar w:top="1985" w:right="1128" w:bottom="1559" w:left="1559" w:header="568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402" w:rsidRDefault="00CB5402">
      <w:r>
        <w:separator/>
      </w:r>
    </w:p>
  </w:endnote>
  <w:endnote w:type="continuationSeparator" w:id="0">
    <w:p w:rsidR="00CB5402" w:rsidRDefault="00CB5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099" w:rsidRPr="00157099" w:rsidRDefault="00157099" w:rsidP="00B86AFE">
    <w:pPr>
      <w:pStyle w:val="Rodap"/>
      <w:jc w:val="center"/>
      <w:rPr>
        <w:b/>
        <w:caps/>
        <w:color w:val="000000"/>
        <w:sz w:val="16"/>
        <w:szCs w:val="16"/>
      </w:rPr>
    </w:pPr>
    <w:r w:rsidRPr="00157099">
      <w:rPr>
        <w:caps/>
        <w:color w:val="000000"/>
      </w:rPr>
      <w:fldChar w:fldCharType="begin"/>
    </w:r>
    <w:r w:rsidRPr="00157099">
      <w:rPr>
        <w:caps/>
        <w:color w:val="000000"/>
      </w:rPr>
      <w:instrText>PAGE   \* MERGEFORMAT</w:instrText>
    </w:r>
    <w:r w:rsidRPr="00157099">
      <w:rPr>
        <w:caps/>
        <w:color w:val="000000"/>
      </w:rPr>
      <w:fldChar w:fldCharType="separate"/>
    </w:r>
    <w:r w:rsidR="00CD43FF">
      <w:rPr>
        <w:caps/>
        <w:noProof/>
        <w:color w:val="000000"/>
      </w:rPr>
      <w:t>3</w:t>
    </w:r>
    <w:r w:rsidRPr="00157099">
      <w:rPr>
        <w:caps/>
        <w:color w:val="000000"/>
      </w:rPr>
      <w:fldChar w:fldCharType="end"/>
    </w:r>
  </w:p>
  <w:p w:rsidR="00111440" w:rsidRDefault="0011144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402" w:rsidRDefault="00CB5402">
      <w:r>
        <w:rPr>
          <w:color w:val="000000"/>
        </w:rPr>
        <w:separator/>
      </w:r>
    </w:p>
  </w:footnote>
  <w:footnote w:type="continuationSeparator" w:id="0">
    <w:p w:rsidR="00CB5402" w:rsidRDefault="00CB5402">
      <w:r>
        <w:continuationSeparator/>
      </w:r>
    </w:p>
  </w:footnote>
  <w:footnote w:id="1">
    <w:p w:rsidR="00646DC5" w:rsidRDefault="00646DC5" w:rsidP="00646DC5">
      <w:pPr>
        <w:tabs>
          <w:tab w:val="left" w:pos="2268"/>
        </w:tabs>
        <w:jc w:val="both"/>
      </w:pPr>
      <w:r>
        <w:rPr>
          <w:rStyle w:val="Refdenotaderodap"/>
        </w:rPr>
        <w:footnoteRef/>
      </w:r>
      <w:r>
        <w:t xml:space="preserve"> </w:t>
      </w:r>
      <w:proofErr w:type="gramStart"/>
      <w:r>
        <w:t>“</w:t>
      </w:r>
      <w:r>
        <w:rPr>
          <w:rFonts w:ascii="Times New Roman" w:hAnsi="Times New Roman"/>
          <w:sz w:val="18"/>
          <w:szCs w:val="18"/>
        </w:rPr>
        <w:t>Art. 151.</w:t>
      </w:r>
      <w:proofErr w:type="gramEnd"/>
      <w:r>
        <w:rPr>
          <w:rFonts w:ascii="Times New Roman" w:hAnsi="Times New Roman"/>
          <w:sz w:val="18"/>
          <w:szCs w:val="18"/>
        </w:rPr>
        <w:t xml:space="preserve"> Compete ao presidente do CAU/MT: </w:t>
      </w:r>
    </w:p>
    <w:p w:rsidR="00646DC5" w:rsidRDefault="00646DC5" w:rsidP="00646DC5">
      <w:pPr>
        <w:pStyle w:val="Textodenotaderodap"/>
        <w:rPr>
          <w:sz w:val="18"/>
          <w:szCs w:val="18"/>
        </w:rPr>
      </w:pPr>
      <w:r>
        <w:rPr>
          <w:sz w:val="18"/>
          <w:szCs w:val="18"/>
        </w:rPr>
        <w:t>...</w:t>
      </w:r>
    </w:p>
    <w:p w:rsidR="00646DC5" w:rsidRDefault="00646DC5" w:rsidP="00646DC5">
      <w:pPr>
        <w:tabs>
          <w:tab w:val="left" w:pos="2268"/>
        </w:tabs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VII - proferir voto exclusivamente em caso de empate em votação no Plenário e no Conselho Diretor;”</w:t>
      </w:r>
      <w:proofErr w:type="gramEnd"/>
    </w:p>
    <w:p w:rsidR="00646DC5" w:rsidRDefault="00646DC5" w:rsidP="00646DC5">
      <w:pPr>
        <w:pStyle w:val="Textodenotaderodap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440" w:rsidRDefault="00080DBD">
    <w:pPr>
      <w:pStyle w:val="Cabealho"/>
      <w:tabs>
        <w:tab w:val="clear" w:pos="4320"/>
        <w:tab w:val="left" w:pos="2880"/>
        <w:tab w:val="left" w:pos="6120"/>
      </w:tabs>
      <w:ind w:left="-426"/>
      <w:rPr>
        <w:noProof/>
        <w:lang w:eastAsia="pt-BR"/>
      </w:rPr>
    </w:pPr>
    <w:r w:rsidRPr="00315070">
      <w:rPr>
        <w:noProof/>
        <w:lang w:eastAsia="pt-BR"/>
      </w:rPr>
      <w:drawing>
        <wp:inline distT="0" distB="0" distL="0" distR="0" wp14:anchorId="3161345B" wp14:editId="79224EC3">
          <wp:extent cx="5847715" cy="542290"/>
          <wp:effectExtent l="0" t="0" r="0" b="0"/>
          <wp:docPr id="1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771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190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74"/>
      <w:gridCol w:w="7216"/>
    </w:tblGrid>
    <w:tr w:rsidR="00B86AFE" w:rsidRPr="00B518EB" w:rsidTr="00770DF9">
      <w:trPr>
        <w:cantSplit/>
        <w:trHeight w:val="283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:rsidR="00B86AFE" w:rsidRPr="00B518EB" w:rsidRDefault="00B86AFE" w:rsidP="00B86AFE">
          <w:pPr>
            <w:rPr>
              <w:rFonts w:ascii="Times New Roman" w:eastAsia="Times New Roman" w:hAnsi="Times New Roman"/>
              <w:lang w:eastAsia="pt-BR"/>
            </w:rPr>
          </w:pPr>
          <w:r w:rsidRPr="00B518EB">
            <w:rPr>
              <w:rFonts w:ascii="Times New Roman" w:eastAsia="Times New Roman" w:hAnsi="Times New Roman"/>
              <w:lang w:eastAsia="pt-BR"/>
            </w:rPr>
            <w:t>PROCESSO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:rsidR="00B86AFE" w:rsidRPr="00B518EB" w:rsidRDefault="009B24FE" w:rsidP="00B86AFE">
          <w:pPr>
            <w:widowControl w:val="0"/>
            <w:rPr>
              <w:rFonts w:ascii="Times New Roman" w:hAnsi="Times New Roman"/>
            </w:rPr>
          </w:pPr>
          <w:r>
            <w:rPr>
              <w:rFonts w:ascii="Times New Roman" w:hAnsi="Times New Roman"/>
              <w:color w:val="000000"/>
            </w:rPr>
            <w:t>-</w:t>
          </w:r>
        </w:p>
      </w:tc>
    </w:tr>
    <w:tr w:rsidR="00B86AFE" w:rsidRPr="00B518EB" w:rsidTr="00770DF9">
      <w:trPr>
        <w:cantSplit/>
        <w:trHeight w:val="283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:rsidR="00B86AFE" w:rsidRPr="00B518EB" w:rsidRDefault="00B86AFE" w:rsidP="00B86AFE">
          <w:pPr>
            <w:rPr>
              <w:rFonts w:ascii="Times New Roman" w:eastAsia="Times New Roman" w:hAnsi="Times New Roman"/>
              <w:lang w:eastAsia="pt-BR"/>
            </w:rPr>
          </w:pPr>
          <w:r w:rsidRPr="00B518EB">
            <w:rPr>
              <w:rFonts w:ascii="Times New Roman" w:eastAsia="Times New Roman" w:hAnsi="Times New Roman"/>
              <w:lang w:eastAsia="pt-BR"/>
            </w:rPr>
            <w:t>INTERESSADO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</w:tcPr>
        <w:p w:rsidR="00B86AFE" w:rsidRPr="00B518EB" w:rsidRDefault="00945390" w:rsidP="00B86AFE">
          <w:pPr>
            <w:pStyle w:val="Cabealho"/>
            <w:rPr>
              <w:rFonts w:ascii="Times New Roman" w:hAnsi="Times New Roman"/>
              <w:color w:val="000000"/>
            </w:rPr>
          </w:pPr>
          <w:r>
            <w:rPr>
              <w:rFonts w:ascii="Times New Roman" w:hAnsi="Times New Roman"/>
              <w:color w:val="000000"/>
            </w:rPr>
            <w:t>CAU/MT</w:t>
          </w:r>
        </w:p>
      </w:tc>
    </w:tr>
    <w:tr w:rsidR="00B86AFE" w:rsidRPr="00B518EB" w:rsidTr="00770DF9">
      <w:trPr>
        <w:cantSplit/>
        <w:trHeight w:val="126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:rsidR="00B86AFE" w:rsidRPr="00B518EB" w:rsidRDefault="00B86AFE" w:rsidP="00B86AFE">
          <w:pPr>
            <w:rPr>
              <w:rFonts w:ascii="Times New Roman" w:eastAsia="Times New Roman" w:hAnsi="Times New Roman"/>
              <w:lang w:eastAsia="pt-BR"/>
            </w:rPr>
          </w:pPr>
          <w:r w:rsidRPr="00B518EB">
            <w:rPr>
              <w:rFonts w:ascii="Times New Roman" w:eastAsia="Times New Roman" w:hAnsi="Times New Roman"/>
              <w:lang w:eastAsia="pt-BR"/>
            </w:rPr>
            <w:t>ASSUNTO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:rsidR="00B86AFE" w:rsidRPr="00B518EB" w:rsidRDefault="001231FE" w:rsidP="009D0341">
          <w:pPr>
            <w:widowControl w:val="0"/>
            <w:rPr>
              <w:rFonts w:ascii="Times New Roman" w:hAnsi="Times New Roman"/>
            </w:rPr>
          </w:pPr>
          <w:r>
            <w:rPr>
              <w:rFonts w:ascii="Times New Roman" w:hAnsi="Times New Roman"/>
              <w:sz w:val="22"/>
              <w:szCs w:val="22"/>
            </w:rPr>
            <w:t>REVISÃO DO PLANO DIRETOR DE CUIABÁ</w:t>
          </w:r>
        </w:p>
      </w:tc>
    </w:tr>
  </w:tbl>
  <w:p w:rsidR="00B86AFE" w:rsidRPr="00B518EB" w:rsidRDefault="00663A75" w:rsidP="00663A75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shd w:val="clear" w:color="auto" w:fill="F2F2F2"/>
      <w:spacing w:before="240" w:after="240"/>
      <w:jc w:val="center"/>
      <w:rPr>
        <w:rFonts w:ascii="Times New Roman" w:eastAsia="Times New Roman" w:hAnsi="Times New Roman"/>
        <w:b/>
        <w:smallCaps/>
        <w:lang w:eastAsia="pt-BR"/>
      </w:rPr>
    </w:pPr>
    <w:r>
      <w:rPr>
        <w:rFonts w:ascii="Times New Roman" w:hAnsi="Times New Roman"/>
        <w:b/>
        <w:sz w:val="22"/>
        <w:szCs w:val="22"/>
        <w:lang w:eastAsia="pt-BR"/>
      </w:rPr>
      <w:t>DELIBERAÇÃO PLENÁRIA DPOMT Nº</w:t>
    </w:r>
    <w:r w:rsidR="009D0341">
      <w:rPr>
        <w:rFonts w:ascii="Times New Roman" w:hAnsi="Times New Roman"/>
        <w:b/>
        <w:sz w:val="22"/>
        <w:szCs w:val="22"/>
        <w:lang w:eastAsia="pt-BR"/>
      </w:rPr>
      <w:t xml:space="preserve"> 66</w:t>
    </w:r>
    <w:r w:rsidR="00D97456">
      <w:rPr>
        <w:rFonts w:ascii="Times New Roman" w:hAnsi="Times New Roman"/>
        <w:b/>
        <w:sz w:val="22"/>
        <w:szCs w:val="22"/>
        <w:lang w:eastAsia="pt-BR"/>
      </w:rPr>
      <w:t>4</w:t>
    </w:r>
    <w:r>
      <w:rPr>
        <w:rFonts w:ascii="Times New Roman" w:hAnsi="Times New Roman"/>
        <w:b/>
        <w:sz w:val="22"/>
        <w:szCs w:val="22"/>
        <w:lang w:eastAsia="pt-BR"/>
      </w:rPr>
      <w:t>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302F"/>
    <w:multiLevelType w:val="multilevel"/>
    <w:tmpl w:val="88583C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E15F9"/>
    <w:multiLevelType w:val="multilevel"/>
    <w:tmpl w:val="490E30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394797D"/>
    <w:multiLevelType w:val="hybridMultilevel"/>
    <w:tmpl w:val="938AA4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F176F"/>
    <w:multiLevelType w:val="hybridMultilevel"/>
    <w:tmpl w:val="56F8D4A6"/>
    <w:lvl w:ilvl="0" w:tplc="7D70C3AA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53BAD"/>
    <w:multiLevelType w:val="hybridMultilevel"/>
    <w:tmpl w:val="8B941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7138F"/>
    <w:multiLevelType w:val="multilevel"/>
    <w:tmpl w:val="2D5EE7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39E4C33"/>
    <w:multiLevelType w:val="multilevel"/>
    <w:tmpl w:val="02C485E0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/>
        <w:color w:val="00000A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92973BC"/>
    <w:multiLevelType w:val="multilevel"/>
    <w:tmpl w:val="6C00B7D0"/>
    <w:lvl w:ilvl="0">
      <w:start w:val="1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8">
    <w:nsid w:val="198B219C"/>
    <w:multiLevelType w:val="multilevel"/>
    <w:tmpl w:val="1BF257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9">
    <w:nsid w:val="1E0145C5"/>
    <w:multiLevelType w:val="hybridMultilevel"/>
    <w:tmpl w:val="0F36D79E"/>
    <w:lvl w:ilvl="0" w:tplc="FA9CC5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2623C"/>
    <w:multiLevelType w:val="multilevel"/>
    <w:tmpl w:val="A69AED98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/>
        <w:color w:val="00000A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E5A0F65"/>
    <w:multiLevelType w:val="hybridMultilevel"/>
    <w:tmpl w:val="D21E7E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410270"/>
    <w:multiLevelType w:val="hybridMultilevel"/>
    <w:tmpl w:val="DEAE3B90"/>
    <w:lvl w:ilvl="0" w:tplc="A9F6F260">
      <w:start w:val="15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68A481A"/>
    <w:multiLevelType w:val="multilevel"/>
    <w:tmpl w:val="A61E629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8E523BE"/>
    <w:multiLevelType w:val="multilevel"/>
    <w:tmpl w:val="F5184C6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ACA3507"/>
    <w:multiLevelType w:val="multilevel"/>
    <w:tmpl w:val="1BF257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6">
    <w:nsid w:val="2CAC014A"/>
    <w:multiLevelType w:val="multilevel"/>
    <w:tmpl w:val="2A846BC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D165531"/>
    <w:multiLevelType w:val="hybridMultilevel"/>
    <w:tmpl w:val="ED4050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4C208E"/>
    <w:multiLevelType w:val="multilevel"/>
    <w:tmpl w:val="1DA23512"/>
    <w:lvl w:ilvl="0">
      <w:start w:val="12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9">
    <w:nsid w:val="33AC12C2"/>
    <w:multiLevelType w:val="multilevel"/>
    <w:tmpl w:val="1B62D02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5AD6B18"/>
    <w:multiLevelType w:val="multilevel"/>
    <w:tmpl w:val="9934D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946440"/>
    <w:multiLevelType w:val="hybridMultilevel"/>
    <w:tmpl w:val="272898A6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CC784C"/>
    <w:multiLevelType w:val="multilevel"/>
    <w:tmpl w:val="BA8ACB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6697DA0"/>
    <w:multiLevelType w:val="multilevel"/>
    <w:tmpl w:val="861A3B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6C47F31"/>
    <w:multiLevelType w:val="multilevel"/>
    <w:tmpl w:val="52202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496204EC"/>
    <w:multiLevelType w:val="hybridMultilevel"/>
    <w:tmpl w:val="04D0E97A"/>
    <w:lvl w:ilvl="0" w:tplc="24DC4DD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1E6235"/>
    <w:multiLevelType w:val="multilevel"/>
    <w:tmpl w:val="8FE6F65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mbria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27">
    <w:nsid w:val="4CB7568E"/>
    <w:multiLevelType w:val="hybridMultilevel"/>
    <w:tmpl w:val="10DC4420"/>
    <w:lvl w:ilvl="0" w:tplc="97900E62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F0253D2"/>
    <w:multiLevelType w:val="multilevel"/>
    <w:tmpl w:val="D3586EC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27F0C89"/>
    <w:multiLevelType w:val="multilevel"/>
    <w:tmpl w:val="4E12906C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/>
        <w:color w:val="00000A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2DA4DE4"/>
    <w:multiLevelType w:val="multilevel"/>
    <w:tmpl w:val="CB46F9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569E3BBC"/>
    <w:multiLevelType w:val="hybridMultilevel"/>
    <w:tmpl w:val="2202EA70"/>
    <w:lvl w:ilvl="0" w:tplc="0416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3C10EA"/>
    <w:multiLevelType w:val="hybridMultilevel"/>
    <w:tmpl w:val="AF2229F2"/>
    <w:lvl w:ilvl="0" w:tplc="283850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A54813"/>
    <w:multiLevelType w:val="multilevel"/>
    <w:tmpl w:val="90A8F12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5D8C1AE2"/>
    <w:multiLevelType w:val="multilevel"/>
    <w:tmpl w:val="23C47F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5E536160"/>
    <w:multiLevelType w:val="multilevel"/>
    <w:tmpl w:val="CCB6E9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5F88282D"/>
    <w:multiLevelType w:val="multilevel"/>
    <w:tmpl w:val="EBB2A4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67ED47F2"/>
    <w:multiLevelType w:val="hybridMultilevel"/>
    <w:tmpl w:val="56F8D4A6"/>
    <w:lvl w:ilvl="0" w:tplc="7D70C3AA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A25BE6"/>
    <w:multiLevelType w:val="hybridMultilevel"/>
    <w:tmpl w:val="42062DA2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ED3807"/>
    <w:multiLevelType w:val="hybridMultilevel"/>
    <w:tmpl w:val="5D9A48FC"/>
    <w:lvl w:ilvl="0" w:tplc="9F480544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0">
    <w:nsid w:val="6FF13A8E"/>
    <w:multiLevelType w:val="multilevel"/>
    <w:tmpl w:val="11D6AD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06638B1"/>
    <w:multiLevelType w:val="multilevel"/>
    <w:tmpl w:val="49D4A50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777B031D"/>
    <w:multiLevelType w:val="multilevel"/>
    <w:tmpl w:val="5ED8DA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788A12B3"/>
    <w:multiLevelType w:val="hybridMultilevel"/>
    <w:tmpl w:val="60948F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586FCD"/>
    <w:multiLevelType w:val="multilevel"/>
    <w:tmpl w:val="CF00CD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20"/>
  </w:num>
  <w:num w:numId="3">
    <w:abstractNumId w:val="31"/>
  </w:num>
  <w:num w:numId="4">
    <w:abstractNumId w:val="12"/>
  </w:num>
  <w:num w:numId="5">
    <w:abstractNumId w:val="25"/>
  </w:num>
  <w:num w:numId="6">
    <w:abstractNumId w:val="43"/>
  </w:num>
  <w:num w:numId="7">
    <w:abstractNumId w:val="24"/>
  </w:num>
  <w:num w:numId="8">
    <w:abstractNumId w:val="23"/>
  </w:num>
  <w:num w:numId="9">
    <w:abstractNumId w:val="40"/>
  </w:num>
  <w:num w:numId="10">
    <w:abstractNumId w:val="35"/>
  </w:num>
  <w:num w:numId="11">
    <w:abstractNumId w:val="22"/>
  </w:num>
  <w:num w:numId="12">
    <w:abstractNumId w:val="1"/>
  </w:num>
  <w:num w:numId="13">
    <w:abstractNumId w:val="2"/>
  </w:num>
  <w:num w:numId="14">
    <w:abstractNumId w:val="37"/>
  </w:num>
  <w:num w:numId="15">
    <w:abstractNumId w:val="16"/>
  </w:num>
  <w:num w:numId="16">
    <w:abstractNumId w:val="18"/>
  </w:num>
  <w:num w:numId="17">
    <w:abstractNumId w:val="13"/>
  </w:num>
  <w:num w:numId="18">
    <w:abstractNumId w:val="17"/>
  </w:num>
  <w:num w:numId="19">
    <w:abstractNumId w:val="42"/>
  </w:num>
  <w:num w:numId="20">
    <w:abstractNumId w:val="30"/>
  </w:num>
  <w:num w:numId="21">
    <w:abstractNumId w:val="36"/>
  </w:num>
  <w:num w:numId="22">
    <w:abstractNumId w:val="34"/>
  </w:num>
  <w:num w:numId="23">
    <w:abstractNumId w:val="44"/>
  </w:num>
  <w:num w:numId="24">
    <w:abstractNumId w:val="15"/>
  </w:num>
  <w:num w:numId="25">
    <w:abstractNumId w:val="8"/>
  </w:num>
  <w:num w:numId="26">
    <w:abstractNumId w:val="41"/>
  </w:num>
  <w:num w:numId="27">
    <w:abstractNumId w:val="7"/>
  </w:num>
  <w:num w:numId="28">
    <w:abstractNumId w:val="5"/>
  </w:num>
  <w:num w:numId="29">
    <w:abstractNumId w:val="33"/>
  </w:num>
  <w:num w:numId="30">
    <w:abstractNumId w:val="28"/>
  </w:num>
  <w:num w:numId="31">
    <w:abstractNumId w:val="27"/>
  </w:num>
  <w:num w:numId="32">
    <w:abstractNumId w:val="19"/>
  </w:num>
  <w:num w:numId="33">
    <w:abstractNumId w:val="3"/>
  </w:num>
  <w:num w:numId="34">
    <w:abstractNumId w:val="14"/>
  </w:num>
  <w:num w:numId="35">
    <w:abstractNumId w:val="32"/>
  </w:num>
  <w:num w:numId="36">
    <w:abstractNumId w:val="21"/>
  </w:num>
  <w:num w:numId="37">
    <w:abstractNumId w:val="38"/>
  </w:num>
  <w:num w:numId="38">
    <w:abstractNumId w:val="10"/>
  </w:num>
  <w:num w:numId="39">
    <w:abstractNumId w:val="10"/>
    <w:lvlOverride w:ilvl="0">
      <w:startOverride w:val="1"/>
    </w:lvlOverride>
  </w:num>
  <w:num w:numId="40">
    <w:abstractNumId w:val="6"/>
    <w:lvlOverride w:ilvl="0">
      <w:startOverride w:val="1"/>
    </w:lvlOverride>
  </w:num>
  <w:num w:numId="41">
    <w:abstractNumId w:val="29"/>
    <w:lvlOverride w:ilvl="0">
      <w:startOverride w:val="1"/>
    </w:lvlOverride>
  </w:num>
  <w:num w:numId="42">
    <w:abstractNumId w:val="39"/>
  </w:num>
  <w:num w:numId="43">
    <w:abstractNumId w:val="11"/>
  </w:num>
  <w:num w:numId="44">
    <w:abstractNumId w:val="9"/>
  </w:num>
  <w:num w:numId="45">
    <w:abstractNumId w:val="0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A6C"/>
    <w:rsid w:val="00005CD5"/>
    <w:rsid w:val="00006584"/>
    <w:rsid w:val="00023D34"/>
    <w:rsid w:val="0003421A"/>
    <w:rsid w:val="00045931"/>
    <w:rsid w:val="00080DBD"/>
    <w:rsid w:val="00091F1F"/>
    <w:rsid w:val="00097D05"/>
    <w:rsid w:val="00097E12"/>
    <w:rsid w:val="000B1736"/>
    <w:rsid w:val="000D38E4"/>
    <w:rsid w:val="000D5E9F"/>
    <w:rsid w:val="000E7E20"/>
    <w:rsid w:val="00111440"/>
    <w:rsid w:val="001231FE"/>
    <w:rsid w:val="00134BBA"/>
    <w:rsid w:val="00150A24"/>
    <w:rsid w:val="001523E4"/>
    <w:rsid w:val="00157099"/>
    <w:rsid w:val="001B0D42"/>
    <w:rsid w:val="001E17D0"/>
    <w:rsid w:val="002721DB"/>
    <w:rsid w:val="002A3B7E"/>
    <w:rsid w:val="002B6DCF"/>
    <w:rsid w:val="002C38FF"/>
    <w:rsid w:val="002D46FB"/>
    <w:rsid w:val="002F2169"/>
    <w:rsid w:val="00310026"/>
    <w:rsid w:val="003325E3"/>
    <w:rsid w:val="00341475"/>
    <w:rsid w:val="0034777C"/>
    <w:rsid w:val="003642CD"/>
    <w:rsid w:val="00364D8B"/>
    <w:rsid w:val="00366339"/>
    <w:rsid w:val="00392332"/>
    <w:rsid w:val="003957B2"/>
    <w:rsid w:val="00397138"/>
    <w:rsid w:val="003A738B"/>
    <w:rsid w:val="003B6552"/>
    <w:rsid w:val="003C36D8"/>
    <w:rsid w:val="00402085"/>
    <w:rsid w:val="00444EFA"/>
    <w:rsid w:val="004474C3"/>
    <w:rsid w:val="00461A17"/>
    <w:rsid w:val="00481D91"/>
    <w:rsid w:val="00483C68"/>
    <w:rsid w:val="004842F8"/>
    <w:rsid w:val="004923EA"/>
    <w:rsid w:val="00494859"/>
    <w:rsid w:val="004A481E"/>
    <w:rsid w:val="004A791A"/>
    <w:rsid w:val="004E46B7"/>
    <w:rsid w:val="004F4BB3"/>
    <w:rsid w:val="00504031"/>
    <w:rsid w:val="0053070A"/>
    <w:rsid w:val="00532087"/>
    <w:rsid w:val="005355DA"/>
    <w:rsid w:val="0054200B"/>
    <w:rsid w:val="005530ED"/>
    <w:rsid w:val="00561361"/>
    <w:rsid w:val="005613AE"/>
    <w:rsid w:val="00572036"/>
    <w:rsid w:val="005731EB"/>
    <w:rsid w:val="00596B16"/>
    <w:rsid w:val="005A3771"/>
    <w:rsid w:val="005B2722"/>
    <w:rsid w:val="005B460F"/>
    <w:rsid w:val="005C3AB6"/>
    <w:rsid w:val="006216CD"/>
    <w:rsid w:val="00641F72"/>
    <w:rsid w:val="00646DC5"/>
    <w:rsid w:val="00663A75"/>
    <w:rsid w:val="00667964"/>
    <w:rsid w:val="006805A0"/>
    <w:rsid w:val="006A2123"/>
    <w:rsid w:val="006C71B7"/>
    <w:rsid w:val="006E4FA9"/>
    <w:rsid w:val="006E6CB1"/>
    <w:rsid w:val="00760FB9"/>
    <w:rsid w:val="00762E94"/>
    <w:rsid w:val="00770DF9"/>
    <w:rsid w:val="00785CE9"/>
    <w:rsid w:val="007A5613"/>
    <w:rsid w:val="007C37D1"/>
    <w:rsid w:val="00814925"/>
    <w:rsid w:val="00825E86"/>
    <w:rsid w:val="00833F23"/>
    <w:rsid w:val="0085083E"/>
    <w:rsid w:val="00877E60"/>
    <w:rsid w:val="008E47E2"/>
    <w:rsid w:val="008E629A"/>
    <w:rsid w:val="008F45FA"/>
    <w:rsid w:val="00921060"/>
    <w:rsid w:val="00945390"/>
    <w:rsid w:val="009542BC"/>
    <w:rsid w:val="00966A6C"/>
    <w:rsid w:val="0097581C"/>
    <w:rsid w:val="00976BDD"/>
    <w:rsid w:val="009931B6"/>
    <w:rsid w:val="009B24FE"/>
    <w:rsid w:val="009C7B8E"/>
    <w:rsid w:val="009D0341"/>
    <w:rsid w:val="009E3A2D"/>
    <w:rsid w:val="009F0A03"/>
    <w:rsid w:val="009F5C48"/>
    <w:rsid w:val="009F6CED"/>
    <w:rsid w:val="00A10687"/>
    <w:rsid w:val="00A176A3"/>
    <w:rsid w:val="00A202C2"/>
    <w:rsid w:val="00A519E1"/>
    <w:rsid w:val="00A529A2"/>
    <w:rsid w:val="00A80189"/>
    <w:rsid w:val="00A955ED"/>
    <w:rsid w:val="00AA0953"/>
    <w:rsid w:val="00B05D8E"/>
    <w:rsid w:val="00B07367"/>
    <w:rsid w:val="00B1196A"/>
    <w:rsid w:val="00B35AF4"/>
    <w:rsid w:val="00B44609"/>
    <w:rsid w:val="00B518EB"/>
    <w:rsid w:val="00B55EAA"/>
    <w:rsid w:val="00B812AC"/>
    <w:rsid w:val="00B86AFE"/>
    <w:rsid w:val="00BA1652"/>
    <w:rsid w:val="00BB56FA"/>
    <w:rsid w:val="00BD1780"/>
    <w:rsid w:val="00BD230D"/>
    <w:rsid w:val="00BD5970"/>
    <w:rsid w:val="00BE5224"/>
    <w:rsid w:val="00BE5CDA"/>
    <w:rsid w:val="00C24244"/>
    <w:rsid w:val="00C45AB9"/>
    <w:rsid w:val="00C5727E"/>
    <w:rsid w:val="00C748C7"/>
    <w:rsid w:val="00CA53F7"/>
    <w:rsid w:val="00CB5402"/>
    <w:rsid w:val="00CD43DF"/>
    <w:rsid w:val="00CD43FF"/>
    <w:rsid w:val="00CD4C0A"/>
    <w:rsid w:val="00CF5A62"/>
    <w:rsid w:val="00D0609F"/>
    <w:rsid w:val="00D10CE3"/>
    <w:rsid w:val="00D20C64"/>
    <w:rsid w:val="00D30511"/>
    <w:rsid w:val="00D37865"/>
    <w:rsid w:val="00D47D85"/>
    <w:rsid w:val="00D50808"/>
    <w:rsid w:val="00D508D4"/>
    <w:rsid w:val="00D52B60"/>
    <w:rsid w:val="00D9723E"/>
    <w:rsid w:val="00D97456"/>
    <w:rsid w:val="00DA551B"/>
    <w:rsid w:val="00DA58C6"/>
    <w:rsid w:val="00DC3331"/>
    <w:rsid w:val="00E07F85"/>
    <w:rsid w:val="00E42F0B"/>
    <w:rsid w:val="00E52126"/>
    <w:rsid w:val="00E54AC3"/>
    <w:rsid w:val="00E661B5"/>
    <w:rsid w:val="00E845B2"/>
    <w:rsid w:val="00EC04C1"/>
    <w:rsid w:val="00ED4D55"/>
    <w:rsid w:val="00EE19CD"/>
    <w:rsid w:val="00EF1AD2"/>
    <w:rsid w:val="00F34DA2"/>
    <w:rsid w:val="00F76CB9"/>
    <w:rsid w:val="00F801D2"/>
    <w:rsid w:val="00FA135E"/>
    <w:rsid w:val="00FB596B"/>
    <w:rsid w:val="00FC09A8"/>
    <w:rsid w:val="00FD1558"/>
    <w:rsid w:val="00FD48FE"/>
    <w:rsid w:val="00FF4084"/>
    <w:rsid w:val="00FF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uiPriority w:val="99"/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  <w:autoSpaceDN w:val="0"/>
      <w:textAlignment w:val="baseline"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  <w:style w:type="paragraph" w:customStyle="1" w:styleId="dou-paragraph">
    <w:name w:val="dou-paragraph"/>
    <w:basedOn w:val="Normal"/>
    <w:rsid w:val="007C37D1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customStyle="1" w:styleId="texto1">
    <w:name w:val="texto1"/>
    <w:basedOn w:val="Normal"/>
    <w:rsid w:val="00BD5970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"/>
    <w:unhideWhenUsed/>
    <w:rsid w:val="003A738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A738B"/>
    <w:rPr>
      <w:lang w:eastAsia="en-US"/>
    </w:rPr>
  </w:style>
  <w:style w:type="character" w:styleId="Refdenotaderodap">
    <w:name w:val="footnote reference"/>
    <w:unhideWhenUsed/>
    <w:rsid w:val="003A738B"/>
    <w:rPr>
      <w:vertAlign w:val="superscript"/>
    </w:rPr>
  </w:style>
  <w:style w:type="table" w:customStyle="1" w:styleId="PlainTable3">
    <w:name w:val="Plain Table 3"/>
    <w:basedOn w:val="Tabelanormal"/>
    <w:uiPriority w:val="43"/>
    <w:rsid w:val="00F34DA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uiPriority w:val="99"/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  <w:autoSpaceDN w:val="0"/>
      <w:textAlignment w:val="baseline"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  <w:style w:type="paragraph" w:customStyle="1" w:styleId="dou-paragraph">
    <w:name w:val="dou-paragraph"/>
    <w:basedOn w:val="Normal"/>
    <w:rsid w:val="007C37D1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customStyle="1" w:styleId="texto1">
    <w:name w:val="texto1"/>
    <w:basedOn w:val="Normal"/>
    <w:rsid w:val="00BD5970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"/>
    <w:unhideWhenUsed/>
    <w:rsid w:val="003A738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A738B"/>
    <w:rPr>
      <w:lang w:eastAsia="en-US"/>
    </w:rPr>
  </w:style>
  <w:style w:type="character" w:styleId="Refdenotaderodap">
    <w:name w:val="footnote reference"/>
    <w:unhideWhenUsed/>
    <w:rsid w:val="003A738B"/>
    <w:rPr>
      <w:vertAlign w:val="superscript"/>
    </w:rPr>
  </w:style>
  <w:style w:type="table" w:customStyle="1" w:styleId="PlainTable3">
    <w:name w:val="Plain Table 3"/>
    <w:basedOn w:val="Tabelanormal"/>
    <w:uiPriority w:val="43"/>
    <w:rsid w:val="00F34DA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510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Thatielle Badini Carvalho dos Santos</cp:lastModifiedBy>
  <cp:revision>7</cp:revision>
  <cp:lastPrinted>2021-05-31T19:34:00Z</cp:lastPrinted>
  <dcterms:created xsi:type="dcterms:W3CDTF">2021-05-29T13:35:00Z</dcterms:created>
  <dcterms:modified xsi:type="dcterms:W3CDTF">2021-05-31T19:34:00Z</dcterms:modified>
</cp:coreProperties>
</file>