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6777FC" w14:paraId="34945549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77CCE7" w14:textId="77777777" w:rsidR="006777FC" w:rsidRDefault="007F60C1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FC964D" w14:textId="6ED3137E" w:rsidR="006777FC" w:rsidRDefault="00BE51A0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de setembro</w:t>
            </w:r>
            <w:r w:rsidR="007F60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1F06C1" w14:textId="77777777" w:rsidR="006777FC" w:rsidRDefault="007F60C1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B52DA79" w14:textId="04D6B14C" w:rsidR="006777FC" w:rsidRDefault="007F60C1">
            <w:pPr>
              <w:spacing w:before="40" w:after="4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</w:t>
            </w:r>
            <w:r w:rsidR="00BE51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 às 1</w:t>
            </w:r>
            <w:r w:rsidR="00BE51A0">
              <w:rPr>
                <w:rFonts w:ascii="Calibri" w:hAnsi="Calibri" w:cs="Calibri"/>
                <w:color w:val="000000"/>
                <w:sz w:val="22"/>
                <w:szCs w:val="22"/>
              </w:rPr>
              <w:t>5h12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</w:tr>
      <w:tr w:rsidR="006777FC" w14:paraId="66CE01C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98AFB5" w14:textId="77777777" w:rsidR="006777FC" w:rsidRDefault="007F60C1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997298" w14:textId="77777777" w:rsidR="006777FC" w:rsidRDefault="007F60C1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826A029" w14:textId="77777777" w:rsidR="006777FC" w:rsidRDefault="006777F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6777FC" w14:paraId="1BE4CD7F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0435" w14:textId="77777777" w:rsidR="006777FC" w:rsidRDefault="00677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51C1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Travassos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0D31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Coordenadora</w:t>
            </w:r>
          </w:p>
        </w:tc>
      </w:tr>
      <w:tr w:rsidR="006777FC" w14:paraId="74B8981F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398F" w14:textId="77777777" w:rsidR="006777FC" w:rsidRDefault="00677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F42B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11ED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6777FC" w14:paraId="6C05315C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D419" w14:textId="77777777" w:rsidR="006777FC" w:rsidRDefault="00677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A037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55B7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6777FC" w14:paraId="50F9A2B8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9976" w14:textId="77777777" w:rsidR="006777FC" w:rsidRDefault="007F60C1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F3D3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Thatielle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Badini</w:t>
            </w:r>
            <w:proofErr w:type="spellEnd"/>
          </w:p>
        </w:tc>
      </w:tr>
      <w:tr w:rsidR="006777FC" w14:paraId="530A1B3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481C" w14:textId="77777777" w:rsidR="006777FC" w:rsidRDefault="007F60C1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16CA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Carolina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Yousef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Cubas</w:t>
            </w:r>
          </w:p>
        </w:tc>
      </w:tr>
    </w:tbl>
    <w:p w14:paraId="45C248DF" w14:textId="77777777" w:rsidR="006777FC" w:rsidRDefault="006777F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4522E03D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6894" w14:textId="77777777" w:rsidR="006777FC" w:rsidRDefault="007F60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6777FC" w14:paraId="1EFAEE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6245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D04C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Travassos</w:t>
            </w:r>
          </w:p>
        </w:tc>
      </w:tr>
      <w:tr w:rsidR="006777FC" w14:paraId="506CE0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ED29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00BB" w14:textId="1051A6C6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Presentes os conselheiros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Foles Veras, Elisangela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Travassos e Alexsandro Reis.</w:t>
            </w:r>
          </w:p>
        </w:tc>
      </w:tr>
    </w:tbl>
    <w:p w14:paraId="7BF3FF0C" w14:textId="77777777" w:rsidR="006777FC" w:rsidRDefault="006777F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5A8C6405" w14:textId="77777777" w:rsidR="006777FC" w:rsidRDefault="006777F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528CA1A5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0CF9" w14:textId="77777777" w:rsidR="006777FC" w:rsidRDefault="007F60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6777FC" w14:paraId="3049953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1413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14A3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Travassos</w:t>
            </w:r>
          </w:p>
        </w:tc>
      </w:tr>
      <w:tr w:rsidR="006777FC" w14:paraId="1B67843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82C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8A4A" w14:textId="6E2020CC" w:rsidR="00DF6EA5" w:rsidRPr="00DF6EA5" w:rsidRDefault="007F60C1" w:rsidP="00DF6EA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discussão da Súmula da 6ª Reunião Ordinária (24/06/2021) foi </w:t>
            </w:r>
            <w:r w:rsidRPr="00DF6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adiada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</w:t>
            </w:r>
            <w:r w:rsidR="00DF6EA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próximas reuniões, por falta de quórum para aprovação.</w:t>
            </w:r>
          </w:p>
          <w:p w14:paraId="12FBE529" w14:textId="0B9982E6" w:rsidR="00DF6EA5" w:rsidRPr="00DF6EA5" w:rsidRDefault="00DF6EA5" w:rsidP="00DF6EA5">
            <w:pPr>
              <w:pStyle w:val="PargrafodaLista"/>
              <w:numPr>
                <w:ilvl w:val="0"/>
                <w:numId w:val="2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6E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APROVADA</w:t>
            </w:r>
            <w:r w:rsidRPr="00DF6E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Súmula da 7ª Reunião Ordinária de 2021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19/08/2021 -</w:t>
            </w:r>
            <w:r w:rsidRPr="00DF6E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(protocolo 1290025/2021);</w:t>
            </w:r>
          </w:p>
          <w:p w14:paraId="6183E14F" w14:textId="1B3F5885" w:rsidR="00DF6EA5" w:rsidRPr="00DF6EA5" w:rsidRDefault="00DF6EA5" w:rsidP="00DF6EA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E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APROVADA</w:t>
            </w:r>
            <w:r w:rsidRPr="00DF6E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Súmula da 1ª Reunião Extraordinária de 2021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09/09/2021 -</w:t>
            </w:r>
            <w:r w:rsidRPr="00DF6E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(protocolo 1290025/2021)</w:t>
            </w:r>
          </w:p>
        </w:tc>
      </w:tr>
    </w:tbl>
    <w:p w14:paraId="6D49119E" w14:textId="77777777" w:rsidR="006777FC" w:rsidRDefault="006777F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54D71CBC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C519" w14:textId="77777777" w:rsidR="006777FC" w:rsidRDefault="007F60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6777FC" w14:paraId="702E4985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2B2B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E66A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Travassos</w:t>
            </w:r>
          </w:p>
        </w:tc>
      </w:tr>
      <w:tr w:rsidR="006777FC" w14:paraId="0040A4F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6B6D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839B" w14:textId="6482DDAF" w:rsidR="00DF6EA5" w:rsidRPr="00DF6EA5" w:rsidRDefault="00DF6EA5" w:rsidP="00DF6EA5">
            <w:pPr>
              <w:shd w:val="clear" w:color="auto" w:fill="FFFFFF"/>
              <w:suppressAutoHyphens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B01CF9">
              <w:rPr>
                <w:rFonts w:cstheme="minorHAnsi"/>
                <w:color w:val="000000" w:themeColor="text1"/>
                <w:sz w:val="20"/>
                <w:szCs w:val="20"/>
              </w:rPr>
              <w:t>1353576/2021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B01CF9">
              <w:rPr>
                <w:rFonts w:cstheme="minorHAnsi"/>
                <w:color w:val="000000" w:themeColor="text1"/>
                <w:sz w:val="20"/>
                <w:szCs w:val="20"/>
              </w:rPr>
              <w:t>Ofício Circular CAU/BR Nº 053/2021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Orientações e esclarecimentos sobre questionamentos referentes às atividades, atribuições e campos de atuação profissional dos arquitetos e urbanistas.</w:t>
            </w:r>
          </w:p>
          <w:p w14:paraId="0F711509" w14:textId="642822E4" w:rsidR="006777FC" w:rsidRDefault="006777FC">
            <w:pPr>
              <w:suppressAutoHyphens w:val="0"/>
              <w:spacing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05F930" w14:textId="77777777" w:rsidR="006777FC" w:rsidRDefault="006777F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05BA3EF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95A2" w14:textId="77777777" w:rsidR="006777FC" w:rsidRDefault="007F60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6777FC" w14:paraId="704A84C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79A1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E9C8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Travassos</w:t>
            </w:r>
          </w:p>
        </w:tc>
      </w:tr>
      <w:tr w:rsidR="006777FC" w14:paraId="79A6D64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DDEA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594F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Leitura da pauta e início dos trabalhos. </w:t>
            </w:r>
          </w:p>
          <w:p w14:paraId="124C3684" w14:textId="10D40F2B" w:rsidR="00DF6EA5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Sugestão de retirada de pauta</w:t>
            </w:r>
            <w:r w:rsidR="00DF6EA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3256945A" w14:textId="72866794" w:rsidR="00DF6EA5" w:rsidRDefault="00DF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-737063/2018 – RDA – conselheira relatora não está presente na reunião</w:t>
            </w:r>
          </w:p>
          <w:p w14:paraId="294090A7" w14:textId="4B6B7287" w:rsidR="00DF6EA5" w:rsidRDefault="00DF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-835314/2019 - RDA – conselheira relatora não está presente na reunião</w:t>
            </w:r>
          </w:p>
          <w:p w14:paraId="7415846D" w14:textId="17DD0B72" w:rsidR="00DF6EA5" w:rsidRDefault="00DF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-10811824/2020 - RDA – conselheira relatora não está presente na reunião</w:t>
            </w:r>
          </w:p>
          <w:p w14:paraId="160CD023" w14:textId="6F21B261" w:rsidR="00DF6EA5" w:rsidRDefault="00DF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1334367/2021 - RDA – conselheira relatora não está presente na reunião</w:t>
            </w:r>
          </w:p>
          <w:p w14:paraId="7AC52859" w14:textId="42DE63AC" w:rsidR="00DF6EA5" w:rsidRDefault="00DF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375207/2016 –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interrupção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registro profissional – dilação de prazo</w:t>
            </w:r>
          </w:p>
          <w:p w14:paraId="5E122874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Aprovada a retirada de pauta pelos Conselheiros.</w:t>
            </w:r>
          </w:p>
        </w:tc>
      </w:tr>
    </w:tbl>
    <w:p w14:paraId="1076A64E" w14:textId="77777777" w:rsidR="006777FC" w:rsidRDefault="006777F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32D6A96C" w14:textId="77777777" w:rsidR="006777FC" w:rsidRDefault="007F60C1">
      <w:pPr>
        <w:shd w:val="clear" w:color="auto" w:fill="D9D9D9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6C561E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58B7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656F" w14:textId="6B2B277F" w:rsidR="006777FC" w:rsidRDefault="007F60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</w:rPr>
              <w:t>574543/2017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</w:rPr>
              <w:t>Ausência de Registro no CAU</w:t>
            </w:r>
          </w:p>
        </w:tc>
      </w:tr>
      <w:tr w:rsidR="006777FC" w14:paraId="5E8BA47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D00E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76F1" w14:textId="63F1551B" w:rsidR="006777FC" w:rsidRDefault="00C05D0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6777FC" w14:paraId="1561F22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2373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B948" w14:textId="77777777" w:rsidR="00C05D06" w:rsidRDefault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Conselheiro Alexsandro Reis continuará como relator do processo.</w:t>
            </w:r>
          </w:p>
          <w:p w14:paraId="2E29D1CA" w14:textId="69D8D3DC" w:rsidR="006777FC" w:rsidRDefault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Elisangela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o conselheiro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declararam impedidos ou suspeitos de atuar no processo.</w:t>
            </w:r>
            <w:r w:rsidR="007F60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9936562" w14:textId="77777777" w:rsidR="006777FC" w:rsidRDefault="006777F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014673D4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548AD" w14:textId="77777777" w:rsidR="006777FC" w:rsidRDefault="007F6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FA27" w14:textId="5C89AB6C" w:rsidR="006777FC" w:rsidRDefault="007F60C1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>838479/2019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</w:rPr>
              <w:t>Ausência de Registro no CAU</w:t>
            </w:r>
          </w:p>
        </w:tc>
      </w:tr>
      <w:tr w:rsidR="006777FC" w14:paraId="10F1BF5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2E56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540F" w14:textId="77777777" w:rsidR="006777FC" w:rsidRDefault="007F60C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6777FC" w14:paraId="005F55B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66BE" w14:textId="77777777" w:rsidR="006777FC" w:rsidRDefault="007F60C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9E9C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5F90FF16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C4A12" w14:textId="7E2EAC32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Recebido a defesa ao auto de infração, a Comissão de Exercício Profissional do CAU/MT, com base no disposto no artigo 19¹ da Resolução CAU/BR n.º 022/2012, por intermédio de sua Coordenadora, nomeia como relator do presente processo o Conselheiro: Alexsandro Reis para apreciação.</w:t>
            </w:r>
          </w:p>
          <w:p w14:paraId="7DD447C9" w14:textId="3018A511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Cuiabá- MT, 16 de setembro de 2021.</w:t>
            </w:r>
          </w:p>
          <w:p w14:paraId="53D2EBDF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 </w:t>
            </w:r>
          </w:p>
          <w:p w14:paraId="5DAF9B9B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Coordenadora da Comissão de Exercício Profissional </w:t>
            </w:r>
          </w:p>
          <w:p w14:paraId="32D0692B" w14:textId="34F18218" w:rsidR="006777FC" w:rsidRDefault="00C05D06" w:rsidP="00C05D06">
            <w:pPr>
              <w:tabs>
                <w:tab w:val="left" w:pos="226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6467FEB5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721A297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4C90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D3E8" w14:textId="7BDACCC7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 xml:space="preserve">727849/2018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</w:rPr>
              <w:t>Ausência de Registro no CAU</w:t>
            </w:r>
          </w:p>
        </w:tc>
      </w:tr>
      <w:tr w:rsidR="006777FC" w14:paraId="4241125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D7A7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13A3" w14:textId="77777777" w:rsidR="006777FC" w:rsidRDefault="007F60C1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Alexsandro Reis</w:t>
            </w:r>
          </w:p>
        </w:tc>
      </w:tr>
      <w:tr w:rsidR="006777FC" w14:paraId="2ED7590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109B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73AC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44E46586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17AFEF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Recebido a defesa ao auto de infração, a Comissão de Exercício Profissional do CAU/MT, com base no disposto no artigo 19¹ da Resolução CAU/BR n.º 022/2012, por intermédio de sua Coordenadora, nomeia como relator do presente processo o Conselheiro: Alexsandro Reis para apreciação.</w:t>
            </w:r>
          </w:p>
          <w:p w14:paraId="6CC506AA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Cuiabá- MT, 16 de setembro de 2021.</w:t>
            </w:r>
          </w:p>
          <w:p w14:paraId="5D9D935A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 </w:t>
            </w:r>
          </w:p>
          <w:p w14:paraId="012ADD9C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Coordenadora da Comissão de Exercício Profissional </w:t>
            </w:r>
          </w:p>
          <w:p w14:paraId="4AE42E77" w14:textId="64844B17" w:rsidR="006777FC" w:rsidRDefault="00C05D06" w:rsidP="00C05D0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167E6A09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37F09DF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999D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D44F" w14:textId="0EBD8E99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>524266/2017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–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</w:rPr>
              <w:t>Ausência de Registro no CAU</w:t>
            </w:r>
          </w:p>
        </w:tc>
      </w:tr>
      <w:tr w:rsidR="006777FC" w14:paraId="5FF0454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AABC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AE23" w14:textId="73F0D94B" w:rsidR="006777FC" w:rsidRDefault="00C05D06">
            <w:pPr>
              <w:jc w:val="both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Foles Veras</w:t>
            </w:r>
          </w:p>
        </w:tc>
      </w:tr>
      <w:tr w:rsidR="006777FC" w14:paraId="3AD2ACC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FF4C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CA09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2B627E68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982C07" w14:textId="3D5C1C9C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  <w:r w:rsidRPr="00C05D06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74DDF6FC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Cuiabá- MT, 16 de setembro de 2021.</w:t>
            </w:r>
          </w:p>
          <w:p w14:paraId="025917DD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 </w:t>
            </w:r>
          </w:p>
          <w:p w14:paraId="2EF52592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Coordenadora da Comissão de Exercício Profissional </w:t>
            </w:r>
          </w:p>
          <w:p w14:paraId="0A4CAE98" w14:textId="0DAF12EF" w:rsidR="006777FC" w:rsidRDefault="00C05D06" w:rsidP="00C05D06">
            <w:pPr>
              <w:tabs>
                <w:tab w:val="left" w:pos="226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3F3BF510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32026ED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3050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7488" w14:textId="31C9F787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>1242864/2021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–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</w:rPr>
              <w:t>Ausência de Registro no CAU</w:t>
            </w:r>
          </w:p>
        </w:tc>
      </w:tr>
      <w:tr w:rsidR="006777FC" w14:paraId="4D907A0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AAA9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E199" w14:textId="7E50C6B7" w:rsidR="006777FC" w:rsidRDefault="00C05D06">
            <w:pPr>
              <w:jc w:val="both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Foles Veras</w:t>
            </w:r>
          </w:p>
        </w:tc>
      </w:tr>
      <w:tr w:rsidR="006777FC" w14:paraId="0F681DB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66E2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CBAA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77C7FBF7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1A304F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  <w:r w:rsidRPr="00C05D06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5DBC3105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Cuiabá- MT, 16 de setembro de 2021.</w:t>
            </w:r>
          </w:p>
          <w:p w14:paraId="17B1835B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 </w:t>
            </w:r>
          </w:p>
          <w:p w14:paraId="1008FB2D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Coordenadora da Comissão de Exercício Profissional </w:t>
            </w:r>
          </w:p>
          <w:p w14:paraId="1371CA3C" w14:textId="43989AE7" w:rsidR="006777FC" w:rsidRDefault="00C05D06" w:rsidP="00C05D06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2847C421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p w14:paraId="643BDBA3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3DF788C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D826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2523" w14:textId="70E8F013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>779671/2018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Ausência de RRT</w:t>
            </w:r>
          </w:p>
        </w:tc>
      </w:tr>
      <w:tr w:rsidR="006777FC" w14:paraId="5688B95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1F8D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4075" w14:textId="7D3458D0" w:rsidR="006777FC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 </w:t>
            </w:r>
          </w:p>
        </w:tc>
      </w:tr>
      <w:tr w:rsidR="006777FC" w14:paraId="72F2B1B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53F0" w14:textId="77777777" w:rsidR="006777FC" w:rsidRDefault="007F60C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55A3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declararam impedidos ou suspeitos de atuar no processo.</w:t>
            </w:r>
          </w:p>
          <w:p w14:paraId="00DF146D" w14:textId="77777777" w:rsid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1F54A5" w14:textId="1FE669B8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 para apreciação.</w:t>
            </w:r>
          </w:p>
          <w:p w14:paraId="11FEF684" w14:textId="77777777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Cuiabá- MT, 16 de setembro de 2021.</w:t>
            </w:r>
          </w:p>
          <w:p w14:paraId="7D43EA3F" w14:textId="5D9528C3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Alexsandro Reis</w:t>
            </w:r>
            <w:r w:rsidRPr="00C05D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7E759A" w14:textId="698C0209" w:rsidR="00C05D06" w:rsidRPr="00C05D06" w:rsidRDefault="00C05D06" w:rsidP="00C05D0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Coordenador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adjunto</w:t>
            </w:r>
            <w:r w:rsidRPr="00C05D06">
              <w:rPr>
                <w:rFonts w:ascii="Calibri" w:hAnsi="Calibri" w:cs="Calibri"/>
                <w:sz w:val="22"/>
                <w:szCs w:val="22"/>
              </w:rPr>
              <w:t xml:space="preserve"> da Comissão de Exercício Profissional </w:t>
            </w:r>
          </w:p>
          <w:p w14:paraId="650B0604" w14:textId="5B7256CE" w:rsidR="006777FC" w:rsidRDefault="00C05D06" w:rsidP="00C05D0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05D06"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63980F98" w14:textId="77777777" w:rsidR="006777FC" w:rsidRDefault="006777FC">
      <w:pPr>
        <w:rPr>
          <w:rFonts w:ascii="Calibri" w:eastAsia="Calibri" w:hAnsi="Calibri" w:cs="Calibri"/>
          <w:color w:val="000000"/>
          <w:sz w:val="22"/>
          <w:szCs w:val="22"/>
          <w:lang w:eastAsia="pt-BR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080DD1A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25E4" w14:textId="77777777" w:rsidR="006777FC" w:rsidRDefault="007F60C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97657" w14:textId="1EEC8090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>729956/2018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Ausência de RRT</w:t>
            </w:r>
          </w:p>
        </w:tc>
      </w:tr>
      <w:tr w:rsidR="006777FC" w14:paraId="4EECBEA0" w14:textId="77777777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E828" w14:textId="77777777" w:rsidR="006777FC" w:rsidRDefault="007F60C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9F1C3" w14:textId="2C4E511A" w:rsidR="006777FC" w:rsidRDefault="00C05D06">
            <w:pPr>
              <w:jc w:val="both"/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</w:t>
            </w:r>
          </w:p>
        </w:tc>
      </w:tr>
      <w:tr w:rsidR="006777FC" w14:paraId="3260188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D278" w14:textId="77777777" w:rsidR="006777FC" w:rsidRDefault="007F60C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C3755" w14:textId="77777777" w:rsidR="006777FC" w:rsidRDefault="007F60C1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5413ADE4" w14:textId="762DE58F" w:rsidR="006777FC" w:rsidRDefault="007F60C1">
            <w:pPr>
              <w:tabs>
                <w:tab w:val="left" w:pos="284"/>
                <w:tab w:val="left" w:pos="851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Recebido o auto de infração, a Comissão de Exercício Profissional do CAU/MT, com base no disposto no artigo 19¹ da Resolução CAU/BR n.º 022/2012, por intermédio de sua Coordenadora,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nomeia como relator do presente processo o Conselheiro: </w:t>
            </w:r>
            <w:r w:rsidR="00C05D06"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="00C05D06"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="00C05D06" w:rsidRPr="00C05D06">
              <w:rPr>
                <w:rFonts w:ascii="Calibri" w:hAnsi="Calibri" w:cs="Calibri"/>
                <w:sz w:val="22"/>
                <w:szCs w:val="22"/>
              </w:rPr>
              <w:t xml:space="preserve"> Travassos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1202E0F8" w14:textId="77777777" w:rsidR="006777FC" w:rsidRDefault="007F60C1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Cuiabá, MT, 19 de agosto de 2021.</w:t>
            </w:r>
          </w:p>
          <w:p w14:paraId="137D351B" w14:textId="2E88D150" w:rsidR="006777FC" w:rsidRDefault="00C05D06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Alexsandro Reis</w:t>
            </w:r>
          </w:p>
          <w:p w14:paraId="456B0A53" w14:textId="77777777" w:rsidR="006777FC" w:rsidRDefault="007F60C1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Coordenadora da Comissão de Exercício Profissional</w:t>
            </w:r>
          </w:p>
          <w:p w14:paraId="3677F0DD" w14:textId="77777777" w:rsidR="006777FC" w:rsidRDefault="007F60C1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2B9A4033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224AF4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A4BD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DA0C" w14:textId="65562D1A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05D06">
              <w:rPr>
                <w:rFonts w:ascii="Calibri" w:hAnsi="Calibri" w:cs="Calibri"/>
                <w:sz w:val="22"/>
                <w:szCs w:val="22"/>
              </w:rPr>
              <w:t>823007/2019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05D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Ausência de RRT</w:t>
            </w:r>
          </w:p>
        </w:tc>
      </w:tr>
      <w:tr w:rsidR="006777FC" w14:paraId="5B78D8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3E17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D33F" w14:textId="5821A17C" w:rsidR="006777FC" w:rsidRDefault="00C05D06">
            <w:pPr>
              <w:jc w:val="both"/>
            </w:pPr>
            <w:r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05D06">
              <w:rPr>
                <w:rFonts w:ascii="Calibri" w:hAnsi="Calibri" w:cs="Calibri"/>
                <w:sz w:val="22"/>
                <w:szCs w:val="22"/>
              </w:rPr>
              <w:t xml:space="preserve"> Travassos</w:t>
            </w:r>
          </w:p>
        </w:tc>
      </w:tr>
      <w:tr w:rsidR="006777FC" w14:paraId="6C41D5B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4A9A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C96B" w14:textId="77777777" w:rsidR="006777FC" w:rsidRDefault="007F60C1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2571CEB0" w14:textId="48BE8C45" w:rsidR="006777FC" w:rsidRDefault="007F60C1">
            <w:pPr>
              <w:tabs>
                <w:tab w:val="left" w:pos="284"/>
                <w:tab w:val="left" w:pos="851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Recebido o auto de infração, a Comissão de Exercício Profissional do CAU/MT, com base no disposto no artigo 19¹ da Resolução CAU/BR n.º 022/2012, por intermédio de sua Coordenadora,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nomeia como relator do presente processo o Conselheiro: </w:t>
            </w:r>
            <w:r w:rsidR="00C05D06" w:rsidRPr="00C05D06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="00C05D06" w:rsidRPr="00C05D06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="00C05D06" w:rsidRPr="00C05D06">
              <w:rPr>
                <w:rFonts w:ascii="Calibri" w:hAnsi="Calibri" w:cs="Calibri"/>
                <w:sz w:val="22"/>
                <w:szCs w:val="22"/>
              </w:rPr>
              <w:t xml:space="preserve"> Travassos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1A12EDFD" w14:textId="77777777" w:rsidR="006777FC" w:rsidRDefault="007F60C1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Cuiabá, MT, 19 de agosto de 2021.</w:t>
            </w:r>
          </w:p>
          <w:p w14:paraId="6340B14A" w14:textId="7499A2B9" w:rsidR="006777FC" w:rsidRDefault="00C701B5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Alexsandro Reis</w:t>
            </w:r>
          </w:p>
          <w:p w14:paraId="43DE4E6E" w14:textId="77777777" w:rsidR="006777FC" w:rsidRDefault="007F60C1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Coordenadora da Comissão de Exercício Profissional</w:t>
            </w:r>
          </w:p>
          <w:p w14:paraId="4273B70A" w14:textId="77777777" w:rsidR="006777FC" w:rsidRDefault="007F60C1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CAU/MT</w:t>
            </w:r>
          </w:p>
        </w:tc>
      </w:tr>
    </w:tbl>
    <w:p w14:paraId="34B1D56E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01242BA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BD19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1D47" w14:textId="1F1CB9FA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701B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1327477/2021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701B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Cancelamento por falecimento</w:t>
            </w:r>
          </w:p>
        </w:tc>
      </w:tr>
      <w:tr w:rsidR="006777FC" w14:paraId="6DD8BC64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46A2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B20F" w14:textId="77777777" w:rsidR="006777FC" w:rsidRDefault="007F60C1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Alexsandro Reis</w:t>
            </w:r>
          </w:p>
        </w:tc>
      </w:tr>
      <w:tr w:rsidR="006777FC" w14:paraId="0DB97DE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4B74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2AF8" w14:textId="61B708FA" w:rsidR="00C701B5" w:rsidRDefault="00C701B5" w:rsidP="00C701B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736/2021-CEP-CAU/MT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291C923" w14:textId="77777777" w:rsidR="006777FC" w:rsidRDefault="006777FC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EDEB708" w14:textId="77777777" w:rsidR="00C701B5" w:rsidRDefault="00C701B5" w:rsidP="00C701B5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284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cancelamento por falecimento do (a) profissional Sr. (a) Dayana de Freitas, protocolo n.º 1327477/2021 devendo o Atendimento do CAU/MT cadastrar no SICCAU com termo inicial a data do óbito constante da certidão.</w:t>
            </w:r>
          </w:p>
          <w:p w14:paraId="01208008" w14:textId="77777777" w:rsidR="00C701B5" w:rsidRDefault="00C701B5" w:rsidP="00C701B5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6DC6961" w14:textId="77777777" w:rsidR="00C701B5" w:rsidRDefault="00C701B5" w:rsidP="00C701B5"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ind w:left="284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Cadastrado o item 1, realizar a baixa de Ofício dos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RRT’s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aptos a baixa, devendo o setor técnico comunicar o contratante por um dos meios definidos no § 5º do art. 46 da Resolução nº 91/2014 e registrar no SICCAU a data e o motivo da referida baixa.”  </w:t>
            </w:r>
          </w:p>
          <w:p w14:paraId="60C38A1A" w14:textId="77777777" w:rsidR="00C701B5" w:rsidRDefault="00C701B5" w:rsidP="00C701B5">
            <w:pPr>
              <w:pStyle w:val="PargrafodaLista"/>
              <w:suppressAutoHyphens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895E0E9" w14:textId="77777777" w:rsidR="00C701B5" w:rsidRDefault="00C701B5" w:rsidP="00C701B5"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ind w:left="284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Realizar o encaminhamento do processo ao setor competente para verificar a existência de débitos, na forma da Resolução CAU/BR nº 193/2020 e demais legislações e normas em vigor.</w:t>
            </w:r>
          </w:p>
          <w:p w14:paraId="38E21FD7" w14:textId="77777777" w:rsidR="00C701B5" w:rsidRDefault="00C701B5" w:rsidP="00C701B5">
            <w:p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7A4F0DE" w14:textId="3E7304B9" w:rsidR="006777FC" w:rsidRDefault="00C701B5" w:rsidP="00C701B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20207139" w14:textId="220C11F9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659DB99B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7C9B" w14:textId="08F870CA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EE3E" w14:textId="11CF4D33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1340291/2021- Cancelamento por falecimento</w:t>
            </w:r>
          </w:p>
        </w:tc>
      </w:tr>
      <w:tr w:rsidR="00C701B5" w14:paraId="3F2B3F22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66911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9163" w14:textId="77777777" w:rsidR="00C701B5" w:rsidRDefault="00C701B5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Alexsandro Reis</w:t>
            </w:r>
          </w:p>
        </w:tc>
      </w:tr>
      <w:tr w:rsidR="00C701B5" w14:paraId="2435F189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CFB8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B3EA" w14:textId="6FD893A5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737/2021-CEP-CAU/MT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E44EB66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6EB1A761" w14:textId="77777777" w:rsidR="00C701B5" w:rsidRDefault="00C701B5" w:rsidP="00C701B5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284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cancelamento por falecimento do (a) profissional Sr. (a) Luiz Alberto Castilhos de Souza, protocolo n.º 1340291/2021 devendo o Atendimento do CAU/MT cadastrar no SICCAU com termo inicial a data do óbito constante da certidão.</w:t>
            </w:r>
          </w:p>
          <w:p w14:paraId="306F2B60" w14:textId="77777777" w:rsidR="00C701B5" w:rsidRDefault="00C701B5" w:rsidP="00C701B5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3DFD486" w14:textId="77777777" w:rsidR="00C701B5" w:rsidRDefault="00C701B5" w:rsidP="00C701B5">
            <w:pPr>
              <w:pStyle w:val="PargrafodaLista"/>
              <w:numPr>
                <w:ilvl w:val="0"/>
                <w:numId w:val="29"/>
              </w:numPr>
              <w:suppressAutoHyphens w:val="0"/>
              <w:spacing w:line="276" w:lineRule="auto"/>
              <w:ind w:left="284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Cadastrado o item 1, realizar a baixa de Ofício dos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RRT’s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aptos a baixa, devendo o setor técnico comunicar o contratante por um dos meios definidos no § 5º do art. 46 da Resolução nº 91/2014 e registrar no SICCAU a data e o motivo da referida baixa.”  </w:t>
            </w:r>
          </w:p>
          <w:p w14:paraId="2CE8D992" w14:textId="77777777" w:rsidR="00C701B5" w:rsidRDefault="00C701B5" w:rsidP="00C701B5">
            <w:pPr>
              <w:pStyle w:val="PargrafodaLista"/>
              <w:suppressAutoHyphens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EF750D" w14:textId="77777777" w:rsidR="00C701B5" w:rsidRDefault="00C701B5" w:rsidP="00C701B5">
            <w:pPr>
              <w:pStyle w:val="PargrafodaLista"/>
              <w:numPr>
                <w:ilvl w:val="0"/>
                <w:numId w:val="29"/>
              </w:numPr>
              <w:suppressAutoHyphens w:val="0"/>
              <w:spacing w:line="276" w:lineRule="auto"/>
              <w:ind w:left="284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Realizar o encaminhamento do processo ao setor competente para verificar a existência de débitos, na forma da Resolução CAU/BR nº 193/2020 e demais legislações e normas em vigor.</w:t>
            </w:r>
          </w:p>
          <w:p w14:paraId="2C6A6AB6" w14:textId="77777777" w:rsidR="00C701B5" w:rsidRDefault="00C701B5" w:rsidP="00C701B5">
            <w:p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0E6E041" w14:textId="747F26D3" w:rsidR="00C701B5" w:rsidRDefault="00C701B5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441A4A2F" w14:textId="4008DB4E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3A88B2DE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2A4A" w14:textId="24F1478C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466D" w14:textId="70165D46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1214617/2020- Pedido de desligamento do CAU - PF</w:t>
            </w:r>
          </w:p>
        </w:tc>
      </w:tr>
      <w:tr w:rsidR="00C701B5" w14:paraId="56AFD2AB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BE73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066A" w14:textId="42796FA2" w:rsidR="00C701B5" w:rsidRDefault="00C701B5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Travassos</w:t>
            </w:r>
          </w:p>
        </w:tc>
      </w:tr>
      <w:tr w:rsidR="00C701B5" w14:paraId="4B6691B2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D2E0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7C5" w14:textId="0569AD61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729/2021-CEP-CAU/MT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3992237A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AF05CDD" w14:textId="77777777" w:rsidR="00C701B5" w:rsidRDefault="00C701B5" w:rsidP="00C701B5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284" w:firstLine="0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Pelo deferimento do pedido de desligamento do (a) profissional Sr. (a)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Helita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Maria Bastos Ramos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Riveira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protocolo n.º 1214617/2020 devendo o Atendimento do CAU/MT cadastrar no SICCAU com termo inicial a data do requerimento de desligamento.</w:t>
            </w:r>
          </w:p>
          <w:p w14:paraId="72278CE2" w14:textId="77777777" w:rsidR="00C701B5" w:rsidRDefault="00C701B5" w:rsidP="00C701B5">
            <w:pPr>
              <w:pStyle w:val="PargrafodaLista"/>
              <w:spacing w:line="276" w:lineRule="auto"/>
              <w:ind w:left="284"/>
              <w:jc w:val="both"/>
              <w:rPr>
                <w:rFonts w:ascii="Arial" w:hAnsi="Arial" w:cs="Arial"/>
                <w:i/>
              </w:rPr>
            </w:pPr>
          </w:p>
          <w:p w14:paraId="7254AB04" w14:textId="77777777" w:rsidR="00C701B5" w:rsidRDefault="00C701B5" w:rsidP="00C701B5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284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comunicado ao profissional sobre a decisão e esclarecer o que segue:</w:t>
            </w:r>
          </w:p>
          <w:p w14:paraId="3531AE77" w14:textId="77777777" w:rsidR="00C701B5" w:rsidRDefault="00C701B5" w:rsidP="00C701B5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FEE85E" w14:textId="77777777" w:rsidR="00C701B5" w:rsidRDefault="00C701B5" w:rsidP="00C701B5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Realizado o cancelamento, o profissional voltará à condição de sem registro no CAU, estando proibido de realizar atos ou prestar serviços, públicos ou privados, privativos dos profissionais arquitetos e urbanistas e de usar o título de arquiteto(a) e urbanista para fins de exercício profissional e a violação sujeitará a pessoa física às cominações legais por exercício ilegal da profissão na forma do art. 7º da Lei nº 12.378, de 2010.</w:t>
            </w:r>
          </w:p>
          <w:p w14:paraId="47252F85" w14:textId="77777777" w:rsidR="00C701B5" w:rsidRDefault="00C701B5" w:rsidP="00C701B5">
            <w:pPr>
              <w:pStyle w:val="PargrafodaLista"/>
              <w:spacing w:line="276" w:lineRule="auto"/>
              <w:ind w:left="64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9CE531" w14:textId="77777777" w:rsidR="00C701B5" w:rsidRDefault="00C701B5" w:rsidP="00C701B5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Havendo interesse em retornar as atividades, à pessoa física deve requerer um novo registro profissional, devendo cumprir todas as condições e requisitos estabelecidos em regulamentação específica do CAU/BR correlata ao registro de profissional e desde que não tenha débitos pendentes com o CAU, sendo criada uma nova numeração de registro e transferidos todos os dados do registro anterior.</w:t>
            </w:r>
          </w:p>
          <w:p w14:paraId="36118DE0" w14:textId="77777777" w:rsidR="00C701B5" w:rsidRDefault="00C701B5" w:rsidP="00C701B5">
            <w:pPr>
              <w:pStyle w:val="PargrafodaLista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</w:p>
          <w:p w14:paraId="5A7C94A1" w14:textId="77777777" w:rsidR="00C701B5" w:rsidRDefault="00C701B5" w:rsidP="00C701B5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Em conformidade com o art. 53 da Lei nº 12.378, de 2010, a existência de dívidas pendentes não obsta o desligamento do CAU, todavia, o pedido de desligamento do CAU, com consequente cancelamento do registro, não extingue as dívidas do arquiteto e urbanista com o CAU, as quais serão cobradas pelo pelas vias administrativas e/ou judiciais, conforme normativos específicos do CAU/BR acerca de anuidades e cobrança de valores.</w:t>
            </w:r>
          </w:p>
          <w:p w14:paraId="785EBE8D" w14:textId="77777777" w:rsidR="00C701B5" w:rsidRDefault="00C701B5" w:rsidP="00C701B5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5C10DCC" w14:textId="77777777" w:rsidR="00C701B5" w:rsidRDefault="00C701B5" w:rsidP="00C701B5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284" w:firstLine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o cadastramento e comunicação, o setor técnico do CAU/MT deve verificar a existência de dívidas pendentes e havendo, que realize o encaminhamento do processo ao setor competente para cobrança administrativas e/ou judiciais.</w:t>
            </w:r>
          </w:p>
          <w:p w14:paraId="3A3B3E93" w14:textId="77777777" w:rsidR="00C701B5" w:rsidRDefault="00C701B5" w:rsidP="00C701B5">
            <w:pPr>
              <w:pStyle w:val="PargrafodaLista"/>
              <w:spacing w:line="276" w:lineRule="auto"/>
              <w:ind w:left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6385D77" w14:textId="268A6DFF" w:rsidR="00C701B5" w:rsidRDefault="00C701B5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lastRenderedPageBreak/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2ED20BC4" w14:textId="77777777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01A03006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FE98" w14:textId="4F8A707C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009C" w14:textId="1661E647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B308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1344334/2021 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308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Interrupção de registro profissional</w:t>
            </w:r>
          </w:p>
        </w:tc>
      </w:tr>
      <w:tr w:rsidR="00C701B5" w14:paraId="1C41E763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175D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4C09" w14:textId="14B052C8" w:rsidR="00C701B5" w:rsidRDefault="004B3082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 CAU/MT</w:t>
            </w:r>
          </w:p>
        </w:tc>
      </w:tr>
      <w:tr w:rsidR="00C701B5" w14:paraId="0766A14C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8CF2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DA6F" w14:textId="570C5C38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</w:t>
            </w:r>
            <w:r w:rsidR="004B308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DEDA8D7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8E95E32" w14:textId="77777777" w:rsidR="004B3082" w:rsidRDefault="004B3082" w:rsidP="004B3082">
            <w:pPr>
              <w:pStyle w:val="PargrafodaLista"/>
              <w:numPr>
                <w:ilvl w:val="0"/>
                <w:numId w:val="3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João Vicente da Silva Junior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1344334/2021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4BCF59D0" w14:textId="77777777" w:rsidR="004B3082" w:rsidRDefault="004B3082" w:rsidP="004B308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B55C7F" w14:textId="77777777" w:rsidR="004B3082" w:rsidRDefault="004B3082" w:rsidP="004B3082">
            <w:pPr>
              <w:pStyle w:val="PargrafodaLista"/>
              <w:numPr>
                <w:ilvl w:val="0"/>
                <w:numId w:val="3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04AA6F79" w14:textId="77777777" w:rsidR="004B3082" w:rsidRDefault="004B3082" w:rsidP="004B308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D3BBA4B" w14:textId="323342C2" w:rsidR="00C701B5" w:rsidRDefault="004B3082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7C87D0AD" w14:textId="0D7EA9CC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B3082" w14:paraId="01ACC570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36A1" w14:textId="38CD1A26" w:rsidR="004B3082" w:rsidRDefault="004B3082" w:rsidP="004B30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82BF" w14:textId="3D9A0BD9" w:rsidR="004B3082" w:rsidRDefault="004B3082" w:rsidP="004B308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1376603/2021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– Interrupção de registro profissional</w:t>
            </w:r>
          </w:p>
        </w:tc>
      </w:tr>
      <w:tr w:rsidR="004B3082" w14:paraId="5CD04402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0A51" w14:textId="77777777" w:rsidR="004B3082" w:rsidRDefault="004B3082" w:rsidP="004B30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9AD9" w14:textId="2F765F59" w:rsidR="004B3082" w:rsidRDefault="004B3082" w:rsidP="004B308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 CAU/MT</w:t>
            </w:r>
          </w:p>
        </w:tc>
      </w:tr>
      <w:tr w:rsidR="004B3082" w14:paraId="2BDB9198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DE03" w14:textId="77777777" w:rsidR="004B3082" w:rsidRDefault="004B3082" w:rsidP="004B30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F866" w14:textId="3503E446" w:rsidR="004B3082" w:rsidRDefault="004B3082" w:rsidP="004B308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731/2021-CEP-CAU/MT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5A83CB1" w14:textId="77777777" w:rsidR="004B3082" w:rsidRDefault="004B3082" w:rsidP="004B308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23B7C11D" w14:textId="77777777" w:rsidR="004B3082" w:rsidRDefault="004B3082" w:rsidP="004B3082">
            <w:pPr>
              <w:pStyle w:val="PargrafodaLista"/>
              <w:numPr>
                <w:ilvl w:val="0"/>
                <w:numId w:val="4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Jascovski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1376603/2021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5B784089" w14:textId="77777777" w:rsidR="004B3082" w:rsidRDefault="004B3082" w:rsidP="004B308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F50C128" w14:textId="77777777" w:rsidR="004B3082" w:rsidRDefault="004B3082" w:rsidP="004B3082">
            <w:pPr>
              <w:pStyle w:val="PargrafodaLista"/>
              <w:numPr>
                <w:ilvl w:val="0"/>
                <w:numId w:val="4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480ED8E6" w14:textId="77777777" w:rsidR="004B3082" w:rsidRDefault="004B3082" w:rsidP="004B3082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7CA3C053" w14:textId="77777777" w:rsidR="004B3082" w:rsidRDefault="004B3082" w:rsidP="004B308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E1E359" w14:textId="40074321" w:rsidR="004B3082" w:rsidRDefault="004B3082" w:rsidP="004B308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4F44B839" w14:textId="6F7BA50F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5A3237EC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C3C3" w14:textId="01A1F870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 w:rsidR="004B3082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CF01" w14:textId="21A03317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B308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1377769/2021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B308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Interrupção de registro profissional</w:t>
            </w:r>
          </w:p>
        </w:tc>
      </w:tr>
      <w:tr w:rsidR="00C701B5" w14:paraId="44CC9864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3B6A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33D1" w14:textId="28F13616" w:rsidR="00C701B5" w:rsidRDefault="004B3082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 CAU/MT</w:t>
            </w:r>
          </w:p>
        </w:tc>
      </w:tr>
      <w:tr w:rsidR="00C701B5" w14:paraId="23260BCD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0865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0341" w14:textId="3C3E1103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</w:t>
            </w:r>
            <w:r w:rsidR="00C5197E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8739222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4174E67" w14:textId="77777777" w:rsidR="00C5197E" w:rsidRDefault="00C5197E" w:rsidP="00C5197E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Elizangela Neves dos Santos Pereira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1379379/2021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7D279237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2214F26" w14:textId="77777777" w:rsidR="00C5197E" w:rsidRDefault="00C5197E" w:rsidP="00C5197E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02E658B9" w14:textId="77777777" w:rsidR="00C5197E" w:rsidRDefault="00C5197E" w:rsidP="00C5197E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071DF3FE" w14:textId="1C21C807" w:rsidR="00C701B5" w:rsidRDefault="00C5197E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75783359" w14:textId="48BDD430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343BC415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9172" w14:textId="32EF3B2A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 w:rsidR="00C5197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9728" w14:textId="7731AD93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5197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1379379/2021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5197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Interrupção de registro profissional</w:t>
            </w:r>
          </w:p>
        </w:tc>
      </w:tr>
      <w:tr w:rsidR="00C701B5" w14:paraId="2A40D1AD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1857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C315" w14:textId="67C2A58E" w:rsidR="00C701B5" w:rsidRDefault="00C5197E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 CAU/MT</w:t>
            </w:r>
          </w:p>
        </w:tc>
      </w:tr>
      <w:tr w:rsidR="00C701B5" w14:paraId="1568E664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938C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1017" w14:textId="0ECA42AA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</w:t>
            </w:r>
            <w:r w:rsidR="00C5197E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62D31EF7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2FE3178C" w14:textId="77777777" w:rsidR="00C5197E" w:rsidRDefault="00C5197E" w:rsidP="00C5197E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Elizangela Neves dos Santos Pereira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1379379/2021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360B2C54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B05D84" w14:textId="77777777" w:rsidR="00C5197E" w:rsidRDefault="00C5197E" w:rsidP="00C5197E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3A008A56" w14:textId="77777777" w:rsidR="00C5197E" w:rsidRDefault="00C5197E" w:rsidP="00C5197E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41C7E8F9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38E9AA" w14:textId="721DC7E1" w:rsidR="00C701B5" w:rsidRDefault="00C5197E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35821C9D" w14:textId="341C7D78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1E70A396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A809" w14:textId="73F86C23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 w:rsidR="00C5197E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43F3" w14:textId="352FDA1E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5197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464277/2017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5197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Interrupção de registro profissional</w:t>
            </w:r>
          </w:p>
        </w:tc>
      </w:tr>
      <w:tr w:rsidR="00C701B5" w14:paraId="1DF91A1A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70F4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3B12" w14:textId="1AF2BE7E" w:rsidR="00C701B5" w:rsidRDefault="00C5197E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 CAU/MT</w:t>
            </w:r>
          </w:p>
        </w:tc>
      </w:tr>
      <w:tr w:rsidR="00C701B5" w14:paraId="69CF27A6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14E2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2035" w14:textId="4DBD5875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</w:t>
            </w:r>
            <w:r w:rsidR="00C5197E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5995FB3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38C7044" w14:textId="77777777" w:rsidR="00C5197E" w:rsidRDefault="00C5197E" w:rsidP="00C5197E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Cristina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Yumi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Alves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Kusai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464277/2017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6DBBD7FD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A59E557" w14:textId="77777777" w:rsidR="00C5197E" w:rsidRDefault="00C5197E" w:rsidP="00C5197E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45C0321E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95981A4" w14:textId="13AC48CE" w:rsidR="00C701B5" w:rsidRDefault="00C5197E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440623C2" w14:textId="393CE99B" w:rsidR="00C701B5" w:rsidRDefault="00C701B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01B5" w14:paraId="4C04A09B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297A" w14:textId="2E68EB28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01B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 w:rsidR="00C5197E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52D" w14:textId="02B828A8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5197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468887/2017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5197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Interrupção de registro profissional</w:t>
            </w:r>
          </w:p>
        </w:tc>
      </w:tr>
      <w:tr w:rsidR="00C701B5" w14:paraId="3304BD9D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2B4E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36BD" w14:textId="1D5FE21B" w:rsidR="00C701B5" w:rsidRDefault="00C5197E" w:rsidP="00DA72F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 CAU/MT</w:t>
            </w:r>
          </w:p>
        </w:tc>
      </w:tr>
      <w:tr w:rsidR="00C701B5" w14:paraId="55ADF55B" w14:textId="77777777" w:rsidTr="00DA72F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F86A" w14:textId="77777777" w:rsidR="00C701B5" w:rsidRDefault="00C701B5" w:rsidP="00DA72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E62D" w14:textId="3A917951" w:rsidR="00C701B5" w:rsidRDefault="00C701B5" w:rsidP="00DA72F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73</w:t>
            </w:r>
            <w:r w:rsidR="00C5197E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3B34D39" w14:textId="77777777" w:rsidR="00C701B5" w:rsidRDefault="00C701B5" w:rsidP="00DA72F2">
            <w:pPr>
              <w:tabs>
                <w:tab w:val="left" w:pos="284"/>
                <w:tab w:val="left" w:pos="851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3F18825" w14:textId="77777777" w:rsidR="00C5197E" w:rsidRDefault="00C5197E" w:rsidP="00C5197E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Keli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Hiller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Capilé,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468887/2017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1400EF4D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E91A31" w14:textId="77777777" w:rsidR="00C5197E" w:rsidRDefault="00C5197E" w:rsidP="00C5197E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439E8CA3" w14:textId="77777777" w:rsidR="00C5197E" w:rsidRDefault="00C5197E" w:rsidP="00C5197E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520C48" w14:textId="294B9A65" w:rsidR="00C701B5" w:rsidRDefault="00C5197E" w:rsidP="00DA72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Alana Jéssica Macena Chaves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0CF0CE67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p w14:paraId="0D2AF06E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777FC" w14:paraId="1686992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697A" w14:textId="77777777" w:rsidR="006777FC" w:rsidRDefault="007F60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4C07" w14:textId="722943CD" w:rsidR="006777FC" w:rsidRDefault="007F60C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A Coordenadora Elisangela Fernandes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Travassos declara encerrada a Reunião da CEP às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1</w:t>
            </w:r>
            <w:r w:rsidR="00C5197E">
              <w:rPr>
                <w:rFonts w:ascii="Calibri" w:hAnsi="Calibri" w:cs="Calibri"/>
                <w:spacing w:val="4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h</w:t>
            </w:r>
            <w:r w:rsidR="00C5197E">
              <w:rPr>
                <w:rFonts w:ascii="Calibri" w:hAnsi="Calibri" w:cs="Calibri"/>
                <w:spacing w:val="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min.</w:t>
            </w:r>
          </w:p>
        </w:tc>
      </w:tr>
    </w:tbl>
    <w:p w14:paraId="44AE93F5" w14:textId="77777777" w:rsidR="006777FC" w:rsidRDefault="006777FC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6777FC" w14:paraId="299B425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0494" w14:textId="77777777" w:rsidR="006777FC" w:rsidRDefault="006777FC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560F9527" w14:textId="77777777" w:rsidR="006777FC" w:rsidRDefault="007F60C1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ELISANGELA FERNANDES BOKORNI TRAVASSOS</w:t>
            </w:r>
          </w:p>
          <w:p w14:paraId="2ED9EEE2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</w:p>
          <w:p w14:paraId="79AE1549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67392C6" w14:textId="77777777" w:rsidR="006777FC" w:rsidRDefault="007F60C1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AD27625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370B3678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43568F1" w14:textId="77777777" w:rsidR="006777FC" w:rsidRDefault="007F60C1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5007CD1A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Coordenador Adjunto </w:t>
            </w:r>
          </w:p>
          <w:p w14:paraId="56543955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8285861" w14:textId="77777777" w:rsidR="006777FC" w:rsidRDefault="007F60C1">
            <w:pPr>
              <w:autoSpaceDE w:val="0"/>
              <w:rPr>
                <w:rFonts w:ascii="Calibri" w:eastAsia="Calibr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pt-BR"/>
              </w:rPr>
              <w:t>ALANA JESSICA MACENA CHAVES</w:t>
            </w:r>
          </w:p>
          <w:p w14:paraId="3ED36DA9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Conselheira Suplente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BFF0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02A4855" w14:textId="77777777" w:rsidR="006777FC" w:rsidRDefault="006777F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5125BF2B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3023A9BE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3339EAF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E5B9669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2AA61722" w14:textId="77777777" w:rsidR="006777FC" w:rsidRDefault="006777FC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0D236CA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                            </w:t>
            </w:r>
          </w:p>
          <w:p w14:paraId="5B8CA924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3E41A80A" w14:textId="07FC33D1" w:rsidR="006777FC" w:rsidRDefault="006777F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77D858ED" w14:textId="715C8847" w:rsidR="006777FC" w:rsidRDefault="00C5197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5197E">
              <w:rPr>
                <w:rFonts w:ascii="Calibri" w:eastAsia="Calibri" w:hAnsi="Calibri" w:cs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53BF9D" wp14:editId="0A87D5A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186055</wp:posOffset>
                      </wp:positionV>
                      <wp:extent cx="1026160" cy="1404620"/>
                      <wp:effectExtent l="0" t="0" r="21590" b="260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24C30" w14:textId="0E3B71F7" w:rsidR="00C5197E" w:rsidRDefault="00C5197E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53B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3.35pt;margin-top:14.65pt;width:8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3zKQIAAE0EAAAOAAAAZHJzL2Uyb0RvYy54bWysVMtu2zAQvBfoPxC8N3rAdhLBcpA6dVEg&#10;fQBJP2BNURZRisuSjCX367ukHNdI20tRHQjSuxzOzux6eTP2mu2l8wpNzYuLnDNpBDbK7Gr+9XHz&#10;5oozH8A0oNHImh+k5zer16+Wg61kiR3qRjpGIMZXg615F4KtssyLTvbgL9BKQ8EWXQ+Bjm6XNQ4G&#10;Qu91Vub5IhvQNdahkN7Tr3dTkK8SfttKET63rZeB6ZoTt5BWl9ZtXLPVEqqdA9spcaQB/8CiB2Xo&#10;0RPUHQRgT079BtUr4dBjGy4E9hm2rRIy1UDVFPmLah46sDLVQuJ4e5LJ/z9Y8Wn/xTHV1LwsLjkz&#10;0JNJa1AjsEayRzkGZGVUabC+ouQHS+lhfIsjuZ0q9vYexTfPDK47MDt56xwOnYSGWBbxZnZ2dcLx&#10;EWQ7fMSGHoOngAlobF0fJSRRGKGTW4eTQ8SDifhkXi6KBYUExYpZPluUycMMqufr1vnwXmLP4qbm&#10;jlogwcP+3odIB6rnlPiaR62ajdI6Hdxuu9aO7YHaZZO+VMGLNG3YUPPreTmfFPgrRJ6+P0H0KlDf&#10;a9XX/OqUBFXU7Z1pUlcGUHraE2VtjkJG7SYVw7gdj8ZssTmQpA6n/qZ5pE2H7gdnA/V2zf33J3CS&#10;M/3BkC3XxWwWhyEdZvNL0pC588j2PAJGEFTNA2fTdh3SACXB7C3Zt1FJ2OjzxOTIlXo26X2crzgU&#10;5+eU9etfYPUTAAD//wMAUEsDBBQABgAIAAAAIQAAOeHZ3QAAAAkBAAAPAAAAZHJzL2Rvd25yZXYu&#10;eG1sTI/BTsMwEETvSPyDtUhcKmqTkrSEOBVU6olTQ3t34yWJiNchdtv071lOcJvVjGbfFOvJ9eKM&#10;Y+g8aXicKxBItbcdNRr2H9uHFYgQDVnTe0INVwywLm9vCpNbf6EdnqvYCC6hkBsNbYxDLmWoW3Qm&#10;zP2AxN6nH52JfI6NtKO5cLnrZaJUJp3piD+0ZsBNi/VXdXIasu9qMXs/2Bntrtu3sXap3exTre/v&#10;ptcXEBGn+BeGX3xGh5KZjv5ENohew1O25KSG5HkBgv1ErVgcWaQqBVkW8v+C8gcAAP//AwBQSwEC&#10;LQAUAAYACAAAACEAtoM4kv4AAADhAQAAEwAAAAAAAAAAAAAAAAAAAAAAW0NvbnRlbnRfVHlwZXNd&#10;LnhtbFBLAQItABQABgAIAAAAIQA4/SH/1gAAAJQBAAALAAAAAAAAAAAAAAAAAC8BAABfcmVscy8u&#10;cmVsc1BLAQItABQABgAIAAAAIQDx4I3zKQIAAE0EAAAOAAAAAAAAAAAAAAAAAC4CAABkcnMvZTJv&#10;RG9jLnhtbFBLAQItABQABgAIAAAAIQAAOeHZ3QAAAAkBAAAPAAAAAAAAAAAAAAAAAIMEAABkcnMv&#10;ZG93bnJldi54bWxQSwUGAAAAAAQABADzAAAAjQUAAAAA&#10;">
                      <v:textbox style="mso-fit-shape-to-text:t">
                        <w:txbxContent>
                          <w:p w14:paraId="35224C30" w14:textId="0E3B71F7" w:rsidR="00C5197E" w:rsidRDefault="00C5197E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D87F5F" w14:textId="77777777" w:rsidR="006777FC" w:rsidRDefault="007F60C1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</w:tc>
      </w:tr>
    </w:tbl>
    <w:p w14:paraId="444CF3D9" w14:textId="77777777" w:rsidR="006777FC" w:rsidRDefault="007F60C1">
      <w:r>
        <w:rPr>
          <w:rFonts w:ascii="Calibri" w:hAnsi="Calibri" w:cs="Calibri"/>
          <w:vanish/>
          <w:sz w:val="22"/>
          <w:szCs w:val="22"/>
        </w:rPr>
        <w:t>g</w:t>
      </w:r>
    </w:p>
    <w:p w14:paraId="5733A96B" w14:textId="77777777" w:rsidR="006777FC" w:rsidRDefault="006777F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sectPr w:rsidR="006777F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0052" w14:textId="77777777" w:rsidR="00B7136F" w:rsidRDefault="007F60C1">
      <w:r>
        <w:separator/>
      </w:r>
    </w:p>
  </w:endnote>
  <w:endnote w:type="continuationSeparator" w:id="0">
    <w:p w14:paraId="0649C63F" w14:textId="77777777" w:rsidR="00B7136F" w:rsidRDefault="007F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29ED" w14:textId="77777777" w:rsidR="000F3E34" w:rsidRDefault="007F60C1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C6C36" wp14:editId="21300A5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4197CB" w14:textId="77777777" w:rsidR="000F3E34" w:rsidRDefault="007F60C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C6C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084197CB" w14:textId="77777777" w:rsidR="000F3E34" w:rsidRDefault="007F60C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B088FD4" wp14:editId="2282A005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42B0" w14:textId="77777777" w:rsidR="00B7136F" w:rsidRDefault="007F60C1">
      <w:r>
        <w:rPr>
          <w:color w:val="000000"/>
        </w:rPr>
        <w:separator/>
      </w:r>
    </w:p>
  </w:footnote>
  <w:footnote w:type="continuationSeparator" w:id="0">
    <w:p w14:paraId="2549822D" w14:textId="77777777" w:rsidR="00B7136F" w:rsidRDefault="007F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0F3E34" w14:paraId="676051C4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C814C7D" w14:textId="5FDE37A3" w:rsidR="000F3E34" w:rsidRDefault="007F60C1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1D3C54A0" wp14:editId="2E8747DB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232FBB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8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752DBDCB" w14:textId="77777777" w:rsidR="000F3E34" w:rsidRDefault="00C5197E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1BB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63913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2C5023"/>
    <w:multiLevelType w:val="multilevel"/>
    <w:tmpl w:val="2176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0A3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ED651D9"/>
    <w:multiLevelType w:val="multilevel"/>
    <w:tmpl w:val="76868BC2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699E"/>
    <w:multiLevelType w:val="multilevel"/>
    <w:tmpl w:val="2A86C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BDC"/>
    <w:multiLevelType w:val="multilevel"/>
    <w:tmpl w:val="80A85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4BB"/>
    <w:multiLevelType w:val="multilevel"/>
    <w:tmpl w:val="2B34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63CF"/>
    <w:multiLevelType w:val="multilevel"/>
    <w:tmpl w:val="F8427D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5A21E45"/>
    <w:multiLevelType w:val="multilevel"/>
    <w:tmpl w:val="0C96433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5051"/>
    <w:multiLevelType w:val="multilevel"/>
    <w:tmpl w:val="0C3EE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5C21"/>
    <w:multiLevelType w:val="multilevel"/>
    <w:tmpl w:val="384E6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A6B0E"/>
    <w:multiLevelType w:val="multilevel"/>
    <w:tmpl w:val="76F64660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E3BBF"/>
    <w:multiLevelType w:val="hybridMultilevel"/>
    <w:tmpl w:val="EDE05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C7652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2AE1363"/>
    <w:multiLevelType w:val="multilevel"/>
    <w:tmpl w:val="F7A2A0D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 w15:restartNumberingAfterBreak="0">
    <w:nsid w:val="2C255361"/>
    <w:multiLevelType w:val="multilevel"/>
    <w:tmpl w:val="FE6AD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4305"/>
    <w:multiLevelType w:val="multilevel"/>
    <w:tmpl w:val="BF54880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0F4F"/>
    <w:multiLevelType w:val="multilevel"/>
    <w:tmpl w:val="19C61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39E1"/>
    <w:multiLevelType w:val="multilevel"/>
    <w:tmpl w:val="4E220078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F716C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BB72687"/>
    <w:multiLevelType w:val="multilevel"/>
    <w:tmpl w:val="76EA8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A4C40"/>
    <w:multiLevelType w:val="multilevel"/>
    <w:tmpl w:val="E16ED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3523"/>
    <w:multiLevelType w:val="multilevel"/>
    <w:tmpl w:val="967A4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B5494"/>
    <w:multiLevelType w:val="multilevel"/>
    <w:tmpl w:val="F2A2D7A4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704CE"/>
    <w:multiLevelType w:val="multilevel"/>
    <w:tmpl w:val="EE8E3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07E6B"/>
    <w:multiLevelType w:val="multilevel"/>
    <w:tmpl w:val="2A9C0F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030BB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4FA11828"/>
    <w:multiLevelType w:val="multilevel"/>
    <w:tmpl w:val="BE00B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36F6"/>
    <w:multiLevelType w:val="multilevel"/>
    <w:tmpl w:val="54AEE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777C2"/>
    <w:multiLevelType w:val="multilevel"/>
    <w:tmpl w:val="3EA22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51668"/>
    <w:multiLevelType w:val="multilevel"/>
    <w:tmpl w:val="9BBAA85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C3813A8"/>
    <w:multiLevelType w:val="multilevel"/>
    <w:tmpl w:val="7904EE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6456"/>
    <w:multiLevelType w:val="multilevel"/>
    <w:tmpl w:val="293C4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E4F46"/>
    <w:multiLevelType w:val="multilevel"/>
    <w:tmpl w:val="F8427D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0DF27DD"/>
    <w:multiLevelType w:val="multilevel"/>
    <w:tmpl w:val="F7589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963DA"/>
    <w:multiLevelType w:val="multilevel"/>
    <w:tmpl w:val="D0ACEE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8C8"/>
    <w:multiLevelType w:val="multilevel"/>
    <w:tmpl w:val="BA62C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D43E0"/>
    <w:multiLevelType w:val="multilevel"/>
    <w:tmpl w:val="6A76CEF6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8671B4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6F0F67B5"/>
    <w:multiLevelType w:val="multilevel"/>
    <w:tmpl w:val="A5B22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A6F18"/>
    <w:multiLevelType w:val="multilevel"/>
    <w:tmpl w:val="8FBE16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52D1782"/>
    <w:multiLevelType w:val="multilevel"/>
    <w:tmpl w:val="F5624434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651E"/>
    <w:multiLevelType w:val="multilevel"/>
    <w:tmpl w:val="36665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37"/>
  </w:num>
  <w:num w:numId="5">
    <w:abstractNumId w:val="26"/>
  </w:num>
  <w:num w:numId="6">
    <w:abstractNumId w:val="2"/>
  </w:num>
  <w:num w:numId="7">
    <w:abstractNumId w:val="6"/>
  </w:num>
  <w:num w:numId="8">
    <w:abstractNumId w:val="22"/>
  </w:num>
  <w:num w:numId="9">
    <w:abstractNumId w:val="16"/>
  </w:num>
  <w:num w:numId="10">
    <w:abstractNumId w:val="29"/>
  </w:num>
  <w:num w:numId="11">
    <w:abstractNumId w:val="36"/>
  </w:num>
  <w:num w:numId="12">
    <w:abstractNumId w:val="30"/>
  </w:num>
  <w:num w:numId="13">
    <w:abstractNumId w:val="23"/>
  </w:num>
  <w:num w:numId="14">
    <w:abstractNumId w:val="42"/>
  </w:num>
  <w:num w:numId="15">
    <w:abstractNumId w:val="40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7"/>
  </w:num>
  <w:num w:numId="21">
    <w:abstractNumId w:val="28"/>
  </w:num>
  <w:num w:numId="22">
    <w:abstractNumId w:val="12"/>
  </w:num>
  <w:num w:numId="23">
    <w:abstractNumId w:val="24"/>
  </w:num>
  <w:num w:numId="24">
    <w:abstractNumId w:val="33"/>
  </w:num>
  <w:num w:numId="25">
    <w:abstractNumId w:val="43"/>
  </w:num>
  <w:num w:numId="26">
    <w:abstractNumId w:val="13"/>
  </w:num>
  <w:num w:numId="27">
    <w:abstractNumId w:val="34"/>
  </w:num>
  <w:num w:numId="28">
    <w:abstractNumId w:val="8"/>
  </w:num>
  <w:num w:numId="29">
    <w:abstractNumId w:val="39"/>
  </w:num>
  <w:num w:numId="30">
    <w:abstractNumId w:val="20"/>
  </w:num>
  <w:num w:numId="31">
    <w:abstractNumId w:val="31"/>
  </w:num>
  <w:num w:numId="32">
    <w:abstractNumId w:val="38"/>
  </w:num>
  <w:num w:numId="33">
    <w:abstractNumId w:val="1"/>
  </w:num>
  <w:num w:numId="34">
    <w:abstractNumId w:val="14"/>
  </w:num>
  <w:num w:numId="35">
    <w:abstractNumId w:val="0"/>
  </w:num>
  <w:num w:numId="36">
    <w:abstractNumId w:val="41"/>
  </w:num>
  <w:num w:numId="37">
    <w:abstractNumId w:val="27"/>
  </w:num>
  <w:num w:numId="38">
    <w:abstractNumId w:val="3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FC"/>
    <w:rsid w:val="00232FBB"/>
    <w:rsid w:val="00357FEB"/>
    <w:rsid w:val="004B3082"/>
    <w:rsid w:val="006777FC"/>
    <w:rsid w:val="007F60C1"/>
    <w:rsid w:val="00B7136F"/>
    <w:rsid w:val="00BE51A0"/>
    <w:rsid w:val="00C05D06"/>
    <w:rsid w:val="00C5197E"/>
    <w:rsid w:val="00C701B5"/>
    <w:rsid w:val="00D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611"/>
  <w15:docId w15:val="{2579DAA8-5C8C-478A-8AFE-4119C6A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uiPriority w:val="34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38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2315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4</cp:revision>
  <cp:lastPrinted>2021-04-15T20:20:00Z</cp:lastPrinted>
  <dcterms:created xsi:type="dcterms:W3CDTF">2021-10-25T20:40:00Z</dcterms:created>
  <dcterms:modified xsi:type="dcterms:W3CDTF">2021-10-27T12:35:00Z</dcterms:modified>
</cp:coreProperties>
</file>