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D55E" w14:textId="527BD955" w:rsidR="00BE46FD" w:rsidRPr="004C7333" w:rsidRDefault="00BE46FD" w:rsidP="004C7333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4C7333">
        <w:rPr>
          <w:rFonts w:ascii="Times New Roman" w:hAnsi="Times New Roman"/>
          <w:sz w:val="22"/>
          <w:szCs w:val="22"/>
        </w:rPr>
        <w:t xml:space="preserve">Instituir e compor a Comissão Temporária </w:t>
      </w:r>
      <w:r w:rsidR="00D12845" w:rsidRPr="004C7333">
        <w:rPr>
          <w:rFonts w:ascii="Times New Roman" w:hAnsi="Times New Roman"/>
          <w:sz w:val="22"/>
          <w:szCs w:val="22"/>
        </w:rPr>
        <w:t xml:space="preserve">para instrução do processo de ética e disciplina nº </w:t>
      </w:r>
      <w:r w:rsidR="005553DD" w:rsidRPr="004C7333">
        <w:rPr>
          <w:rFonts w:ascii="Times New Roman" w:hAnsi="Times New Roman"/>
          <w:sz w:val="22"/>
          <w:szCs w:val="22"/>
        </w:rPr>
        <w:t>1471324/2022</w:t>
      </w:r>
      <w:r w:rsidRPr="004C7333">
        <w:rPr>
          <w:rFonts w:ascii="Times New Roman" w:hAnsi="Times New Roman"/>
          <w:sz w:val="22"/>
          <w:szCs w:val="22"/>
        </w:rPr>
        <w:t xml:space="preserve"> e dá outras providências.</w:t>
      </w:r>
    </w:p>
    <w:p w14:paraId="659C53D5" w14:textId="77777777" w:rsidR="003A738B" w:rsidRPr="004C7333" w:rsidRDefault="003A738B" w:rsidP="004C733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4906AB" w14:textId="4ECC55BB" w:rsidR="003A738B" w:rsidRPr="004C7333" w:rsidRDefault="003A738B" w:rsidP="004C733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C7333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4C7333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4C7333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5553DD" w:rsidRPr="004C7333">
        <w:rPr>
          <w:rFonts w:ascii="Times New Roman" w:hAnsi="Times New Roman"/>
          <w:color w:val="000000"/>
          <w:sz w:val="22"/>
          <w:szCs w:val="22"/>
        </w:rPr>
        <w:t xml:space="preserve">02 de abril </w:t>
      </w:r>
      <w:r w:rsidRPr="004C7333">
        <w:rPr>
          <w:rFonts w:ascii="Times New Roman" w:hAnsi="Times New Roman"/>
          <w:color w:val="000000"/>
          <w:sz w:val="22"/>
          <w:szCs w:val="22"/>
        </w:rPr>
        <w:t>de 202</w:t>
      </w:r>
      <w:r w:rsidR="005553DD" w:rsidRPr="004C7333">
        <w:rPr>
          <w:rFonts w:ascii="Times New Roman" w:hAnsi="Times New Roman"/>
          <w:color w:val="000000"/>
          <w:sz w:val="22"/>
          <w:szCs w:val="22"/>
        </w:rPr>
        <w:t>2</w:t>
      </w:r>
      <w:r w:rsidRPr="004C7333">
        <w:rPr>
          <w:rFonts w:ascii="Times New Roman" w:hAnsi="Times New Roman"/>
          <w:color w:val="000000"/>
          <w:sz w:val="22"/>
          <w:szCs w:val="22"/>
        </w:rPr>
        <w:t>, após análise do assunto em epígrafe, e</w:t>
      </w:r>
    </w:p>
    <w:p w14:paraId="4191A45D" w14:textId="77777777" w:rsidR="00825E86" w:rsidRPr="004C7333" w:rsidRDefault="00825E86" w:rsidP="004C733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B5B6040" w14:textId="77777777" w:rsidR="00580056" w:rsidRPr="004C7333" w:rsidRDefault="00580056" w:rsidP="004C7333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“o conselheiro deverá manifestar-se à presidência do conselho, ou à coordenação da comissão da qual seja membro, quando considerar-se impedido ou em suspeição para relatar matéria”, conforme art. 23 do Regimento Interno do CAU/MT, de 09 de fevereiro de 2019.</w:t>
      </w:r>
    </w:p>
    <w:p w14:paraId="4B883045" w14:textId="77777777" w:rsidR="00580056" w:rsidRPr="004C7333" w:rsidRDefault="00580056" w:rsidP="004C7333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42B0A9AC" w14:textId="77777777" w:rsidR="00580056" w:rsidRPr="004C7333" w:rsidRDefault="00580056" w:rsidP="004C7333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compete ao conselheiro “declarar-se impedido ou suspeito na apreciação de matéria em que possa haver comprometimento da imparcialidade”, conforme inciso VI do art. 25 do Regimento Interno do CAU/MT, de 09 de fevereiro de 2019.</w:t>
      </w:r>
    </w:p>
    <w:p w14:paraId="0E6A06D3" w14:textId="77777777" w:rsidR="00580056" w:rsidRPr="004C7333" w:rsidRDefault="00580056" w:rsidP="004C7333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1494903E" w14:textId="77777777" w:rsidR="00580056" w:rsidRPr="004C7333" w:rsidRDefault="00580056" w:rsidP="004C7333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a Resolução CAU/BR nº 143/2017 determina em seu art. 109 e 110 os motivos de impedimento ou suspeição do Conselheiro.</w:t>
      </w:r>
    </w:p>
    <w:p w14:paraId="226E47DB" w14:textId="77777777" w:rsidR="00580056" w:rsidRPr="004C7333" w:rsidRDefault="00580056" w:rsidP="004C7333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6AD3110C" w14:textId="77777777" w:rsidR="00580056" w:rsidRPr="004C7333" w:rsidRDefault="00580056" w:rsidP="004C7333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4C733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 o art. 16 e 17 da Resolução CAU/BR nº 143/2017, determina:</w:t>
      </w:r>
    </w:p>
    <w:p w14:paraId="3E41E050" w14:textId="77777777" w:rsidR="00580056" w:rsidRPr="004C7333" w:rsidRDefault="00580056" w:rsidP="004C7333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44A52986" w14:textId="2F81F966" w:rsidR="00580056" w:rsidRPr="004C7333" w:rsidRDefault="00580056" w:rsidP="004C7333">
      <w:pPr>
        <w:shd w:val="clear" w:color="auto" w:fill="FFFFFF"/>
        <w:suppressAutoHyphens w:val="0"/>
        <w:autoSpaceDN/>
        <w:spacing w:before="75" w:after="75" w:line="276" w:lineRule="auto"/>
        <w:ind w:left="1418"/>
        <w:jc w:val="both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4C733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“Art. 16. Nos processos ético-disciplinares em que a CED/UF ou o Plenário do CAU/UF constatar que mais da metade dos conselheiros da respectiva autarquia esteja suspeita, ou se encontre impedida de atuar, o CAU/UF deverá solicitar ao CAU/BR que, em decisão plenária, indique outro CAU/UF para fazer a instrução e julgamento do processo, em primeira instância.</w:t>
      </w:r>
    </w:p>
    <w:p w14:paraId="0F36DADE" w14:textId="77777777" w:rsidR="00580056" w:rsidRPr="004C7333" w:rsidRDefault="00580056" w:rsidP="004C7333">
      <w:pPr>
        <w:shd w:val="clear" w:color="auto" w:fill="FFFFFF"/>
        <w:suppressAutoHyphens w:val="0"/>
        <w:autoSpaceDN/>
        <w:spacing w:before="75" w:after="75" w:line="276" w:lineRule="auto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4C733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14:paraId="467728B3" w14:textId="77777777" w:rsidR="00580056" w:rsidRPr="004C7333" w:rsidRDefault="00580056" w:rsidP="004C7333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4C733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§ 1° Na indicação de que trata o </w:t>
      </w:r>
      <w:r w:rsidRPr="004C7333"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  <w:t>caput</w:t>
      </w:r>
      <w:r w:rsidRPr="004C733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deste artigo, o Plenário do CAU/BR deverá considerar preferencialmente o menor custo com deslocamento de pessoal, realização de oitivas e coleta de depoimentos.</w:t>
      </w:r>
    </w:p>
    <w:p w14:paraId="1F203107" w14:textId="77777777" w:rsidR="00B92E45" w:rsidRPr="004C7333" w:rsidRDefault="00B92E45" w:rsidP="004C7333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02246415" w14:textId="55A11144" w:rsidR="00580056" w:rsidRPr="004C7333" w:rsidRDefault="00580056" w:rsidP="004C7333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4C733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§ 2° As custas processuais correrão por conta do CAU/UF indicado, excetuando-se diárias e passagens, que serão encargos do CAU/UF de origem.</w:t>
      </w:r>
    </w:p>
    <w:p w14:paraId="49201A5F" w14:textId="77777777" w:rsidR="00580056" w:rsidRPr="004C7333" w:rsidRDefault="00580056" w:rsidP="004C7333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FA096D0" w14:textId="77777777" w:rsidR="00580056" w:rsidRPr="004C7333" w:rsidRDefault="00580056" w:rsidP="004C7333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4C733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§ 3° Após o trânsito em julgado da decisão, o processo ético-disciplinar deverá ser remetido ao CAU/UF de origem para execução das eventuais sanções aplicadas e posterior arquivamento.</w:t>
      </w:r>
    </w:p>
    <w:p w14:paraId="7EC69468" w14:textId="77777777" w:rsidR="00580056" w:rsidRPr="004C7333" w:rsidRDefault="00580056" w:rsidP="004C7333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4C733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14:paraId="23385AE3" w14:textId="77777777" w:rsidR="00580056" w:rsidRPr="004C7333" w:rsidRDefault="00580056" w:rsidP="004C7333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4C733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lastRenderedPageBreak/>
        <w:t>Art. 17. 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processo.”</w:t>
      </w:r>
    </w:p>
    <w:p w14:paraId="77BFE14A" w14:textId="77777777" w:rsidR="004C7333" w:rsidRPr="004C7333" w:rsidRDefault="00580056" w:rsidP="004C7333">
      <w:pPr>
        <w:shd w:val="clear" w:color="auto" w:fill="FFFFFF"/>
        <w:suppressAutoHyphens w:val="0"/>
        <w:autoSpaceDN/>
        <w:spacing w:before="75" w:after="75" w:line="276" w:lineRule="auto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4C733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14:paraId="51D6164B" w14:textId="6835EC87" w:rsidR="00580056" w:rsidRPr="004C7333" w:rsidRDefault="00580056" w:rsidP="004C7333">
      <w:pPr>
        <w:shd w:val="clear" w:color="auto" w:fill="FFFFFF"/>
        <w:suppressAutoHyphens w:val="0"/>
        <w:autoSpaceDN/>
        <w:spacing w:before="75" w:after="75" w:line="276" w:lineRule="auto"/>
        <w:textAlignment w:val="auto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Considerando que em primeira instância (CED CAU/MT) os Conselheiros Vanessa </w:t>
      </w:r>
      <w:proofErr w:type="spellStart"/>
      <w:r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Bressan</w:t>
      </w:r>
      <w:proofErr w:type="spellEnd"/>
      <w:r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</w:t>
      </w:r>
      <w:proofErr w:type="spellStart"/>
      <w:r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Koehler</w:t>
      </w:r>
      <w:proofErr w:type="spellEnd"/>
      <w:r w:rsidR="004C7333"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e </w:t>
      </w:r>
      <w:r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Karen </w:t>
      </w:r>
      <w:proofErr w:type="spellStart"/>
      <w:r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Mayumi</w:t>
      </w:r>
      <w:proofErr w:type="spellEnd"/>
      <w:r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Matsumoto </w:t>
      </w:r>
      <w:r w:rsidR="004C7333"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</w:t>
      </w:r>
      <w:r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se declaram impedidas e/ou suspeitas de atuar, sendo realizada a Deliberação nº </w:t>
      </w:r>
      <w:r w:rsidR="004C7333"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234/2022</w:t>
      </w:r>
      <w:r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(CED CAU/MT), de </w:t>
      </w:r>
      <w:r w:rsidR="004C7333"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17 de fevereiro</w:t>
      </w:r>
      <w:r w:rsidR="00882E9A"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de 202</w:t>
      </w:r>
      <w:r w:rsidR="004C7333"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2</w:t>
      </w:r>
      <w:r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, </w:t>
      </w:r>
      <w:r w:rsidR="00882E9A"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encaminhando ao Plenário do CAU/MT.</w:t>
      </w:r>
    </w:p>
    <w:p w14:paraId="1CC4C942" w14:textId="44699CE7" w:rsidR="005553DD" w:rsidRPr="004C7333" w:rsidRDefault="005553DD" w:rsidP="004C7333">
      <w:pPr>
        <w:pStyle w:val="Textodenotaderodap"/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2B51F0A" w14:textId="7BF48D4D" w:rsidR="005553DD" w:rsidRPr="004C7333" w:rsidRDefault="005553DD" w:rsidP="004C7333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C7333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a</w:t>
      </w:r>
      <w:r w:rsidRPr="004C733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instauração, a instrução e o julgamento dos processos ético-disciplinares competem ao CAU/UF com jurisdição no local em que for praticada a infração, salvo disposição do art. 16 da Resolução CAU/BR nº 143/2017.</w:t>
      </w:r>
    </w:p>
    <w:p w14:paraId="1D2209D9" w14:textId="77777777" w:rsidR="00580056" w:rsidRPr="004C7333" w:rsidRDefault="00580056" w:rsidP="004C7333">
      <w:pPr>
        <w:pStyle w:val="Textodenotaderodap"/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3DE09210" w14:textId="77777777" w:rsidR="00580056" w:rsidRPr="004C7333" w:rsidRDefault="00580056" w:rsidP="004C7333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C7333">
        <w:rPr>
          <w:rFonts w:ascii="Times New Roman" w:hAnsi="Times New Roman"/>
          <w:sz w:val="22"/>
          <w:szCs w:val="22"/>
        </w:rPr>
        <w:t>Considerando que compete ao Plenário do CAU/MT “apreciar e deliberar sobre a composição de comissões ordinárias, especiais, temporárias e demais órgãos colegiados”, conforme inciso XVIII do art. 29 do Regimento Interno.</w:t>
      </w:r>
    </w:p>
    <w:p w14:paraId="6B504D8C" w14:textId="77777777" w:rsidR="00580056" w:rsidRPr="004C7333" w:rsidRDefault="00580056" w:rsidP="004C7333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2BBD69E" w14:textId="77777777" w:rsidR="00580056" w:rsidRPr="004C7333" w:rsidRDefault="00580056" w:rsidP="004C7333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4C7333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14:paraId="7B252E75" w14:textId="77777777" w:rsidR="00580056" w:rsidRPr="004C7333" w:rsidRDefault="00580056" w:rsidP="004C7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C742E26" w14:textId="42CB0806" w:rsidR="00882E9A" w:rsidRPr="004C7333" w:rsidRDefault="00580056" w:rsidP="004C7333">
      <w:pPr>
        <w:pStyle w:val="Textodenotaderodap"/>
        <w:numPr>
          <w:ilvl w:val="0"/>
          <w:numId w:val="43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4C733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Instituir e compor a Comissão Temporária para instrução </w:t>
      </w:r>
      <w:r w:rsidR="00882E9A" w:rsidRPr="004C733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da denúncia/processo ética disciplinar</w:t>
      </w:r>
      <w:r w:rsidRPr="004C733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nº </w:t>
      </w:r>
      <w:r w:rsidR="004C7333">
        <w:rPr>
          <w:rFonts w:ascii="Times New Roman" w:hAnsi="Times New Roman"/>
          <w:sz w:val="22"/>
          <w:szCs w:val="22"/>
        </w:rPr>
        <w:t>1471324/2022.</w:t>
      </w:r>
    </w:p>
    <w:p w14:paraId="701B4B15" w14:textId="77777777" w:rsidR="00882E9A" w:rsidRPr="004C7333" w:rsidRDefault="00882E9A" w:rsidP="004C7333">
      <w:pPr>
        <w:pStyle w:val="Textodenotaderodap"/>
        <w:suppressAutoHyphens w:val="0"/>
        <w:spacing w:line="276" w:lineRule="auto"/>
        <w:ind w:left="720"/>
        <w:jc w:val="both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21C5851" w14:textId="77777777" w:rsidR="00580056" w:rsidRPr="004C7333" w:rsidRDefault="00580056" w:rsidP="004C7333">
      <w:pPr>
        <w:pStyle w:val="Textodenotaderodap"/>
        <w:numPr>
          <w:ilvl w:val="0"/>
          <w:numId w:val="43"/>
        </w:num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4C7333">
        <w:rPr>
          <w:rFonts w:ascii="Times New Roman" w:eastAsia="Times New Roman" w:hAnsi="Times New Roman"/>
          <w:sz w:val="22"/>
          <w:szCs w:val="22"/>
          <w:lang w:eastAsia="pt-BR"/>
        </w:rPr>
        <w:t>A Comissão Temporária atuará como primeira instância, com caráter deliberativo no período em que estiver instituída e seu prazo para funcionamento estará vinculado ao encerramento da finalidade desta Comissão, conforme item 1.</w:t>
      </w:r>
    </w:p>
    <w:p w14:paraId="747506A5" w14:textId="77777777" w:rsidR="00580056" w:rsidRPr="004C7333" w:rsidRDefault="00580056" w:rsidP="004C7333">
      <w:pPr>
        <w:pStyle w:val="PargrafodaLista"/>
        <w:spacing w:line="276" w:lineRule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488CE55F" w14:textId="4AB82DEB" w:rsidR="00580056" w:rsidRPr="004C7333" w:rsidRDefault="00580056" w:rsidP="004C7333">
      <w:pPr>
        <w:numPr>
          <w:ilvl w:val="0"/>
          <w:numId w:val="4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C7333">
        <w:rPr>
          <w:rFonts w:ascii="Times New Roman" w:hAnsi="Times New Roman"/>
          <w:sz w:val="22"/>
          <w:szCs w:val="22"/>
        </w:rPr>
        <w:t>A Comissão Temporária para apreciação do processo supracitado terá reunião no dia</w:t>
      </w:r>
      <w:r w:rsidR="00AC0BAD" w:rsidRPr="004C7333">
        <w:rPr>
          <w:rFonts w:ascii="Times New Roman" w:hAnsi="Times New Roman"/>
          <w:sz w:val="22"/>
          <w:szCs w:val="22"/>
        </w:rPr>
        <w:t xml:space="preserve"> </w:t>
      </w:r>
      <w:r w:rsidR="00E95873">
        <w:rPr>
          <w:rFonts w:ascii="Times New Roman" w:hAnsi="Times New Roman"/>
          <w:sz w:val="22"/>
          <w:szCs w:val="22"/>
        </w:rPr>
        <w:t>1</w:t>
      </w:r>
      <w:r w:rsidR="00271990">
        <w:rPr>
          <w:rFonts w:ascii="Times New Roman" w:hAnsi="Times New Roman"/>
          <w:sz w:val="22"/>
          <w:szCs w:val="22"/>
        </w:rPr>
        <w:t>8</w:t>
      </w:r>
      <w:r w:rsidR="00E95873">
        <w:rPr>
          <w:rFonts w:ascii="Times New Roman" w:hAnsi="Times New Roman"/>
          <w:sz w:val="22"/>
          <w:szCs w:val="22"/>
        </w:rPr>
        <w:t>/04</w:t>
      </w:r>
      <w:r w:rsidR="004C7333">
        <w:rPr>
          <w:rFonts w:ascii="Times New Roman" w:hAnsi="Times New Roman"/>
          <w:sz w:val="22"/>
          <w:szCs w:val="22"/>
        </w:rPr>
        <w:t>/2022</w:t>
      </w:r>
      <w:r w:rsidRPr="004C7333">
        <w:rPr>
          <w:rFonts w:ascii="Times New Roman" w:hAnsi="Times New Roman"/>
          <w:sz w:val="22"/>
          <w:szCs w:val="22"/>
        </w:rPr>
        <w:t xml:space="preserve">, às </w:t>
      </w:r>
      <w:r w:rsidR="00271990">
        <w:rPr>
          <w:rFonts w:ascii="Times New Roman" w:hAnsi="Times New Roman"/>
          <w:sz w:val="22"/>
          <w:szCs w:val="22"/>
        </w:rPr>
        <w:t>16h</w:t>
      </w:r>
      <w:r w:rsidRPr="004C7333">
        <w:rPr>
          <w:rFonts w:ascii="Times New Roman" w:hAnsi="Times New Roman"/>
          <w:sz w:val="22"/>
          <w:szCs w:val="22"/>
        </w:rPr>
        <w:t xml:space="preserve"> e as demais datas serão marcadas pela Comissão em questão.</w:t>
      </w:r>
    </w:p>
    <w:p w14:paraId="60484A0C" w14:textId="77777777" w:rsidR="00580056" w:rsidRPr="004C7333" w:rsidRDefault="00580056" w:rsidP="004C7333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14:paraId="504D94B6" w14:textId="26FCA112" w:rsidR="00580056" w:rsidRPr="004C7333" w:rsidRDefault="00580056" w:rsidP="004C7333">
      <w:pPr>
        <w:numPr>
          <w:ilvl w:val="0"/>
          <w:numId w:val="4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C7333">
        <w:rPr>
          <w:rFonts w:ascii="Times New Roman" w:hAnsi="Times New Roman"/>
          <w:sz w:val="22"/>
          <w:szCs w:val="22"/>
        </w:rPr>
        <w:t xml:space="preserve">As comissões temporárias serão compostas por um número fixado pelo Plenário do CAU/MT, em no mínimo 3 (três) e no máximo 5 (cinco) membros, sendo designados para compor a Comissão os Conselheiros </w:t>
      </w:r>
      <w:proofErr w:type="spellStart"/>
      <w:r w:rsidR="004B3026">
        <w:rPr>
          <w:rFonts w:ascii="Times New Roman" w:hAnsi="Times New Roman"/>
          <w:sz w:val="22"/>
          <w:szCs w:val="22"/>
        </w:rPr>
        <w:t>Weverthon</w:t>
      </w:r>
      <w:proofErr w:type="spellEnd"/>
      <w:r w:rsidR="004B3026">
        <w:rPr>
          <w:rFonts w:ascii="Times New Roman" w:hAnsi="Times New Roman"/>
          <w:sz w:val="22"/>
          <w:szCs w:val="22"/>
        </w:rPr>
        <w:t xml:space="preserve"> Foles Veras, Enodes Soares Ferreira, </w:t>
      </w:r>
      <w:proofErr w:type="spellStart"/>
      <w:r w:rsidR="004B3026">
        <w:rPr>
          <w:rFonts w:ascii="Times New Roman" w:hAnsi="Times New Roman"/>
          <w:sz w:val="22"/>
          <w:szCs w:val="22"/>
        </w:rPr>
        <w:t>Maristene</w:t>
      </w:r>
      <w:proofErr w:type="spellEnd"/>
      <w:r w:rsidR="004B3026">
        <w:rPr>
          <w:rFonts w:ascii="Times New Roman" w:hAnsi="Times New Roman"/>
          <w:sz w:val="22"/>
          <w:szCs w:val="22"/>
        </w:rPr>
        <w:t xml:space="preserve"> Amaral Matos</w:t>
      </w:r>
      <w:r w:rsidR="00A27BEE" w:rsidRPr="004C7333">
        <w:rPr>
          <w:rFonts w:ascii="Times New Roman" w:hAnsi="Times New Roman"/>
          <w:sz w:val="22"/>
          <w:szCs w:val="22"/>
        </w:rPr>
        <w:t>.</w:t>
      </w:r>
    </w:p>
    <w:p w14:paraId="4B4EE89A" w14:textId="77777777" w:rsidR="00580056" w:rsidRPr="004C7333" w:rsidRDefault="00580056" w:rsidP="004C7333">
      <w:pPr>
        <w:tabs>
          <w:tab w:val="left" w:pos="360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14:paraId="2D3E37A9" w14:textId="6485BA6F" w:rsidR="00580056" w:rsidRPr="004C7333" w:rsidRDefault="00580056" w:rsidP="004C7333">
      <w:pPr>
        <w:numPr>
          <w:ilvl w:val="0"/>
          <w:numId w:val="4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C7333">
        <w:rPr>
          <w:rFonts w:ascii="Times New Roman" w:hAnsi="Times New Roman"/>
          <w:sz w:val="22"/>
          <w:szCs w:val="22"/>
        </w:rPr>
        <w:t>Fica instituído como coordenador</w:t>
      </w:r>
      <w:r w:rsidR="00882E9A" w:rsidRPr="004C7333">
        <w:rPr>
          <w:rFonts w:ascii="Times New Roman" w:hAnsi="Times New Roman"/>
          <w:sz w:val="22"/>
          <w:szCs w:val="22"/>
        </w:rPr>
        <w:t xml:space="preserve"> o</w:t>
      </w:r>
      <w:r w:rsidR="004C7333">
        <w:rPr>
          <w:rFonts w:ascii="Times New Roman" w:hAnsi="Times New Roman"/>
          <w:sz w:val="22"/>
          <w:szCs w:val="22"/>
        </w:rPr>
        <w:t xml:space="preserve"> (a)</w:t>
      </w:r>
      <w:r w:rsidR="00AC0BAD" w:rsidRPr="004C7333">
        <w:rPr>
          <w:rFonts w:ascii="Times New Roman" w:hAnsi="Times New Roman"/>
          <w:sz w:val="22"/>
          <w:szCs w:val="22"/>
        </w:rPr>
        <w:t xml:space="preserve"> Conselheiro</w:t>
      </w:r>
      <w:r w:rsidR="004C7333">
        <w:rPr>
          <w:rFonts w:ascii="Times New Roman" w:hAnsi="Times New Roman"/>
          <w:sz w:val="22"/>
          <w:szCs w:val="22"/>
        </w:rPr>
        <w:t xml:space="preserve"> (a)</w:t>
      </w:r>
      <w:r w:rsidRPr="004C733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B3026">
        <w:rPr>
          <w:rFonts w:ascii="Times New Roman" w:hAnsi="Times New Roman"/>
          <w:sz w:val="22"/>
          <w:szCs w:val="22"/>
        </w:rPr>
        <w:t>Weverthon</w:t>
      </w:r>
      <w:proofErr w:type="spellEnd"/>
      <w:r w:rsidR="004B3026">
        <w:rPr>
          <w:rFonts w:ascii="Times New Roman" w:hAnsi="Times New Roman"/>
          <w:sz w:val="22"/>
          <w:szCs w:val="22"/>
        </w:rPr>
        <w:t xml:space="preserve"> Foles Veras</w:t>
      </w:r>
      <w:r w:rsidR="00AC0BAD" w:rsidRPr="004C7333">
        <w:rPr>
          <w:rFonts w:ascii="Times New Roman" w:hAnsi="Times New Roman"/>
          <w:sz w:val="22"/>
          <w:szCs w:val="22"/>
        </w:rPr>
        <w:t xml:space="preserve"> </w:t>
      </w:r>
      <w:r w:rsidRPr="004C7333">
        <w:rPr>
          <w:rFonts w:ascii="Times New Roman" w:hAnsi="Times New Roman"/>
          <w:sz w:val="22"/>
          <w:szCs w:val="22"/>
        </w:rPr>
        <w:t>e como coordenador</w:t>
      </w:r>
      <w:r w:rsidR="004C7333">
        <w:rPr>
          <w:rFonts w:ascii="Times New Roman" w:hAnsi="Times New Roman"/>
          <w:sz w:val="22"/>
          <w:szCs w:val="22"/>
        </w:rPr>
        <w:t xml:space="preserve"> (a)</w:t>
      </w:r>
      <w:r w:rsidRPr="004C7333">
        <w:rPr>
          <w:rFonts w:ascii="Times New Roman" w:hAnsi="Times New Roman"/>
          <w:sz w:val="22"/>
          <w:szCs w:val="22"/>
        </w:rPr>
        <w:t>-adjunto</w:t>
      </w:r>
      <w:r w:rsidR="004C7333">
        <w:rPr>
          <w:rFonts w:ascii="Times New Roman" w:hAnsi="Times New Roman"/>
          <w:sz w:val="22"/>
          <w:szCs w:val="22"/>
        </w:rPr>
        <w:t xml:space="preserve"> (a)</w:t>
      </w:r>
      <w:r w:rsidRPr="004C7333">
        <w:rPr>
          <w:rFonts w:ascii="Times New Roman" w:hAnsi="Times New Roman"/>
          <w:sz w:val="22"/>
          <w:szCs w:val="22"/>
        </w:rPr>
        <w:t xml:space="preserve"> o</w:t>
      </w:r>
      <w:r w:rsidR="004C7333">
        <w:rPr>
          <w:rFonts w:ascii="Times New Roman" w:hAnsi="Times New Roman"/>
          <w:sz w:val="22"/>
          <w:szCs w:val="22"/>
        </w:rPr>
        <w:t>(a)</w:t>
      </w:r>
      <w:r w:rsidRPr="004C7333">
        <w:rPr>
          <w:rFonts w:ascii="Times New Roman" w:hAnsi="Times New Roman"/>
          <w:sz w:val="22"/>
          <w:szCs w:val="22"/>
        </w:rPr>
        <w:t xml:space="preserve"> Conselheiro</w:t>
      </w:r>
      <w:r w:rsidR="004C7333">
        <w:rPr>
          <w:rFonts w:ascii="Times New Roman" w:hAnsi="Times New Roman"/>
          <w:sz w:val="22"/>
          <w:szCs w:val="22"/>
        </w:rPr>
        <w:t>(a)</w:t>
      </w:r>
      <w:r w:rsidRPr="004C7333">
        <w:rPr>
          <w:rFonts w:ascii="Times New Roman" w:hAnsi="Times New Roman"/>
          <w:sz w:val="22"/>
          <w:szCs w:val="22"/>
        </w:rPr>
        <w:t xml:space="preserve"> </w:t>
      </w:r>
      <w:r w:rsidR="004B3026">
        <w:rPr>
          <w:rFonts w:ascii="Times New Roman" w:hAnsi="Times New Roman"/>
          <w:sz w:val="22"/>
          <w:szCs w:val="22"/>
        </w:rPr>
        <w:t>Enodes Soares Ferreira</w:t>
      </w:r>
      <w:r w:rsidRPr="004C7333">
        <w:rPr>
          <w:rFonts w:ascii="Times New Roman" w:hAnsi="Times New Roman"/>
          <w:sz w:val="22"/>
          <w:szCs w:val="22"/>
        </w:rPr>
        <w:t>.</w:t>
      </w:r>
    </w:p>
    <w:p w14:paraId="46EA0E75" w14:textId="77777777" w:rsidR="00580056" w:rsidRPr="004C7333" w:rsidRDefault="00580056" w:rsidP="004C7333">
      <w:pPr>
        <w:tabs>
          <w:tab w:val="left" w:pos="360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14:paraId="1C3983F6" w14:textId="0B809339" w:rsidR="00580056" w:rsidRPr="00E95873" w:rsidRDefault="00580056" w:rsidP="00E95873">
      <w:pPr>
        <w:pStyle w:val="PargrafodaLista"/>
        <w:numPr>
          <w:ilvl w:val="0"/>
          <w:numId w:val="44"/>
        </w:num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95873">
        <w:rPr>
          <w:rFonts w:ascii="Times New Roman" w:hAnsi="Times New Roman"/>
          <w:sz w:val="22"/>
          <w:szCs w:val="22"/>
        </w:rPr>
        <w:t xml:space="preserve">Os membros integrantes de comissões temporárias não terão suplentes. </w:t>
      </w:r>
    </w:p>
    <w:p w14:paraId="65882598" w14:textId="77777777" w:rsidR="00580056" w:rsidRPr="004C7333" w:rsidRDefault="00580056" w:rsidP="004C7333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3171F05" w14:textId="77777777" w:rsidR="00580056" w:rsidRPr="004C7333" w:rsidRDefault="00580056" w:rsidP="004C7333">
      <w:pPr>
        <w:pStyle w:val="NormalWeb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4C733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Esta deliberação entra em vigor nesta data.</w:t>
      </w:r>
    </w:p>
    <w:p w14:paraId="190DE4C0" w14:textId="77777777" w:rsidR="00580056" w:rsidRPr="004C7333" w:rsidRDefault="00580056" w:rsidP="004C733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0D5CBC" w14:textId="77777777" w:rsidR="00B86AFE" w:rsidRPr="004C7333" w:rsidRDefault="00B86AFE" w:rsidP="004C7333">
      <w:pPr>
        <w:pStyle w:val="PargrafodaLista"/>
        <w:tabs>
          <w:tab w:val="left" w:pos="426"/>
        </w:tabs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21D0F177" w14:textId="77777777" w:rsidR="00E13A0F" w:rsidRPr="004C7333" w:rsidRDefault="003A738B" w:rsidP="00E13A0F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C7333">
        <w:rPr>
          <w:rFonts w:ascii="Times New Roman" w:hAnsi="Times New Roman"/>
          <w:color w:val="000000"/>
          <w:sz w:val="22"/>
          <w:szCs w:val="22"/>
        </w:rPr>
        <w:t>Com</w:t>
      </w:r>
      <w:r w:rsidR="004C7333">
        <w:rPr>
          <w:rFonts w:ascii="Times New Roman" w:hAnsi="Times New Roman"/>
          <w:color w:val="000000"/>
          <w:sz w:val="22"/>
          <w:szCs w:val="22"/>
        </w:rPr>
        <w:t xml:space="preserve"> 0</w:t>
      </w:r>
      <w:r w:rsidR="006C23D4">
        <w:rPr>
          <w:rFonts w:ascii="Times New Roman" w:hAnsi="Times New Roman"/>
          <w:color w:val="000000"/>
          <w:sz w:val="22"/>
          <w:szCs w:val="22"/>
        </w:rPr>
        <w:t>7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4C7333">
        <w:rPr>
          <w:rFonts w:ascii="Times New Roman" w:hAnsi="Times New Roman"/>
          <w:color w:val="000000"/>
          <w:sz w:val="22"/>
          <w:szCs w:val="22"/>
        </w:rPr>
        <w:t>dos conselheiros</w:t>
      </w:r>
      <w:r w:rsidR="00BA0487"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C23D4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Karen </w:t>
      </w:r>
      <w:proofErr w:type="spellStart"/>
      <w:r w:rsidR="006C23D4">
        <w:rPr>
          <w:rFonts w:ascii="Times New Roman" w:eastAsia="Times New Roman" w:hAnsi="Times New Roman"/>
          <w:bCs/>
          <w:color w:val="000000"/>
          <w:sz w:val="22"/>
          <w:szCs w:val="22"/>
        </w:rPr>
        <w:t>Mayumi</w:t>
      </w:r>
      <w:proofErr w:type="spellEnd"/>
      <w:r w:rsidR="006C23D4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Matsumoto, </w:t>
      </w:r>
      <w:proofErr w:type="spellStart"/>
      <w:r w:rsidR="006C23D4">
        <w:rPr>
          <w:rFonts w:ascii="Times New Roman" w:eastAsia="Times New Roman" w:hAnsi="Times New Roman"/>
          <w:bCs/>
          <w:color w:val="000000"/>
          <w:sz w:val="22"/>
          <w:szCs w:val="22"/>
        </w:rPr>
        <w:t>Weverthon</w:t>
      </w:r>
      <w:proofErr w:type="spellEnd"/>
      <w:r w:rsidR="006C23D4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Foles Veras, Alexsandro Reis, Cássio Amaral </w:t>
      </w:r>
      <w:proofErr w:type="spellStart"/>
      <w:r w:rsidR="006C23D4">
        <w:rPr>
          <w:rFonts w:ascii="Times New Roman" w:eastAsia="Times New Roman" w:hAnsi="Times New Roman"/>
          <w:bCs/>
          <w:color w:val="000000"/>
          <w:sz w:val="22"/>
          <w:szCs w:val="22"/>
        </w:rPr>
        <w:t>Matos,Maristene</w:t>
      </w:r>
      <w:proofErr w:type="spellEnd"/>
      <w:r w:rsidR="006C23D4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Amaral Matos, Vanessa </w:t>
      </w:r>
      <w:proofErr w:type="spellStart"/>
      <w:r w:rsidR="006C23D4">
        <w:rPr>
          <w:rFonts w:ascii="Times New Roman" w:eastAsia="Times New Roman" w:hAnsi="Times New Roman"/>
          <w:bCs/>
          <w:color w:val="000000"/>
          <w:sz w:val="22"/>
          <w:szCs w:val="22"/>
        </w:rPr>
        <w:t>Bressan</w:t>
      </w:r>
      <w:proofErr w:type="spellEnd"/>
      <w:r w:rsidR="006C23D4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="006C23D4">
        <w:rPr>
          <w:rFonts w:ascii="Times New Roman" w:eastAsia="Times New Roman" w:hAnsi="Times New Roman"/>
          <w:bCs/>
          <w:color w:val="000000"/>
          <w:sz w:val="22"/>
          <w:szCs w:val="22"/>
        </w:rPr>
        <w:t>Kohler</w:t>
      </w:r>
      <w:proofErr w:type="spellEnd"/>
      <w:r w:rsidR="006C23D4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e Enodes Soares Ferreira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="004C7333">
        <w:rPr>
          <w:rFonts w:ascii="Times New Roman" w:hAnsi="Times New Roman"/>
          <w:color w:val="000000"/>
          <w:sz w:val="22"/>
          <w:szCs w:val="22"/>
        </w:rPr>
        <w:t>00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="00E13A0F">
        <w:rPr>
          <w:rFonts w:ascii="Times New Roman" w:hAnsi="Times New Roman"/>
          <w:color w:val="000000"/>
          <w:sz w:val="22"/>
          <w:szCs w:val="22"/>
        </w:rPr>
        <w:t>01</w:t>
      </w:r>
      <w:r w:rsidR="00E13A0F"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13A0F" w:rsidRPr="004C7333">
        <w:rPr>
          <w:rFonts w:ascii="Times New Roman" w:hAnsi="Times New Roman"/>
          <w:b/>
          <w:color w:val="000000"/>
          <w:sz w:val="22"/>
          <w:szCs w:val="22"/>
        </w:rPr>
        <w:t xml:space="preserve">ausência dos conselheiros </w:t>
      </w:r>
      <w:r w:rsidR="00E13A0F">
        <w:rPr>
          <w:rFonts w:ascii="Times New Roman" w:hAnsi="Times New Roman"/>
          <w:bCs/>
          <w:color w:val="000000"/>
          <w:sz w:val="22"/>
          <w:szCs w:val="22"/>
        </w:rPr>
        <w:t xml:space="preserve">Thiago Rafael </w:t>
      </w:r>
      <w:proofErr w:type="spellStart"/>
      <w:r w:rsidR="00E13A0F">
        <w:rPr>
          <w:rFonts w:ascii="Times New Roman" w:hAnsi="Times New Roman"/>
          <w:bCs/>
          <w:color w:val="000000"/>
          <w:sz w:val="22"/>
          <w:szCs w:val="22"/>
        </w:rPr>
        <w:t>Pandini</w:t>
      </w:r>
      <w:proofErr w:type="spellEnd"/>
      <w:r w:rsidR="00E13A0F" w:rsidRPr="004C7333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4A7FA0C8" w14:textId="67CC3746" w:rsidR="003A738B" w:rsidRPr="004C7333" w:rsidRDefault="003A738B" w:rsidP="00E13A0F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A90D66E" w14:textId="77777777" w:rsidR="003A738B" w:rsidRPr="004C7333" w:rsidRDefault="003A738B" w:rsidP="004C7333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17F2555" w14:textId="792A58F8" w:rsidR="003A738B" w:rsidRPr="004C7333" w:rsidRDefault="003A738B" w:rsidP="004C7333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8A41DE0" w14:textId="77777777" w:rsidR="00BA0487" w:rsidRPr="004C7333" w:rsidRDefault="00BA0487" w:rsidP="004C7333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5C812E3" w14:textId="77777777" w:rsidR="003A738B" w:rsidRPr="004C7333" w:rsidRDefault="003A738B" w:rsidP="004C7333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4C7333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37893C3F" w14:textId="77777777" w:rsidR="003A738B" w:rsidRPr="004C7333" w:rsidRDefault="003A738B" w:rsidP="004C7333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4C7333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26D9160E" w14:textId="77777777" w:rsidR="003A738B" w:rsidRPr="004C7333" w:rsidRDefault="003A738B" w:rsidP="004C7333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12FD067" w14:textId="77777777" w:rsidR="002C38FF" w:rsidRPr="004C7333" w:rsidRDefault="002C38FF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25AFDE5" w14:textId="77777777" w:rsidR="002C38FF" w:rsidRPr="004C7333" w:rsidRDefault="002C38FF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7CB2B69" w14:textId="77777777" w:rsidR="002C38FF" w:rsidRPr="004C7333" w:rsidRDefault="002C38FF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84D203B" w14:textId="77777777" w:rsidR="002C38FF" w:rsidRPr="004C7333" w:rsidRDefault="002C38FF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1DA3D0A" w14:textId="77777777" w:rsidR="002C38FF" w:rsidRPr="004C7333" w:rsidRDefault="002C38FF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C649F06" w14:textId="77777777" w:rsidR="002C38FF" w:rsidRPr="004C7333" w:rsidRDefault="002C38FF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B355C5C" w14:textId="4FCF25D7" w:rsidR="002C38FF" w:rsidRPr="004C7333" w:rsidRDefault="002C38FF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8EB7E73" w14:textId="77777777" w:rsidR="005A112C" w:rsidRPr="004C7333" w:rsidRDefault="005A112C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24EB39" w14:textId="77777777" w:rsidR="002C38FF" w:rsidRPr="004C7333" w:rsidRDefault="002C38FF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860AD38" w14:textId="77777777" w:rsidR="002C38FF" w:rsidRPr="004C7333" w:rsidRDefault="002C38FF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FE20A11" w14:textId="77777777" w:rsidR="002C38FF" w:rsidRPr="004C7333" w:rsidRDefault="002C38FF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DA92E61" w14:textId="77777777" w:rsidR="00AC0BAD" w:rsidRPr="004C7333" w:rsidRDefault="00AC0BAD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E6510FC" w14:textId="77777777" w:rsidR="00AC0BAD" w:rsidRPr="004C7333" w:rsidRDefault="00AC0BAD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64973E8" w14:textId="77777777" w:rsidR="00AC0BAD" w:rsidRPr="004C7333" w:rsidRDefault="00AC0BAD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AF05589" w14:textId="77777777" w:rsidR="00AC0BAD" w:rsidRPr="004C7333" w:rsidRDefault="00AC0BAD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10E42D6" w14:textId="77777777" w:rsidR="00AC0BAD" w:rsidRPr="004C7333" w:rsidRDefault="00AC0BAD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B26CBF6" w14:textId="77777777" w:rsidR="00AC0BAD" w:rsidRPr="004C7333" w:rsidRDefault="00AC0BAD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A6B4307" w14:textId="77777777" w:rsidR="00AC0BAD" w:rsidRPr="004C7333" w:rsidRDefault="00AC0BAD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FF75942" w14:textId="77777777" w:rsidR="00AC0BAD" w:rsidRPr="004C7333" w:rsidRDefault="00AC0BAD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F27FA2A" w14:textId="77777777" w:rsidR="00AC0BAD" w:rsidRPr="004C7333" w:rsidRDefault="00AC0BAD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BB4F824" w14:textId="71EBE5DA" w:rsidR="002C38FF" w:rsidRPr="004C7333" w:rsidRDefault="002C38FF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1DDCFBD" w14:textId="35773CBC" w:rsidR="00B92E45" w:rsidRPr="004C7333" w:rsidRDefault="00B92E45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A61BF2F" w14:textId="52F0321C" w:rsidR="00B92E45" w:rsidRPr="004C7333" w:rsidRDefault="00B92E45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3BF3350" w14:textId="3920676B" w:rsidR="00B92E45" w:rsidRPr="004C7333" w:rsidRDefault="00B92E45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B2C482B" w14:textId="318C69EA" w:rsidR="00B92E45" w:rsidRDefault="00B92E45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2C8008F" w14:textId="7DCA63E2" w:rsidR="004C7333" w:rsidRDefault="004C7333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866D1B5" w14:textId="7B87E949" w:rsidR="004C7333" w:rsidRDefault="004C7333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80DA23D" w14:textId="2E15B66F" w:rsidR="004C7333" w:rsidRDefault="004C7333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204839D" w14:textId="5239D5DB" w:rsidR="004C7333" w:rsidRDefault="004C7333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FCE18C4" w14:textId="7098C163" w:rsidR="004C7333" w:rsidRDefault="004C7333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F3FD6EC" w14:textId="3F24DB33" w:rsidR="004C7333" w:rsidRDefault="004C7333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3FA079A" w14:textId="2A024AC8" w:rsidR="004C7333" w:rsidRDefault="004C7333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4FB9819" w14:textId="77777777" w:rsidR="004C7333" w:rsidRPr="004C7333" w:rsidRDefault="004C7333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1D8CEF8" w14:textId="77777777" w:rsidR="002C38FF" w:rsidRPr="004C7333" w:rsidRDefault="002C38FF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88F9EE" w14:textId="77777777" w:rsidR="003A738B" w:rsidRPr="004C7333" w:rsidRDefault="003A738B" w:rsidP="004C7333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C7333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12E8E06D" w14:textId="77777777" w:rsidR="003A738B" w:rsidRPr="004C7333" w:rsidRDefault="003A738B" w:rsidP="004C7333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4C7333" w14:paraId="3C5E830E" w14:textId="77777777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B96" w14:textId="77777777" w:rsidR="003A738B" w:rsidRPr="004C7333" w:rsidRDefault="003A738B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C733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2CEFCFA2" w14:textId="77777777" w:rsidR="003A738B" w:rsidRPr="004C7333" w:rsidRDefault="003A738B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C733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3ECA" w14:textId="77777777" w:rsidR="003A738B" w:rsidRPr="004C7333" w:rsidRDefault="003A738B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C733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A738B" w:rsidRPr="004C7333" w14:paraId="7CF9143F" w14:textId="77777777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885B" w14:textId="77777777" w:rsidR="003A738B" w:rsidRPr="004C7333" w:rsidRDefault="003A738B" w:rsidP="004C733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BD7D" w14:textId="77777777" w:rsidR="003A738B" w:rsidRPr="004C7333" w:rsidRDefault="003A738B" w:rsidP="004C733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C733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2140" w14:textId="77777777" w:rsidR="003A738B" w:rsidRPr="004C7333" w:rsidRDefault="003A738B" w:rsidP="004C733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C733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80F8" w14:textId="77777777" w:rsidR="003A738B" w:rsidRPr="004C7333" w:rsidRDefault="003A738B" w:rsidP="004C733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C733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9984" w14:textId="77777777" w:rsidR="003A738B" w:rsidRPr="004C7333" w:rsidRDefault="003A738B" w:rsidP="004C733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C733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A738B" w:rsidRPr="004C7333" w14:paraId="7DB4726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709" w14:textId="77777777" w:rsidR="003A738B" w:rsidRPr="004C7333" w:rsidRDefault="003A738B" w:rsidP="004C733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7333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4C7333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4C7333">
              <w:rPr>
                <w:rStyle w:val="Refdenotaderodap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C1BE" w14:textId="77777777" w:rsidR="003A738B" w:rsidRPr="004C7333" w:rsidRDefault="003A738B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C733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5809" w14:textId="77777777" w:rsidR="003A738B" w:rsidRPr="004C7333" w:rsidRDefault="003A738B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C733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2C15" w14:textId="77777777" w:rsidR="003A738B" w:rsidRPr="004C7333" w:rsidRDefault="003A738B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C733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0129" w14:textId="77777777" w:rsidR="003A738B" w:rsidRPr="004C7333" w:rsidRDefault="003A738B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C733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5E1A81" w:rsidRPr="004C7333" w14:paraId="4B93537A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7A5F" w14:textId="011A43FD" w:rsidR="005E1A81" w:rsidRPr="00271990" w:rsidRDefault="00E61EED" w:rsidP="004C733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990"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 w:rsidRPr="00271990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271990"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51DF" w14:textId="0282E415" w:rsidR="005E1A81" w:rsidRPr="004C7333" w:rsidRDefault="00271990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BD2B" w14:textId="77777777" w:rsidR="005E1A81" w:rsidRPr="004C7333" w:rsidRDefault="005E1A81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D658" w14:textId="77777777" w:rsidR="005E1A81" w:rsidRPr="004C7333" w:rsidRDefault="005E1A81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9888" w14:textId="77777777" w:rsidR="005E1A81" w:rsidRPr="004C7333" w:rsidRDefault="005E1A81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E1A81" w:rsidRPr="004C7333" w14:paraId="33B7B39D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82B2" w14:textId="641CAD48" w:rsidR="005E1A81" w:rsidRPr="004C7333" w:rsidRDefault="00E61EED" w:rsidP="004C733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7333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4C7333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CF69" w14:textId="7274BA24" w:rsidR="005E1A81" w:rsidRPr="004C7333" w:rsidRDefault="00271990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ECF2" w14:textId="77777777" w:rsidR="005E1A81" w:rsidRPr="004C7333" w:rsidRDefault="005E1A81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FF38" w14:textId="77777777" w:rsidR="005E1A81" w:rsidRPr="004C7333" w:rsidRDefault="005E1A81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D233" w14:textId="77777777" w:rsidR="005E1A81" w:rsidRPr="004C7333" w:rsidRDefault="005E1A81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4C7333" w14:paraId="3AA18997" w14:textId="77777777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5F0" w14:textId="729208D0" w:rsidR="003A738B" w:rsidRPr="004C7333" w:rsidRDefault="00E61EED" w:rsidP="004C733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742B" w14:textId="0315DFFC" w:rsidR="003A738B" w:rsidRPr="004C7333" w:rsidRDefault="00271990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875C" w14:textId="77777777" w:rsidR="003A738B" w:rsidRPr="004C7333" w:rsidRDefault="003A738B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CA49" w14:textId="2E3DA300" w:rsidR="003A738B" w:rsidRPr="004C7333" w:rsidRDefault="003A738B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21A6" w14:textId="77777777" w:rsidR="003A738B" w:rsidRPr="004C7333" w:rsidRDefault="003A738B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4C7333" w14:paraId="1B5C9CF4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26BE" w14:textId="1622A7B1" w:rsidR="003A738B" w:rsidRPr="004C7333" w:rsidRDefault="00E61EED" w:rsidP="004C733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2C67" w14:textId="673CDE9A" w:rsidR="003A738B" w:rsidRPr="004C7333" w:rsidRDefault="00271990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3C0B" w14:textId="77777777" w:rsidR="003A738B" w:rsidRPr="004C7333" w:rsidRDefault="003A738B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368E" w14:textId="77777777" w:rsidR="003A738B" w:rsidRPr="004C7333" w:rsidRDefault="003A738B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C724" w14:textId="77777777" w:rsidR="003A738B" w:rsidRPr="004C7333" w:rsidRDefault="003A738B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4C7333" w14:paraId="5837BAF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A09E" w14:textId="66422606" w:rsidR="003A738B" w:rsidRPr="004C7333" w:rsidRDefault="00E61EED" w:rsidP="004C733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9614" w14:textId="2534A5C5" w:rsidR="003A738B" w:rsidRPr="004C7333" w:rsidRDefault="00271990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5E73" w14:textId="77777777" w:rsidR="003A738B" w:rsidRPr="004C7333" w:rsidRDefault="003A738B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2BCF" w14:textId="77777777" w:rsidR="003A738B" w:rsidRPr="004C7333" w:rsidRDefault="003A738B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695C" w14:textId="77777777" w:rsidR="003A738B" w:rsidRPr="004C7333" w:rsidRDefault="003A738B" w:rsidP="004C733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1EED" w:rsidRPr="004C7333" w14:paraId="71722B86" w14:textId="77777777" w:rsidTr="0027199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AE6" w14:textId="6C469094" w:rsidR="00E61EED" w:rsidRPr="00271990" w:rsidRDefault="00E61EED" w:rsidP="00E61EE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1990">
              <w:rPr>
                <w:rFonts w:ascii="Times New Roman" w:hAnsi="Times New Roman"/>
                <w:sz w:val="22"/>
                <w:szCs w:val="22"/>
              </w:rPr>
              <w:t>Thiago Raf</w:t>
            </w:r>
            <w:r w:rsidR="00271990">
              <w:rPr>
                <w:rFonts w:ascii="Times New Roman" w:hAnsi="Times New Roman"/>
                <w:sz w:val="22"/>
                <w:szCs w:val="22"/>
              </w:rPr>
              <w:t>a</w:t>
            </w:r>
            <w:r w:rsidRPr="00271990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271990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09D5" w14:textId="3182D3EE" w:rsidR="00E61EED" w:rsidRPr="004C7333" w:rsidRDefault="00E61EED" w:rsidP="00E61E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0906" w14:textId="77777777" w:rsidR="00E61EED" w:rsidRPr="004C7333" w:rsidRDefault="00E61EED" w:rsidP="00E61E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DA15" w14:textId="77777777" w:rsidR="00E61EED" w:rsidRPr="004C7333" w:rsidRDefault="00E61EED" w:rsidP="00E61E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4C98" w14:textId="793E7620" w:rsidR="00E61EED" w:rsidRPr="004C7333" w:rsidRDefault="00271990" w:rsidP="00E61E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E61EED" w:rsidRPr="004C7333" w14:paraId="3D6A8A91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9862" w14:textId="7667D8B4" w:rsidR="00E61EED" w:rsidRPr="004C7333" w:rsidRDefault="00E61EED" w:rsidP="00E61EE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7333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4C7333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4C73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7333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C63C" w14:textId="6FC838A7" w:rsidR="00E61EED" w:rsidRPr="004C7333" w:rsidRDefault="00271990" w:rsidP="00E61E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D572" w14:textId="77777777" w:rsidR="00E61EED" w:rsidRPr="004C7333" w:rsidRDefault="00E61EED" w:rsidP="00E61E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549A" w14:textId="77777777" w:rsidR="00E61EED" w:rsidRPr="004C7333" w:rsidRDefault="00E61EED" w:rsidP="00E61E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57C8" w14:textId="2B10D250" w:rsidR="00E61EED" w:rsidRPr="004C7333" w:rsidRDefault="00E61EED" w:rsidP="00E61E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1EED" w:rsidRPr="004C7333" w14:paraId="469D25BA" w14:textId="77777777" w:rsidTr="0027199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C0A1" w14:textId="46157E9D" w:rsidR="00E61EED" w:rsidRPr="004C7333" w:rsidRDefault="00C72954" w:rsidP="00E61EE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C62A" w14:textId="6F324072" w:rsidR="00E61EED" w:rsidRPr="004C7333" w:rsidRDefault="00271990" w:rsidP="00E61E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25C1" w14:textId="77777777" w:rsidR="00E61EED" w:rsidRPr="004C7333" w:rsidRDefault="00E61EED" w:rsidP="00E61E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378C" w14:textId="77777777" w:rsidR="00E61EED" w:rsidRPr="004C7333" w:rsidRDefault="00E61EED" w:rsidP="00E61E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FF47" w14:textId="0FB292F6" w:rsidR="00E61EED" w:rsidRPr="004C7333" w:rsidRDefault="00E61EED" w:rsidP="00E61E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1EED" w:rsidRPr="004C7333" w14:paraId="617E0E8D" w14:textId="77777777" w:rsidTr="0084755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4CE0" w14:textId="3BCDF235" w:rsidR="00E61EED" w:rsidRPr="004C7333" w:rsidRDefault="00E61EED" w:rsidP="00E61EE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D94B" w14:textId="5841B0BF" w:rsidR="00E61EED" w:rsidRPr="004C7333" w:rsidRDefault="00E61EED" w:rsidP="00E61E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1AFEB077" w14:textId="77777777" w:rsidR="003A738B" w:rsidRPr="004C7333" w:rsidRDefault="003A738B" w:rsidP="004C7333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7C479E8" w14:textId="77777777" w:rsidR="003A738B" w:rsidRPr="004C7333" w:rsidRDefault="003A738B" w:rsidP="004C7333">
      <w:pPr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785875C" w14:textId="77777777" w:rsidR="003A738B" w:rsidRPr="004C7333" w:rsidRDefault="003A738B" w:rsidP="004C73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C7333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8A6923D" w14:textId="77777777" w:rsidR="003A738B" w:rsidRPr="004C7333" w:rsidRDefault="003A738B" w:rsidP="004C73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450262" w14:textId="4BF5467A" w:rsidR="003A738B" w:rsidRPr="004C7333" w:rsidRDefault="003A738B" w:rsidP="004C73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C7333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Reunião Plenária Ordinária Nº </w:t>
      </w:r>
      <w:r w:rsidR="005E1A81">
        <w:rPr>
          <w:rFonts w:ascii="Times New Roman" w:eastAsia="Times New Roman" w:hAnsi="Times New Roman"/>
          <w:b/>
          <w:color w:val="000000"/>
          <w:sz w:val="22"/>
          <w:szCs w:val="22"/>
        </w:rPr>
        <w:t>12</w:t>
      </w:r>
      <w:r w:rsidR="00C72954">
        <w:rPr>
          <w:rFonts w:ascii="Times New Roman" w:eastAsia="Times New Roman" w:hAnsi="Times New Roman"/>
          <w:b/>
          <w:color w:val="000000"/>
          <w:sz w:val="22"/>
          <w:szCs w:val="22"/>
        </w:rPr>
        <w:t>2</w:t>
      </w:r>
      <w:r w:rsidRPr="004C7333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 w:rsidR="005E1A81">
        <w:rPr>
          <w:rFonts w:ascii="Times New Roman" w:eastAsia="Times New Roman" w:hAnsi="Times New Roman"/>
          <w:b/>
          <w:color w:val="000000"/>
          <w:sz w:val="22"/>
          <w:szCs w:val="22"/>
        </w:rPr>
        <w:t>02/04/2022</w:t>
      </w:r>
    </w:p>
    <w:p w14:paraId="07792360" w14:textId="77777777" w:rsidR="003A738B" w:rsidRPr="004C7333" w:rsidRDefault="003A738B" w:rsidP="004C73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C7333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D4ECF13" w14:textId="77777777" w:rsidR="003A738B" w:rsidRPr="004C7333" w:rsidRDefault="003A738B" w:rsidP="004C73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C7333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4C7333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882E9A" w:rsidRPr="004C7333">
        <w:rPr>
          <w:rFonts w:ascii="Times New Roman" w:eastAsia="Times New Roman" w:hAnsi="Times New Roman"/>
          <w:color w:val="000000"/>
          <w:sz w:val="22"/>
          <w:szCs w:val="22"/>
        </w:rPr>
        <w:t>DENÚNCIA/PROCESSO ÉTICO DISCIPLINAR</w:t>
      </w:r>
      <w:r w:rsidR="00825E86" w:rsidRPr="004C7333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14:paraId="636AE464" w14:textId="77777777" w:rsidR="003A738B" w:rsidRPr="004C7333" w:rsidRDefault="003A738B" w:rsidP="004C73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6C8BE07" w14:textId="1C7BCB20" w:rsidR="003A738B" w:rsidRPr="004C7333" w:rsidRDefault="003A738B" w:rsidP="004C73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4C7333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4C7333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4C7333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6C23D4">
        <w:rPr>
          <w:rFonts w:ascii="Times New Roman" w:eastAsia="Times New Roman" w:hAnsi="Times New Roman"/>
          <w:color w:val="000000"/>
          <w:sz w:val="22"/>
          <w:szCs w:val="22"/>
        </w:rPr>
        <w:t>7</w:t>
      </w:r>
      <w:r w:rsidRPr="004C7333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4C7333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4C7333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4C7333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4C7333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4C7333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4C7333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5E1A81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Pr="004C7333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4C7333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4C7333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4C7333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6C23D4">
        <w:rPr>
          <w:rFonts w:ascii="Times New Roman" w:eastAsia="Times New Roman" w:hAnsi="Times New Roman"/>
          <w:color w:val="000000"/>
          <w:sz w:val="22"/>
          <w:szCs w:val="22"/>
        </w:rPr>
        <w:t>1</w:t>
      </w:r>
      <w:r w:rsidRPr="004C7333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2E2EC306" w14:textId="77777777" w:rsidR="003A738B" w:rsidRPr="004C7333" w:rsidRDefault="003A738B" w:rsidP="004C73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2FC84A9" w14:textId="105FCBFD" w:rsidR="003A738B" w:rsidRPr="004C7333" w:rsidRDefault="003A738B" w:rsidP="004C73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  <w:lang w:eastAsia="ar-SA"/>
        </w:rPr>
      </w:pPr>
      <w:r w:rsidRPr="004C7333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4C7333">
        <w:rPr>
          <w:rFonts w:ascii="Times New Roman" w:hAnsi="Times New Roman"/>
          <w:sz w:val="22"/>
          <w:szCs w:val="22"/>
          <w:lang w:eastAsia="ar-SA"/>
        </w:rPr>
        <w:t>:</w:t>
      </w:r>
      <w:r w:rsidR="004C7333">
        <w:rPr>
          <w:rFonts w:ascii="Times New Roman" w:hAnsi="Times New Roman"/>
          <w:sz w:val="22"/>
          <w:szCs w:val="22"/>
          <w:lang w:eastAsia="ar-SA"/>
        </w:rPr>
        <w:t xml:space="preserve"> Conselheira Titular Thais Bacchi encontra-se de licença até dia </w:t>
      </w:r>
      <w:r w:rsidR="00C72954">
        <w:rPr>
          <w:rFonts w:ascii="Times New Roman" w:hAnsi="Times New Roman"/>
          <w:sz w:val="22"/>
          <w:szCs w:val="22"/>
          <w:lang w:eastAsia="ar-SA"/>
        </w:rPr>
        <w:t>31/08/2022</w:t>
      </w:r>
      <w:r w:rsidR="004C7333">
        <w:rPr>
          <w:rFonts w:ascii="Times New Roman" w:hAnsi="Times New Roman"/>
          <w:sz w:val="22"/>
          <w:szCs w:val="22"/>
          <w:lang w:eastAsia="ar-SA"/>
        </w:rPr>
        <w:t xml:space="preserve"> e Conselheiro Suplente Paulo Sérgio Borges encontra-se de licença até dia</w:t>
      </w:r>
      <w:r w:rsidR="00C72954">
        <w:rPr>
          <w:rFonts w:ascii="Times New Roman" w:hAnsi="Times New Roman"/>
          <w:sz w:val="22"/>
          <w:szCs w:val="22"/>
          <w:lang w:eastAsia="ar-SA"/>
        </w:rPr>
        <w:t>10/06/2022</w:t>
      </w:r>
      <w:r w:rsidR="005E1A81">
        <w:rPr>
          <w:rFonts w:ascii="Times New Roman" w:hAnsi="Times New Roman"/>
          <w:sz w:val="22"/>
          <w:szCs w:val="22"/>
          <w:lang w:eastAsia="ar-SA"/>
        </w:rPr>
        <w:t>.</w:t>
      </w:r>
    </w:p>
    <w:p w14:paraId="3F0FBB06" w14:textId="77777777" w:rsidR="00BA0487" w:rsidRPr="004C7333" w:rsidRDefault="00BA0487" w:rsidP="004C73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</w:p>
    <w:p w14:paraId="3C7A2C2C" w14:textId="77777777" w:rsidR="003A738B" w:rsidRPr="004C7333" w:rsidRDefault="003A738B" w:rsidP="004C73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FD7997" w14:textId="77777777" w:rsidR="003A738B" w:rsidRPr="004C7333" w:rsidRDefault="003A738B" w:rsidP="004C7333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4C7333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4C7333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4C7333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4C7333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4C7333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582E5505" w14:textId="77777777" w:rsidR="003A738B" w:rsidRPr="004C7333" w:rsidRDefault="003A738B" w:rsidP="004C733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4807F61" w14:textId="77777777" w:rsidR="003A738B" w:rsidRPr="004C7333" w:rsidRDefault="003A738B" w:rsidP="004C7333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0A3688E" w14:textId="77777777" w:rsidR="003A738B" w:rsidRPr="004C7333" w:rsidRDefault="003A738B" w:rsidP="004C7333">
      <w:pPr>
        <w:pStyle w:val="PargrafodaLista"/>
        <w:tabs>
          <w:tab w:val="left" w:pos="573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4C7333">
        <w:rPr>
          <w:rFonts w:ascii="Times New Roman" w:hAnsi="Times New Roman"/>
          <w:sz w:val="22"/>
          <w:szCs w:val="22"/>
        </w:rPr>
        <w:tab/>
      </w:r>
    </w:p>
    <w:p w14:paraId="27EEF1E5" w14:textId="77777777" w:rsidR="003A738B" w:rsidRPr="004C7333" w:rsidRDefault="003A738B" w:rsidP="004C7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4C29DA9" w14:textId="77777777" w:rsidR="007C37D1" w:rsidRPr="004C7333" w:rsidRDefault="007C37D1" w:rsidP="004C7333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7C37D1" w:rsidRPr="004C7333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2D47B713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3347262D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4B9050C2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7A76F618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3BB90627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AFB4D4" w14:textId="2C90E423" w:rsidR="00B86AFE" w:rsidRPr="00B518EB" w:rsidRDefault="005553DD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1471324/2022</w:t>
          </w:r>
        </w:p>
      </w:tc>
    </w:tr>
    <w:tr w:rsidR="00B86AFE" w:rsidRPr="00B518EB" w14:paraId="3AA42A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DB2AD03" w14:textId="72853FB1" w:rsidR="00B86AFE" w:rsidRPr="00B518EB" w:rsidRDefault="005553DD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SIGILO</w:t>
          </w:r>
        </w:p>
      </w:tc>
    </w:tr>
    <w:tr w:rsidR="00B86AFE" w:rsidRPr="00B518EB" w14:paraId="7A8E466D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329EDA3" w14:textId="53E82ED8" w:rsidR="00B86AFE" w:rsidRPr="00B518EB" w:rsidRDefault="005553DD" w:rsidP="00882E9A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DENÚNCIA</w:t>
          </w:r>
          <w:r w:rsidR="004C7333">
            <w:rPr>
              <w:rFonts w:ascii="Times New Roman" w:hAnsi="Times New Roman"/>
            </w:rPr>
            <w:t>/PROCESSO</w:t>
          </w:r>
          <w:r>
            <w:rPr>
              <w:rFonts w:ascii="Times New Roman" w:hAnsi="Times New Roman"/>
            </w:rPr>
            <w:t xml:space="preserve"> ÉTIC</w:t>
          </w:r>
          <w:r w:rsidR="004C7333">
            <w:rPr>
              <w:rFonts w:ascii="Times New Roman" w:hAnsi="Times New Roman"/>
            </w:rPr>
            <w:t xml:space="preserve">O </w:t>
          </w:r>
          <w:r>
            <w:rPr>
              <w:rFonts w:ascii="Times New Roman" w:hAnsi="Times New Roman"/>
            </w:rPr>
            <w:t>DISPCIPLINA</w:t>
          </w:r>
          <w:r w:rsidR="004C7333">
            <w:rPr>
              <w:rFonts w:ascii="Times New Roman" w:hAnsi="Times New Roman"/>
            </w:rPr>
            <w:t>R</w:t>
          </w:r>
        </w:p>
      </w:tc>
    </w:tr>
  </w:tbl>
  <w:p w14:paraId="3F30B6FD" w14:textId="0E0B42AB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5553DD">
      <w:rPr>
        <w:rFonts w:ascii="Times New Roman" w:hAnsi="Times New Roman"/>
        <w:b/>
        <w:sz w:val="22"/>
        <w:szCs w:val="22"/>
        <w:lang w:eastAsia="pt-BR"/>
      </w:rPr>
      <w:t>727/2022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4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A91E4D"/>
    <w:multiLevelType w:val="hybridMultilevel"/>
    <w:tmpl w:val="9AD2072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9"/>
  </w:num>
  <w:num w:numId="5">
    <w:abstractNumId w:val="22"/>
  </w:num>
  <w:num w:numId="6">
    <w:abstractNumId w:val="41"/>
  </w:num>
  <w:num w:numId="7">
    <w:abstractNumId w:val="21"/>
  </w:num>
  <w:num w:numId="8">
    <w:abstractNumId w:val="20"/>
  </w:num>
  <w:num w:numId="9">
    <w:abstractNumId w:val="38"/>
  </w:num>
  <w:num w:numId="10">
    <w:abstractNumId w:val="33"/>
  </w:num>
  <w:num w:numId="11">
    <w:abstractNumId w:val="19"/>
  </w:num>
  <w:num w:numId="12">
    <w:abstractNumId w:val="0"/>
  </w:num>
  <w:num w:numId="13">
    <w:abstractNumId w:val="1"/>
  </w:num>
  <w:num w:numId="14">
    <w:abstractNumId w:val="35"/>
  </w:num>
  <w:num w:numId="15">
    <w:abstractNumId w:val="13"/>
  </w:num>
  <w:num w:numId="16">
    <w:abstractNumId w:val="15"/>
  </w:num>
  <w:num w:numId="17">
    <w:abstractNumId w:val="10"/>
  </w:num>
  <w:num w:numId="18">
    <w:abstractNumId w:val="14"/>
  </w:num>
  <w:num w:numId="19">
    <w:abstractNumId w:val="40"/>
  </w:num>
  <w:num w:numId="20">
    <w:abstractNumId w:val="28"/>
  </w:num>
  <w:num w:numId="21">
    <w:abstractNumId w:val="34"/>
  </w:num>
  <w:num w:numId="22">
    <w:abstractNumId w:val="32"/>
  </w:num>
  <w:num w:numId="23">
    <w:abstractNumId w:val="42"/>
  </w:num>
  <w:num w:numId="24">
    <w:abstractNumId w:val="12"/>
  </w:num>
  <w:num w:numId="25">
    <w:abstractNumId w:val="6"/>
  </w:num>
  <w:num w:numId="26">
    <w:abstractNumId w:val="39"/>
  </w:num>
  <w:num w:numId="27">
    <w:abstractNumId w:val="5"/>
  </w:num>
  <w:num w:numId="28">
    <w:abstractNumId w:val="3"/>
  </w:num>
  <w:num w:numId="29">
    <w:abstractNumId w:val="31"/>
  </w:num>
  <w:num w:numId="30">
    <w:abstractNumId w:val="25"/>
  </w:num>
  <w:num w:numId="31">
    <w:abstractNumId w:val="24"/>
  </w:num>
  <w:num w:numId="32">
    <w:abstractNumId w:val="16"/>
  </w:num>
  <w:num w:numId="33">
    <w:abstractNumId w:val="2"/>
  </w:num>
  <w:num w:numId="34">
    <w:abstractNumId w:val="11"/>
  </w:num>
  <w:num w:numId="35">
    <w:abstractNumId w:val="30"/>
  </w:num>
  <w:num w:numId="36">
    <w:abstractNumId w:val="18"/>
  </w:num>
  <w:num w:numId="37">
    <w:abstractNumId w:val="36"/>
  </w:num>
  <w:num w:numId="38">
    <w:abstractNumId w:val="7"/>
  </w:num>
  <w:num w:numId="39">
    <w:abstractNumId w:val="7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37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1F1F"/>
    <w:rsid w:val="00097E12"/>
    <w:rsid w:val="000B1736"/>
    <w:rsid w:val="000D5E9F"/>
    <w:rsid w:val="000E7E20"/>
    <w:rsid w:val="00111440"/>
    <w:rsid w:val="00134BBA"/>
    <w:rsid w:val="00150A24"/>
    <w:rsid w:val="001523E4"/>
    <w:rsid w:val="00157099"/>
    <w:rsid w:val="001E17D0"/>
    <w:rsid w:val="00271990"/>
    <w:rsid w:val="002721DB"/>
    <w:rsid w:val="002A3B7E"/>
    <w:rsid w:val="002B6DCF"/>
    <w:rsid w:val="002C38FF"/>
    <w:rsid w:val="002D46FB"/>
    <w:rsid w:val="002F1039"/>
    <w:rsid w:val="002F2169"/>
    <w:rsid w:val="00310026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738B"/>
    <w:rsid w:val="003B6552"/>
    <w:rsid w:val="003C36D8"/>
    <w:rsid w:val="00402085"/>
    <w:rsid w:val="00444EFA"/>
    <w:rsid w:val="00461A17"/>
    <w:rsid w:val="00481D91"/>
    <w:rsid w:val="00483C68"/>
    <w:rsid w:val="004842F8"/>
    <w:rsid w:val="004923EA"/>
    <w:rsid w:val="00494859"/>
    <w:rsid w:val="004A481E"/>
    <w:rsid w:val="004B3026"/>
    <w:rsid w:val="004C7333"/>
    <w:rsid w:val="004E46B7"/>
    <w:rsid w:val="00504031"/>
    <w:rsid w:val="0053070A"/>
    <w:rsid w:val="005355DA"/>
    <w:rsid w:val="0054200B"/>
    <w:rsid w:val="005530ED"/>
    <w:rsid w:val="005553D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5E1A81"/>
    <w:rsid w:val="006216CD"/>
    <w:rsid w:val="00641F72"/>
    <w:rsid w:val="00663A75"/>
    <w:rsid w:val="00667964"/>
    <w:rsid w:val="006A2123"/>
    <w:rsid w:val="006C23D4"/>
    <w:rsid w:val="006C71B7"/>
    <w:rsid w:val="006E6CB1"/>
    <w:rsid w:val="00760FB9"/>
    <w:rsid w:val="00762E94"/>
    <w:rsid w:val="00770DF9"/>
    <w:rsid w:val="00785CE9"/>
    <w:rsid w:val="007A5613"/>
    <w:rsid w:val="007C37D1"/>
    <w:rsid w:val="00825E86"/>
    <w:rsid w:val="00833F23"/>
    <w:rsid w:val="00850798"/>
    <w:rsid w:val="0085083E"/>
    <w:rsid w:val="00877E60"/>
    <w:rsid w:val="00882E9A"/>
    <w:rsid w:val="008E47E2"/>
    <w:rsid w:val="008F60C2"/>
    <w:rsid w:val="00921060"/>
    <w:rsid w:val="009542BC"/>
    <w:rsid w:val="00966A6C"/>
    <w:rsid w:val="0097581C"/>
    <w:rsid w:val="00976BDD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955ED"/>
    <w:rsid w:val="00AA0953"/>
    <w:rsid w:val="00AC0BAD"/>
    <w:rsid w:val="00B05D8E"/>
    <w:rsid w:val="00B07367"/>
    <w:rsid w:val="00B1196A"/>
    <w:rsid w:val="00B44609"/>
    <w:rsid w:val="00B518EB"/>
    <w:rsid w:val="00B55EAA"/>
    <w:rsid w:val="00B812AC"/>
    <w:rsid w:val="00B861D9"/>
    <w:rsid w:val="00B86AFE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24244"/>
    <w:rsid w:val="00C45AB9"/>
    <w:rsid w:val="00C5727E"/>
    <w:rsid w:val="00C72954"/>
    <w:rsid w:val="00CA53F7"/>
    <w:rsid w:val="00CB5402"/>
    <w:rsid w:val="00CD43DF"/>
    <w:rsid w:val="00CD4C0A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13A0F"/>
    <w:rsid w:val="00E42F0B"/>
    <w:rsid w:val="00E52126"/>
    <w:rsid w:val="00E54AC3"/>
    <w:rsid w:val="00E61EED"/>
    <w:rsid w:val="00E661B5"/>
    <w:rsid w:val="00E845B2"/>
    <w:rsid w:val="00E9381B"/>
    <w:rsid w:val="00E95873"/>
    <w:rsid w:val="00EC04C1"/>
    <w:rsid w:val="00EE19CD"/>
    <w:rsid w:val="00EF1AD2"/>
    <w:rsid w:val="00F34DA2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13</cp:revision>
  <cp:lastPrinted>2021-03-15T21:55:00Z</cp:lastPrinted>
  <dcterms:created xsi:type="dcterms:W3CDTF">2021-07-28T20:11:00Z</dcterms:created>
  <dcterms:modified xsi:type="dcterms:W3CDTF">2022-04-04T21:08:00Z</dcterms:modified>
</cp:coreProperties>
</file>