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D55E" w14:textId="45A4941F" w:rsidR="00BE46FD" w:rsidRPr="00CC043E" w:rsidRDefault="008A0EE4" w:rsidP="00CC043E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CC043E">
        <w:rPr>
          <w:rFonts w:ascii="Times New Roman" w:hAnsi="Times New Roman"/>
          <w:sz w:val="22"/>
          <w:szCs w:val="22"/>
        </w:rPr>
        <w:t xml:space="preserve">Aprovar </w:t>
      </w:r>
      <w:r w:rsidR="00435C1A" w:rsidRPr="00CC043E">
        <w:rPr>
          <w:rFonts w:ascii="Times New Roman" w:hAnsi="Times New Roman"/>
          <w:sz w:val="22"/>
          <w:szCs w:val="22"/>
        </w:rPr>
        <w:t xml:space="preserve">a Prestação de contas </w:t>
      </w:r>
      <w:r w:rsidR="00AC63F0" w:rsidRPr="00CC043E">
        <w:rPr>
          <w:rFonts w:ascii="Times New Roman" w:hAnsi="Times New Roman"/>
          <w:sz w:val="22"/>
          <w:szCs w:val="22"/>
        </w:rPr>
        <w:t xml:space="preserve">do 3º Trimestre de 2021 - </w:t>
      </w:r>
      <w:r w:rsidR="00477118" w:rsidRPr="00CC043E">
        <w:rPr>
          <w:rFonts w:ascii="Times New Roman" w:hAnsi="Times New Roman"/>
          <w:sz w:val="22"/>
          <w:szCs w:val="22"/>
        </w:rPr>
        <w:t>julho, agosto e setembro</w:t>
      </w:r>
      <w:r w:rsidR="00AC63F0" w:rsidRPr="00CC043E">
        <w:rPr>
          <w:rFonts w:ascii="Times New Roman" w:hAnsi="Times New Roman"/>
          <w:sz w:val="22"/>
          <w:szCs w:val="22"/>
        </w:rPr>
        <w:t xml:space="preserve">: Deliberação n.º </w:t>
      </w:r>
      <w:r w:rsidR="00CC043E" w:rsidRPr="00CC043E">
        <w:rPr>
          <w:rFonts w:ascii="Times New Roman" w:hAnsi="Times New Roman"/>
          <w:sz w:val="22"/>
          <w:szCs w:val="22"/>
        </w:rPr>
        <w:t>262/2022 CAF CAU/MT, de 14 de fevereiro de 2022</w:t>
      </w:r>
      <w:r w:rsidR="00BE46FD" w:rsidRPr="00CC043E">
        <w:rPr>
          <w:rFonts w:ascii="Times New Roman" w:hAnsi="Times New Roman"/>
          <w:sz w:val="22"/>
          <w:szCs w:val="22"/>
        </w:rPr>
        <w:t>.</w:t>
      </w:r>
    </w:p>
    <w:p w14:paraId="659C53D5" w14:textId="77777777" w:rsidR="003A738B" w:rsidRPr="00CC043E" w:rsidRDefault="003A738B" w:rsidP="00CC04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4906AB" w14:textId="4ECC55BB" w:rsidR="003A738B" w:rsidRPr="00CC043E" w:rsidRDefault="003A738B" w:rsidP="00CC04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C043E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CC043E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CC043E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5553DD" w:rsidRPr="00CC043E">
        <w:rPr>
          <w:rFonts w:ascii="Times New Roman" w:hAnsi="Times New Roman"/>
          <w:color w:val="000000"/>
          <w:sz w:val="22"/>
          <w:szCs w:val="22"/>
        </w:rPr>
        <w:t xml:space="preserve">02 de abril </w:t>
      </w:r>
      <w:r w:rsidRPr="00CC043E">
        <w:rPr>
          <w:rFonts w:ascii="Times New Roman" w:hAnsi="Times New Roman"/>
          <w:color w:val="000000"/>
          <w:sz w:val="22"/>
          <w:szCs w:val="22"/>
        </w:rPr>
        <w:t>de 202</w:t>
      </w:r>
      <w:r w:rsidR="005553DD" w:rsidRPr="00CC043E">
        <w:rPr>
          <w:rFonts w:ascii="Times New Roman" w:hAnsi="Times New Roman"/>
          <w:color w:val="000000"/>
          <w:sz w:val="22"/>
          <w:szCs w:val="22"/>
        </w:rPr>
        <w:t>2</w:t>
      </w:r>
      <w:r w:rsidRPr="00CC043E">
        <w:rPr>
          <w:rFonts w:ascii="Times New Roman" w:hAnsi="Times New Roman"/>
          <w:color w:val="000000"/>
          <w:sz w:val="22"/>
          <w:szCs w:val="22"/>
        </w:rPr>
        <w:t>, após análise do assunto em epígrafe, e</w:t>
      </w:r>
    </w:p>
    <w:p w14:paraId="4191A45D" w14:textId="77777777" w:rsidR="00825E86" w:rsidRPr="00CC043E" w:rsidRDefault="00825E86" w:rsidP="00CC04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36D5E97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nº 200/2020, dispõe sobre procedimentos orçamentários, contábeis e de prestação de contas a serem adotados pelos Conselhos de Arquitetura e Urbanismo dos Estados.</w:t>
      </w:r>
    </w:p>
    <w:p w14:paraId="35D29D66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ED2406" w14:textId="04312B62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parecer do Conselheiro Relator Alexsandro Reis, bem como, a Deliberação nº 262/2022 CAF CAU/MT, de 13 de setembro de 2021 que aprova a prestação de contas do </w:t>
      </w:r>
      <w:r w:rsidR="00CC043E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>º Trimestre de 2021.</w:t>
      </w:r>
    </w:p>
    <w:p w14:paraId="038BEF72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8EF9A7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C043E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470C5BCD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02AA309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BD68C3" w14:textId="43C38B65" w:rsidR="00AC63F0" w:rsidRPr="00CC043E" w:rsidRDefault="00AC63F0" w:rsidP="00CC043E">
      <w:pPr>
        <w:pStyle w:val="PargrafodaLista"/>
        <w:numPr>
          <w:ilvl w:val="0"/>
          <w:numId w:val="50"/>
        </w:num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Prestação de Contas do 3º Trimestre </w:t>
      </w:r>
      <w:r w:rsidR="00CC043E" w:rsidRPr="00CC043E">
        <w:rPr>
          <w:rFonts w:ascii="Times New Roman" w:eastAsia="Times New Roman" w:hAnsi="Times New Roman"/>
          <w:sz w:val="22"/>
          <w:szCs w:val="22"/>
          <w:lang w:eastAsia="pt-BR"/>
        </w:rPr>
        <w:t>– julho</w:t>
      </w: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 xml:space="preserve">, agosto e setembro de 2021 e Deliberação nº </w:t>
      </w:r>
      <w:r w:rsidR="00CC043E" w:rsidRPr="002D5000">
        <w:rPr>
          <w:rFonts w:ascii="Times New Roman" w:eastAsia="Times New Roman" w:hAnsi="Times New Roman"/>
          <w:sz w:val="22"/>
          <w:szCs w:val="22"/>
          <w:lang w:eastAsia="pt-BR"/>
        </w:rPr>
        <w:t>262/</w:t>
      </w:r>
      <w:r w:rsidRPr="002D5000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CC043E" w:rsidRPr="002D500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2D500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 xml:space="preserve">CAF CAU/MT, de </w:t>
      </w:r>
      <w:r w:rsidR="00CC043E" w:rsidRPr="002D5000">
        <w:rPr>
          <w:rFonts w:ascii="Times New Roman" w:eastAsia="Times New Roman" w:hAnsi="Times New Roman"/>
          <w:sz w:val="22"/>
          <w:szCs w:val="22"/>
          <w:lang w:eastAsia="pt-BR"/>
        </w:rPr>
        <w:t>14 de fevereiro de 2022.</w:t>
      </w:r>
    </w:p>
    <w:p w14:paraId="0368C82D" w14:textId="77777777" w:rsidR="00AC63F0" w:rsidRPr="00CC043E" w:rsidRDefault="00AC63F0" w:rsidP="00CC043E">
      <w:pPr>
        <w:pStyle w:val="PargrafodaLista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D416D3" w14:textId="77777777" w:rsidR="00AC63F0" w:rsidRPr="00CC043E" w:rsidRDefault="00AC63F0" w:rsidP="00CC043E">
      <w:pPr>
        <w:pStyle w:val="PargrafodaLista"/>
        <w:numPr>
          <w:ilvl w:val="0"/>
          <w:numId w:val="50"/>
        </w:num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nesta data.</w:t>
      </w:r>
    </w:p>
    <w:p w14:paraId="0E445E72" w14:textId="77777777" w:rsidR="008A0EE4" w:rsidRPr="00CC043E" w:rsidRDefault="008A0EE4" w:rsidP="00CC043E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7DE7E785" w14:textId="45C0D331" w:rsidR="00470E8D" w:rsidRPr="00CC043E" w:rsidRDefault="00470E8D" w:rsidP="00CC043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483DADC" w14:textId="6753A1B4" w:rsidR="002D5000" w:rsidRPr="004C7333" w:rsidRDefault="002D5000" w:rsidP="002D5000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C7333">
        <w:rPr>
          <w:rFonts w:ascii="Times New Roman" w:hAnsi="Times New Roman"/>
          <w:color w:val="000000"/>
          <w:sz w:val="22"/>
          <w:szCs w:val="22"/>
        </w:rPr>
        <w:t>Com</w:t>
      </w:r>
      <w:r>
        <w:rPr>
          <w:rFonts w:ascii="Times New Roman" w:hAnsi="Times New Roman"/>
          <w:color w:val="000000"/>
          <w:sz w:val="22"/>
          <w:szCs w:val="22"/>
        </w:rPr>
        <w:t xml:space="preserve"> 0</w:t>
      </w:r>
      <w:r>
        <w:rPr>
          <w:rFonts w:ascii="Times New Roman" w:hAnsi="Times New Roman"/>
          <w:color w:val="000000"/>
          <w:sz w:val="22"/>
          <w:szCs w:val="22"/>
        </w:rPr>
        <w:t>5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4C7333">
        <w:rPr>
          <w:rFonts w:ascii="Times New Roman" w:hAnsi="Times New Roman"/>
          <w:color w:val="000000"/>
          <w:sz w:val="22"/>
          <w:szCs w:val="22"/>
        </w:rPr>
        <w:t>dos conselheiros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Weverthon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Foles Veras, Alexsandro Reis, Cássio Amaral Matos,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Vanessa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Bressan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Kohler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e Enodes Soares Ferreira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</w:t>
      </w:r>
      <w:r>
        <w:rPr>
          <w:rFonts w:ascii="Times New Roman" w:hAnsi="Times New Roman"/>
          <w:color w:val="000000"/>
          <w:sz w:val="22"/>
          <w:szCs w:val="22"/>
        </w:rPr>
        <w:t>00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</w:t>
      </w:r>
      <w:r>
        <w:rPr>
          <w:rFonts w:ascii="Times New Roman" w:hAnsi="Times New Roman"/>
          <w:color w:val="000000"/>
          <w:sz w:val="22"/>
          <w:szCs w:val="22"/>
        </w:rPr>
        <w:t>0</w:t>
      </w:r>
      <w:r>
        <w:rPr>
          <w:rFonts w:ascii="Times New Roman" w:hAnsi="Times New Roman"/>
          <w:color w:val="000000"/>
          <w:sz w:val="22"/>
          <w:szCs w:val="22"/>
        </w:rPr>
        <w:t>3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ausência dos conselheiros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Thiago Rafael </w:t>
      </w:r>
      <w:proofErr w:type="spellStart"/>
      <w:r>
        <w:rPr>
          <w:rFonts w:ascii="Times New Roman" w:hAnsi="Times New Roman"/>
          <w:bCs/>
          <w:color w:val="000000"/>
          <w:sz w:val="22"/>
          <w:szCs w:val="22"/>
        </w:rPr>
        <w:t>Pandini</w:t>
      </w:r>
      <w:proofErr w:type="spellEnd"/>
      <w:r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Karen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Mayumi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Matsumoto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 e</w:t>
      </w:r>
      <w:proofErr w:type="gram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Maristene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Amaral Matos</w:t>
      </w:r>
      <w:r w:rsidRPr="004C7333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4A7FA0C8" w14:textId="0A2C4197" w:rsidR="003A738B" w:rsidRPr="00CC043E" w:rsidRDefault="003A738B" w:rsidP="00CC043E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8A41DE0" w14:textId="77777777" w:rsidR="00BA0487" w:rsidRPr="00CC043E" w:rsidRDefault="00BA0487" w:rsidP="00CC043E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5C812E3" w14:textId="77777777" w:rsidR="003A738B" w:rsidRPr="00CC043E" w:rsidRDefault="003A738B" w:rsidP="00CC043E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CC043E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37893C3F" w14:textId="77777777" w:rsidR="003A738B" w:rsidRPr="00CC043E" w:rsidRDefault="003A738B" w:rsidP="00CC043E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CC043E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71D8CEF8" w14:textId="5D8240B8" w:rsidR="002C38FF" w:rsidRPr="00CC043E" w:rsidRDefault="002C38FF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8F9B333" w14:textId="4E5C9BFF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1D951C3" w14:textId="192294A9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EADE3AC" w14:textId="500413E0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77B62C6" w14:textId="63891D12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E2D1EE5" w14:textId="44070B7C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D507B26" w14:textId="7391383E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27A1C1" w14:textId="7C752D12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64F0214" w14:textId="100F7A88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DED11B9" w14:textId="77777777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88F9EE" w14:textId="77777777" w:rsidR="003A738B" w:rsidRPr="00CC043E" w:rsidRDefault="003A738B" w:rsidP="00CC043E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12E8E06D" w14:textId="77777777" w:rsidR="003A738B" w:rsidRPr="00CC043E" w:rsidRDefault="003A738B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2D5000" w:rsidRPr="00CC043E" w14:paraId="07F74208" w14:textId="77777777" w:rsidTr="00BF4D3E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DE57" w14:textId="77777777" w:rsidR="002D5000" w:rsidRPr="00CC043E" w:rsidRDefault="002D5000" w:rsidP="00BF4D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704075D0" w14:textId="77777777" w:rsidR="002D5000" w:rsidRPr="00CC043E" w:rsidRDefault="002D5000" w:rsidP="00BF4D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8DF7" w14:textId="77777777" w:rsidR="002D5000" w:rsidRPr="00CC043E" w:rsidRDefault="002D5000" w:rsidP="00BF4D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2D5000" w:rsidRPr="00CC043E" w14:paraId="6A8E78FE" w14:textId="77777777" w:rsidTr="00BF4D3E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E5C7" w14:textId="77777777" w:rsidR="002D5000" w:rsidRPr="00CC043E" w:rsidRDefault="002D5000" w:rsidP="00BF4D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D7F7" w14:textId="77777777" w:rsidR="002D5000" w:rsidRPr="00CC043E" w:rsidRDefault="002D5000" w:rsidP="00BF4D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DBF2" w14:textId="77777777" w:rsidR="002D5000" w:rsidRPr="00CC043E" w:rsidRDefault="002D5000" w:rsidP="00BF4D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BC1D" w14:textId="77777777" w:rsidR="002D5000" w:rsidRPr="00CC043E" w:rsidRDefault="002D5000" w:rsidP="00BF4D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7F46" w14:textId="77777777" w:rsidR="002D5000" w:rsidRPr="00CC043E" w:rsidRDefault="002D5000" w:rsidP="00BF4D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2D5000" w:rsidRPr="00CC043E" w14:paraId="1AD3B040" w14:textId="77777777" w:rsidTr="00BF4D3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9CEF" w14:textId="77777777" w:rsidR="002D5000" w:rsidRPr="00CC043E" w:rsidRDefault="002D5000" w:rsidP="00BF4D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43E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CC043E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AC4F6F"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75E8" w14:textId="77777777" w:rsidR="002D5000" w:rsidRPr="00AC4F6F" w:rsidRDefault="002D5000" w:rsidP="00BF4D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F6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3381" w14:textId="77777777" w:rsidR="002D5000" w:rsidRPr="00AC4F6F" w:rsidRDefault="002D5000" w:rsidP="00BF4D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F6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96D4" w14:textId="77777777" w:rsidR="002D5000" w:rsidRPr="00AC4F6F" w:rsidRDefault="002D5000" w:rsidP="00BF4D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F6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4157" w14:textId="77777777" w:rsidR="002D5000" w:rsidRPr="00AC4F6F" w:rsidRDefault="002D5000" w:rsidP="00BF4D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F6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D5000" w:rsidRPr="00CC043E" w14:paraId="2A77A297" w14:textId="77777777" w:rsidTr="00BF4D3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54A7" w14:textId="77777777" w:rsidR="002D5000" w:rsidRPr="00AC4F6F" w:rsidRDefault="002D5000" w:rsidP="00BF4D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F6F"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 w:rsidRPr="00AC4F6F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AC4F6F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567E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1914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1778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0C2B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5000" w:rsidRPr="00CC043E" w14:paraId="519B78CE" w14:textId="77777777" w:rsidTr="00BF4D3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53F2" w14:textId="77777777" w:rsidR="002D5000" w:rsidRPr="00CC043E" w:rsidRDefault="002D5000" w:rsidP="00BF4D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043E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CC043E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43A1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53B9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D10C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A853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5000" w:rsidRPr="00CC043E" w14:paraId="2BF57CF8" w14:textId="77777777" w:rsidTr="00BF4D3E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4C07" w14:textId="77777777" w:rsidR="002D5000" w:rsidRPr="00CC043E" w:rsidRDefault="002D5000" w:rsidP="00BF4D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43E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9689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F87C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8A69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9E0F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5000" w:rsidRPr="00CC043E" w14:paraId="202751C3" w14:textId="77777777" w:rsidTr="00BF4D3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EF91" w14:textId="77777777" w:rsidR="002D5000" w:rsidRPr="00CC043E" w:rsidRDefault="002D5000" w:rsidP="00BF4D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43E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4D5E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D1C2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EBAB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0A69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5000" w:rsidRPr="00CC043E" w14:paraId="76F554DB" w14:textId="77777777" w:rsidTr="00BF4D3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63BC" w14:textId="77777777" w:rsidR="002D5000" w:rsidRPr="00CC043E" w:rsidRDefault="002D5000" w:rsidP="00BF4D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043E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CC043E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D81F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F945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CE5E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C131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5000" w:rsidRPr="00CC043E" w14:paraId="133C1A74" w14:textId="77777777" w:rsidTr="00BF4D3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5084" w14:textId="77777777" w:rsidR="002D5000" w:rsidRPr="00AC4F6F" w:rsidRDefault="002D5000" w:rsidP="00BF4D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F6F">
              <w:rPr>
                <w:rFonts w:ascii="Times New Roman" w:hAnsi="Times New Roman"/>
                <w:sz w:val="22"/>
                <w:szCs w:val="22"/>
              </w:rPr>
              <w:t>Thiago Raf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AC4F6F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AC4F6F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B4A3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C580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BC1C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3445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5000" w:rsidRPr="00CC043E" w14:paraId="2E351E55" w14:textId="77777777" w:rsidTr="00BF4D3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9063" w14:textId="77777777" w:rsidR="002D5000" w:rsidRPr="00CC043E" w:rsidRDefault="002D5000" w:rsidP="00BF4D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43E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CC043E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CC04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043E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DAF0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1323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F969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06DD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5000" w:rsidRPr="00CC043E" w14:paraId="2C2FB14F" w14:textId="77777777" w:rsidTr="00BF4D3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78BF" w14:textId="77777777" w:rsidR="002D5000" w:rsidRPr="00CC043E" w:rsidRDefault="002D5000" w:rsidP="00BF4D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43E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175F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6523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D072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925C" w14:textId="77777777" w:rsidR="002D5000" w:rsidRPr="00AC4F6F" w:rsidRDefault="002D5000" w:rsidP="00BF4D3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5000" w:rsidRPr="00CC043E" w14:paraId="16C9E0DC" w14:textId="77777777" w:rsidTr="00BF4D3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EE07" w14:textId="77777777" w:rsidR="002D5000" w:rsidRPr="00CC043E" w:rsidRDefault="002D5000" w:rsidP="00BF4D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43E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6394" w14:textId="77777777" w:rsidR="002D5000" w:rsidRPr="00CC043E" w:rsidRDefault="002D5000" w:rsidP="00BF4D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1AFEB077" w14:textId="77777777" w:rsidR="003A738B" w:rsidRPr="00CC043E" w:rsidRDefault="003A738B" w:rsidP="00CC043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7C479E8" w14:textId="77777777" w:rsidR="003A738B" w:rsidRPr="00CC043E" w:rsidRDefault="003A738B" w:rsidP="00CC043E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785875C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8A6923D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450262" w14:textId="4BF5467A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Reunião Plenária Ordinária Nº </w:t>
      </w:r>
      <w:r w:rsidR="005E1A81"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12</w:t>
      </w:r>
      <w:r w:rsidR="00C72954"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2</w:t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 w:rsidR="005E1A81"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02/04/2022</w:t>
      </w:r>
    </w:p>
    <w:p w14:paraId="07792360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D4ECF13" w14:textId="1E05735D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CC043E" w:rsidRPr="00CC043E">
        <w:rPr>
          <w:rFonts w:ascii="Times New Roman" w:hAnsi="Times New Roman"/>
          <w:sz w:val="22"/>
          <w:szCs w:val="22"/>
        </w:rPr>
        <w:t>PRESTAÇÃO DE CONTAS TRIMESTRAL (JULHO, AGOSTO E SETEMBRO</w:t>
      </w:r>
      <w:r w:rsidR="00CC043E">
        <w:rPr>
          <w:rFonts w:ascii="Times New Roman" w:hAnsi="Times New Roman"/>
          <w:sz w:val="22"/>
          <w:szCs w:val="22"/>
        </w:rPr>
        <w:t>)</w:t>
      </w:r>
    </w:p>
    <w:p w14:paraId="636AE464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6C8BE07" w14:textId="32B94E3E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BA0487" w:rsidRPr="00CC043E">
        <w:rPr>
          <w:rFonts w:ascii="Times New Roman" w:eastAsia="Times New Roman" w:hAnsi="Times New Roman"/>
          <w:color w:val="000000"/>
          <w:sz w:val="22"/>
          <w:szCs w:val="22"/>
        </w:rPr>
        <w:t>5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5E1A81" w:rsidRPr="00CC043E">
        <w:rPr>
          <w:rFonts w:ascii="Times New Roman" w:eastAsia="Times New Roman" w:hAnsi="Times New Roman"/>
          <w:color w:val="000000"/>
          <w:sz w:val="22"/>
          <w:szCs w:val="22"/>
        </w:rPr>
        <w:t>0</w:t>
      </w:r>
      <w:proofErr w:type="gramStart"/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2D5000">
        <w:rPr>
          <w:rFonts w:ascii="Times New Roman" w:eastAsia="Times New Roman" w:hAnsi="Times New Roman"/>
          <w:color w:val="000000"/>
          <w:sz w:val="22"/>
          <w:szCs w:val="22"/>
        </w:rPr>
        <w:t>3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2E2EC306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2FC84A9" w14:textId="105FCBFD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CC043E">
        <w:rPr>
          <w:rFonts w:ascii="Times New Roman" w:hAnsi="Times New Roman"/>
          <w:sz w:val="22"/>
          <w:szCs w:val="22"/>
          <w:lang w:eastAsia="ar-SA"/>
        </w:rPr>
        <w:t>:</w:t>
      </w:r>
      <w:r w:rsidR="004C7333" w:rsidRPr="00CC043E">
        <w:rPr>
          <w:rFonts w:ascii="Times New Roman" w:hAnsi="Times New Roman"/>
          <w:sz w:val="22"/>
          <w:szCs w:val="22"/>
          <w:lang w:eastAsia="ar-SA"/>
        </w:rPr>
        <w:t xml:space="preserve"> Conselheira Titular Thais Bacchi encontra-se de licença até dia </w:t>
      </w:r>
      <w:r w:rsidR="00C72954" w:rsidRPr="00CC043E">
        <w:rPr>
          <w:rFonts w:ascii="Times New Roman" w:hAnsi="Times New Roman"/>
          <w:sz w:val="22"/>
          <w:szCs w:val="22"/>
          <w:lang w:eastAsia="ar-SA"/>
        </w:rPr>
        <w:t>31/08/2022</w:t>
      </w:r>
      <w:r w:rsidR="004C7333" w:rsidRPr="00CC043E">
        <w:rPr>
          <w:rFonts w:ascii="Times New Roman" w:hAnsi="Times New Roman"/>
          <w:sz w:val="22"/>
          <w:szCs w:val="22"/>
          <w:lang w:eastAsia="ar-SA"/>
        </w:rPr>
        <w:t xml:space="preserve"> e Conselheiro Suplente Paulo Sérgio Borges encontra-se de licença até dia</w:t>
      </w:r>
      <w:r w:rsidR="00C72954" w:rsidRPr="00CC043E">
        <w:rPr>
          <w:rFonts w:ascii="Times New Roman" w:hAnsi="Times New Roman"/>
          <w:sz w:val="22"/>
          <w:szCs w:val="22"/>
          <w:lang w:eastAsia="ar-SA"/>
        </w:rPr>
        <w:t>10/06/2022</w:t>
      </w:r>
      <w:r w:rsidR="005E1A81" w:rsidRPr="00CC043E">
        <w:rPr>
          <w:rFonts w:ascii="Times New Roman" w:hAnsi="Times New Roman"/>
          <w:sz w:val="22"/>
          <w:szCs w:val="22"/>
          <w:lang w:eastAsia="ar-SA"/>
        </w:rPr>
        <w:t>.</w:t>
      </w:r>
    </w:p>
    <w:p w14:paraId="3F0FBB06" w14:textId="77777777" w:rsidR="00BA0487" w:rsidRPr="00CC043E" w:rsidRDefault="00BA0487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C7A2C2C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FD7997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CC043E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582E5505" w14:textId="77777777" w:rsidR="003A738B" w:rsidRPr="00CC043E" w:rsidRDefault="003A738B" w:rsidP="00CC04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4807F61" w14:textId="77777777" w:rsidR="003A738B" w:rsidRPr="00CC043E" w:rsidRDefault="003A738B" w:rsidP="00CC043E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0A3688E" w14:textId="77777777" w:rsidR="003A738B" w:rsidRPr="00CC043E" w:rsidRDefault="003A738B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043E">
        <w:rPr>
          <w:rFonts w:ascii="Times New Roman" w:hAnsi="Times New Roman"/>
          <w:sz w:val="22"/>
          <w:szCs w:val="22"/>
        </w:rPr>
        <w:tab/>
      </w:r>
    </w:p>
    <w:sectPr w:rsidR="003A738B" w:rsidRPr="00CC043E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59C42552" w14:textId="77777777" w:rsidR="002D5000" w:rsidRPr="002A5080" w:rsidRDefault="002D5000" w:rsidP="002D5000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54D8ACFB" w14:textId="77777777" w:rsidR="002D5000" w:rsidRPr="002A5080" w:rsidRDefault="002D5000" w:rsidP="002D5000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1770EC22" w14:textId="77777777" w:rsidR="002D5000" w:rsidRPr="002A5080" w:rsidRDefault="002D5000" w:rsidP="002D5000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621F8ABF" w14:textId="77777777" w:rsidR="002D5000" w:rsidRPr="002A5080" w:rsidRDefault="002D5000" w:rsidP="002D5000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Pr="00CC043E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rFonts w:ascii="Times New Roman" w:hAnsi="Times New Roman"/>
        <w:noProof/>
        <w:sz w:val="22"/>
        <w:szCs w:val="22"/>
        <w:lang w:eastAsia="pt-BR"/>
      </w:rPr>
    </w:pPr>
    <w:r w:rsidRPr="00CC043E">
      <w:rPr>
        <w:rFonts w:ascii="Times New Roman" w:hAnsi="Times New Roman"/>
        <w:noProof/>
        <w:sz w:val="22"/>
        <w:szCs w:val="22"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8A0EE4" w:rsidRPr="00CC043E" w14:paraId="3BB90627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18A114" w14:textId="0D78C1E5" w:rsidR="008A0EE4" w:rsidRPr="00CC043E" w:rsidRDefault="00CC043E" w:rsidP="00CC043E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 w:rsidRPr="00CC043E">
            <w:rPr>
              <w:rFonts w:ascii="Times New Roman" w:hAnsi="Times New Roman"/>
              <w:color w:val="000000"/>
              <w:sz w:val="22"/>
              <w:szCs w:val="22"/>
              <w:lang w:eastAsia="pt-BR"/>
            </w:rPr>
            <w:t>1416015/2021</w:t>
          </w:r>
        </w:p>
      </w:tc>
    </w:tr>
    <w:tr w:rsidR="008A0EE4" w:rsidRPr="00CC043E" w14:paraId="3AA42ACD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B2CFBA" w14:textId="24FDC8E2" w:rsidR="008A0EE4" w:rsidRPr="00CC043E" w:rsidRDefault="008A0EE4" w:rsidP="008A0EE4">
          <w:pPr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color w:val="000000"/>
              <w:sz w:val="22"/>
              <w:szCs w:val="22"/>
            </w:rPr>
          </w:pPr>
          <w:r w:rsidRPr="00CC043E">
            <w:rPr>
              <w:rFonts w:ascii="Times New Roman" w:hAnsi="Times New Roman"/>
              <w:bCs/>
              <w:sz w:val="22"/>
              <w:szCs w:val="22"/>
            </w:rPr>
            <w:t>CAU/MT</w:t>
          </w:r>
        </w:p>
      </w:tc>
    </w:tr>
    <w:tr w:rsidR="008A0EE4" w:rsidRPr="00CC043E" w14:paraId="7A8E466D" w14:textId="77777777" w:rsidTr="008A0EE4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D42FF3" w14:textId="705631C0" w:rsidR="008A0EE4" w:rsidRPr="00CC043E" w:rsidRDefault="002039F1" w:rsidP="008A0EE4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 w:rsidRPr="00CC043E">
            <w:rPr>
              <w:rFonts w:ascii="Times New Roman" w:hAnsi="Times New Roman"/>
              <w:sz w:val="22"/>
              <w:szCs w:val="22"/>
            </w:rPr>
            <w:t xml:space="preserve">PRESTAÇÃO DE CONTAS </w:t>
          </w:r>
          <w:r w:rsidR="00477118" w:rsidRPr="00CC043E">
            <w:rPr>
              <w:rFonts w:ascii="Times New Roman" w:hAnsi="Times New Roman"/>
              <w:sz w:val="22"/>
              <w:szCs w:val="22"/>
            </w:rPr>
            <w:t>TRIMESTRAL (JULHO, AGOSTO E SETEMBRO)</w:t>
          </w:r>
        </w:p>
      </w:tc>
    </w:tr>
  </w:tbl>
  <w:p w14:paraId="3F30B6FD" w14:textId="01D9B457" w:rsidR="00B86AFE" w:rsidRPr="00CC043E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sz w:val="22"/>
        <w:szCs w:val="22"/>
        <w:lang w:eastAsia="pt-BR"/>
      </w:rPr>
    </w:pPr>
    <w:r w:rsidRPr="00CC043E"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 w:rsidRPr="00CC043E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5553DD" w:rsidRPr="00CC043E">
      <w:rPr>
        <w:rFonts w:ascii="Times New Roman" w:hAnsi="Times New Roman"/>
        <w:b/>
        <w:sz w:val="22"/>
        <w:szCs w:val="22"/>
        <w:lang w:eastAsia="pt-BR"/>
      </w:rPr>
      <w:t>7</w:t>
    </w:r>
    <w:r w:rsidR="0052530D" w:rsidRPr="00CC043E">
      <w:rPr>
        <w:rFonts w:ascii="Times New Roman" w:hAnsi="Times New Roman"/>
        <w:b/>
        <w:sz w:val="22"/>
        <w:szCs w:val="22"/>
        <w:lang w:eastAsia="pt-BR"/>
      </w:rPr>
      <w:t>3</w:t>
    </w:r>
    <w:r w:rsidR="002D5000">
      <w:rPr>
        <w:rFonts w:ascii="Times New Roman" w:hAnsi="Times New Roman"/>
        <w:b/>
        <w:sz w:val="22"/>
        <w:szCs w:val="22"/>
        <w:lang w:eastAsia="pt-BR"/>
      </w:rPr>
      <w:t>3</w:t>
    </w:r>
    <w:r w:rsidR="005553DD" w:rsidRPr="00CC043E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08"/>
    <w:multiLevelType w:val="multilevel"/>
    <w:tmpl w:val="B0B0D156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912234"/>
    <w:multiLevelType w:val="multilevel"/>
    <w:tmpl w:val="B438403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C4632B9"/>
    <w:multiLevelType w:val="hybridMultilevel"/>
    <w:tmpl w:val="D21E7E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120512F"/>
    <w:multiLevelType w:val="multilevel"/>
    <w:tmpl w:val="7C72AE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8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A91E4D"/>
    <w:multiLevelType w:val="hybridMultilevel"/>
    <w:tmpl w:val="9AD2072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5327B"/>
    <w:multiLevelType w:val="hybridMultilevel"/>
    <w:tmpl w:val="6672B4E8"/>
    <w:lvl w:ilvl="0" w:tplc="85D00A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33"/>
  </w:num>
  <w:num w:numId="4">
    <w:abstractNumId w:val="11"/>
  </w:num>
  <w:num w:numId="5">
    <w:abstractNumId w:val="26"/>
  </w:num>
  <w:num w:numId="6">
    <w:abstractNumId w:val="47"/>
  </w:num>
  <w:num w:numId="7">
    <w:abstractNumId w:val="25"/>
  </w:num>
  <w:num w:numId="8">
    <w:abstractNumId w:val="24"/>
  </w:num>
  <w:num w:numId="9">
    <w:abstractNumId w:val="44"/>
  </w:num>
  <w:num w:numId="10">
    <w:abstractNumId w:val="39"/>
  </w:num>
  <w:num w:numId="11">
    <w:abstractNumId w:val="23"/>
  </w:num>
  <w:num w:numId="12">
    <w:abstractNumId w:val="1"/>
  </w:num>
  <w:num w:numId="13">
    <w:abstractNumId w:val="2"/>
  </w:num>
  <w:num w:numId="14">
    <w:abstractNumId w:val="41"/>
  </w:num>
  <w:num w:numId="15">
    <w:abstractNumId w:val="16"/>
  </w:num>
  <w:num w:numId="16">
    <w:abstractNumId w:val="18"/>
  </w:num>
  <w:num w:numId="17">
    <w:abstractNumId w:val="12"/>
  </w:num>
  <w:num w:numId="18">
    <w:abstractNumId w:val="17"/>
  </w:num>
  <w:num w:numId="19">
    <w:abstractNumId w:val="46"/>
  </w:num>
  <w:num w:numId="20">
    <w:abstractNumId w:val="32"/>
  </w:num>
  <w:num w:numId="21">
    <w:abstractNumId w:val="40"/>
  </w:num>
  <w:num w:numId="22">
    <w:abstractNumId w:val="38"/>
  </w:num>
  <w:num w:numId="23">
    <w:abstractNumId w:val="48"/>
  </w:num>
  <w:num w:numId="24">
    <w:abstractNumId w:val="14"/>
  </w:num>
  <w:num w:numId="25">
    <w:abstractNumId w:val="8"/>
  </w:num>
  <w:num w:numId="26">
    <w:abstractNumId w:val="45"/>
  </w:num>
  <w:num w:numId="27">
    <w:abstractNumId w:val="7"/>
  </w:num>
  <w:num w:numId="28">
    <w:abstractNumId w:val="4"/>
  </w:num>
  <w:num w:numId="29">
    <w:abstractNumId w:val="37"/>
  </w:num>
  <w:num w:numId="30">
    <w:abstractNumId w:val="29"/>
  </w:num>
  <w:num w:numId="31">
    <w:abstractNumId w:val="28"/>
  </w:num>
  <w:num w:numId="32">
    <w:abstractNumId w:val="20"/>
  </w:num>
  <w:num w:numId="33">
    <w:abstractNumId w:val="3"/>
  </w:num>
  <w:num w:numId="34">
    <w:abstractNumId w:val="13"/>
  </w:num>
  <w:num w:numId="35">
    <w:abstractNumId w:val="36"/>
  </w:num>
  <w:num w:numId="36">
    <w:abstractNumId w:val="22"/>
  </w:num>
  <w:num w:numId="37">
    <w:abstractNumId w:val="42"/>
  </w:num>
  <w:num w:numId="38">
    <w:abstractNumId w:val="9"/>
  </w:num>
  <w:num w:numId="39">
    <w:abstractNumId w:val="9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43"/>
  </w:num>
  <w:num w:numId="43">
    <w:abstractNumId w:val="10"/>
  </w:num>
  <w:num w:numId="44">
    <w:abstractNumId w:val="30"/>
  </w:num>
  <w:num w:numId="45">
    <w:abstractNumId w:val="15"/>
  </w:num>
  <w:num w:numId="46">
    <w:abstractNumId w:val="34"/>
  </w:num>
  <w:num w:numId="47">
    <w:abstractNumId w:val="35"/>
  </w:num>
  <w:num w:numId="48">
    <w:abstractNumId w:val="0"/>
  </w:num>
  <w:num w:numId="49">
    <w:abstractNumId w:val="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19EA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15C40"/>
    <w:rsid w:val="00134BBA"/>
    <w:rsid w:val="00150A24"/>
    <w:rsid w:val="001523E4"/>
    <w:rsid w:val="00157099"/>
    <w:rsid w:val="001C1FE3"/>
    <w:rsid w:val="001D5DF1"/>
    <w:rsid w:val="001E17D0"/>
    <w:rsid w:val="002039F1"/>
    <w:rsid w:val="002721DB"/>
    <w:rsid w:val="002A3B7E"/>
    <w:rsid w:val="002B6DCF"/>
    <w:rsid w:val="002C38FF"/>
    <w:rsid w:val="002D46FB"/>
    <w:rsid w:val="002D5000"/>
    <w:rsid w:val="002F1039"/>
    <w:rsid w:val="002F2169"/>
    <w:rsid w:val="00310026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20CA"/>
    <w:rsid w:val="003A738B"/>
    <w:rsid w:val="003B6552"/>
    <w:rsid w:val="003C36D8"/>
    <w:rsid w:val="00402085"/>
    <w:rsid w:val="004346A6"/>
    <w:rsid w:val="00435C1A"/>
    <w:rsid w:val="00444EFA"/>
    <w:rsid w:val="00461A17"/>
    <w:rsid w:val="00470E8D"/>
    <w:rsid w:val="00477118"/>
    <w:rsid w:val="00481D91"/>
    <w:rsid w:val="00483C68"/>
    <w:rsid w:val="004842F8"/>
    <w:rsid w:val="004923EA"/>
    <w:rsid w:val="00494859"/>
    <w:rsid w:val="004A481E"/>
    <w:rsid w:val="004C7333"/>
    <w:rsid w:val="004E46B7"/>
    <w:rsid w:val="00504031"/>
    <w:rsid w:val="0052530D"/>
    <w:rsid w:val="0053070A"/>
    <w:rsid w:val="005355DA"/>
    <w:rsid w:val="0054200B"/>
    <w:rsid w:val="0054434D"/>
    <w:rsid w:val="005530ED"/>
    <w:rsid w:val="005553D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5E1A81"/>
    <w:rsid w:val="006216CD"/>
    <w:rsid w:val="00641F72"/>
    <w:rsid w:val="00663A75"/>
    <w:rsid w:val="00667964"/>
    <w:rsid w:val="006A2123"/>
    <w:rsid w:val="006C71B7"/>
    <w:rsid w:val="006E6CB1"/>
    <w:rsid w:val="00751ADB"/>
    <w:rsid w:val="00760FB9"/>
    <w:rsid w:val="00762E94"/>
    <w:rsid w:val="00770DF9"/>
    <w:rsid w:val="00785CE9"/>
    <w:rsid w:val="007A5613"/>
    <w:rsid w:val="007C37D1"/>
    <w:rsid w:val="00825E86"/>
    <w:rsid w:val="00833F23"/>
    <w:rsid w:val="00850798"/>
    <w:rsid w:val="0085083E"/>
    <w:rsid w:val="00877E60"/>
    <w:rsid w:val="00882E9A"/>
    <w:rsid w:val="008A0EE4"/>
    <w:rsid w:val="008E47E2"/>
    <w:rsid w:val="008F60C2"/>
    <w:rsid w:val="00921060"/>
    <w:rsid w:val="009542BC"/>
    <w:rsid w:val="00966A6C"/>
    <w:rsid w:val="0097581C"/>
    <w:rsid w:val="00976BDD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955ED"/>
    <w:rsid w:val="00AA0953"/>
    <w:rsid w:val="00AC0BAD"/>
    <w:rsid w:val="00AC63F0"/>
    <w:rsid w:val="00B05D8E"/>
    <w:rsid w:val="00B07367"/>
    <w:rsid w:val="00B1196A"/>
    <w:rsid w:val="00B44609"/>
    <w:rsid w:val="00B518EB"/>
    <w:rsid w:val="00B55EAA"/>
    <w:rsid w:val="00B812AC"/>
    <w:rsid w:val="00B861D9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02942"/>
    <w:rsid w:val="00C112C3"/>
    <w:rsid w:val="00C24244"/>
    <w:rsid w:val="00C45AB9"/>
    <w:rsid w:val="00C5727E"/>
    <w:rsid w:val="00C72954"/>
    <w:rsid w:val="00CA53F7"/>
    <w:rsid w:val="00CB5402"/>
    <w:rsid w:val="00CC043E"/>
    <w:rsid w:val="00CD43DF"/>
    <w:rsid w:val="00CD4C0A"/>
    <w:rsid w:val="00D01298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1EED"/>
    <w:rsid w:val="00E647CA"/>
    <w:rsid w:val="00E661B5"/>
    <w:rsid w:val="00E845B2"/>
    <w:rsid w:val="00E9381B"/>
    <w:rsid w:val="00EC04C1"/>
    <w:rsid w:val="00EE19CD"/>
    <w:rsid w:val="00EF1AD2"/>
    <w:rsid w:val="00F34DA2"/>
    <w:rsid w:val="00F44B95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A0EE4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A0EE4"/>
    <w:rPr>
      <w:rFonts w:ascii="Times New Roman" w:eastAsia="Times New Roman" w:hAnsi="Times New Roman"/>
      <w:b/>
      <w:bCs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4</cp:revision>
  <cp:lastPrinted>2021-03-15T21:55:00Z</cp:lastPrinted>
  <dcterms:created xsi:type="dcterms:W3CDTF">2022-03-31T16:15:00Z</dcterms:created>
  <dcterms:modified xsi:type="dcterms:W3CDTF">2022-04-04T20:56:00Z</dcterms:modified>
</cp:coreProperties>
</file>