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0C7812" w14:paraId="760EB1C7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16EE331" w14:textId="2015A53A" w:rsidR="000C7812" w:rsidRDefault="00B65279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A1138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</w:t>
            </w:r>
            <w:r w:rsidR="007C25E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PUA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-CAU/MT</w:t>
            </w:r>
          </w:p>
        </w:tc>
      </w:tr>
    </w:tbl>
    <w:p w14:paraId="2CC71D79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0C7812" w14:paraId="6DEB26E2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C2804C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C0DF8A" w14:textId="07C34440" w:rsidR="000C7812" w:rsidRDefault="00A11380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19 de agosto</w:t>
            </w:r>
            <w:r w:rsidR="00804BA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4C9BC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002729" w14:textId="567DA109" w:rsidR="000C7812" w:rsidRDefault="00804BAC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13h30min</w:t>
            </w:r>
          </w:p>
        </w:tc>
      </w:tr>
      <w:tr w:rsidR="000C7812" w14:paraId="6D0004A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3FA7E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1865A4" w14:textId="77777777" w:rsidR="000C7812" w:rsidRDefault="00B65279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4BEED08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0C7812" w14:paraId="71B76AA7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23A6" w14:textId="77777777" w:rsidR="000C7812" w:rsidRDefault="00B6527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65AE" w14:textId="04D0ED80" w:rsidR="000C7812" w:rsidRDefault="007C25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59DE7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4020B71E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6A4D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D986" w14:textId="77777777" w:rsidR="000C7812" w:rsidRDefault="00B6527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2C371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04B6995F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D769" w14:textId="77777777" w:rsidR="000C7812" w:rsidRDefault="00B6527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A500" w14:textId="77777777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112 do Regimento Interno do CAU/MT, de 09 de fevereiro de 2019, dispõe:</w:t>
            </w:r>
          </w:p>
          <w:p w14:paraId="0B0F99EA" w14:textId="77777777" w:rsidR="000C7812" w:rsidRDefault="000C7812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0906039" w14:textId="77777777" w:rsidR="000C7812" w:rsidRDefault="00B65279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“Art. 112. O quórum para instalação e funcionamento de reuniões de comissões ordinárias e especiais corresponde ao número inteiro imediatamente superior à metade de seus membros. </w:t>
            </w:r>
          </w:p>
          <w:p w14:paraId="6DC87014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D809565" w14:textId="77777777" w:rsidR="000C7812" w:rsidRDefault="00B65279">
            <w:pPr>
              <w:tabs>
                <w:tab w:val="left" w:pos="2268"/>
              </w:tabs>
              <w:ind w:left="629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Parágrafo único. Em caso de não haver quórum após 30 minutos do horário determinado para o início da realização das reuniões ordinárias e extraordinárias das comissões ordinárias ou especiais, as mesmas poderão ser canceladas pelo coordenador da comissão.</w:t>
            </w:r>
            <w:r>
              <w:rPr>
                <w:rFonts w:ascii="Times New Roman" w:hAnsi="Times New Roman"/>
              </w:rPr>
              <w:t xml:space="preserve"> “</w:t>
            </w:r>
          </w:p>
          <w:p w14:paraId="08F00D59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7C3CD802" w14:textId="14691F54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</w:t>
            </w:r>
            <w:r w:rsidR="007C25EC">
              <w:rPr>
                <w:rFonts w:ascii="Times New Roman" w:hAnsi="Times New Roman"/>
              </w:rPr>
              <w:t>o</w:t>
            </w:r>
            <w:r w:rsidR="00B22445">
              <w:rPr>
                <w:rFonts w:ascii="Times New Roman" w:hAnsi="Times New Roman"/>
              </w:rPr>
              <w:t xml:space="preserve"> conselheir</w:t>
            </w:r>
            <w:r w:rsidR="007C25EC">
              <w:rPr>
                <w:rFonts w:ascii="Times New Roman" w:hAnsi="Times New Roman"/>
              </w:rPr>
              <w:t>o</w:t>
            </w:r>
            <w:r w:rsidR="00B22445">
              <w:rPr>
                <w:rFonts w:ascii="Times New Roman" w:hAnsi="Times New Roman"/>
              </w:rPr>
              <w:t xml:space="preserve"> </w:t>
            </w:r>
            <w:r w:rsidR="00A11380">
              <w:rPr>
                <w:rFonts w:ascii="Times New Roman" w:hAnsi="Times New Roman"/>
              </w:rPr>
              <w:t xml:space="preserve">Alexsandro Reis </w:t>
            </w:r>
            <w:r w:rsidR="00B22445">
              <w:rPr>
                <w:rFonts w:ascii="Times New Roman" w:hAnsi="Times New Roman"/>
              </w:rPr>
              <w:t xml:space="preserve">justificou sua ausência </w:t>
            </w:r>
            <w:r w:rsidR="00D36798">
              <w:rPr>
                <w:rFonts w:ascii="Times New Roman" w:hAnsi="Times New Roman"/>
              </w:rPr>
              <w:t>e</w:t>
            </w:r>
            <w:r w:rsidR="00B22445">
              <w:rPr>
                <w:rFonts w:ascii="Times New Roman" w:hAnsi="Times New Roman"/>
              </w:rPr>
              <w:t xml:space="preserve"> que </w:t>
            </w:r>
            <w:r w:rsidR="007C25EC">
              <w:rPr>
                <w:rFonts w:ascii="Times New Roman" w:hAnsi="Times New Roman"/>
              </w:rPr>
              <w:t>o</w:t>
            </w:r>
            <w:r w:rsidR="00B22445">
              <w:rPr>
                <w:rFonts w:ascii="Times New Roman" w:hAnsi="Times New Roman"/>
              </w:rPr>
              <w:t xml:space="preserve"> Conselheir</w:t>
            </w:r>
            <w:r w:rsidR="007C25EC">
              <w:rPr>
                <w:rFonts w:ascii="Times New Roman" w:hAnsi="Times New Roman"/>
              </w:rPr>
              <w:t>o</w:t>
            </w:r>
            <w:r w:rsidR="00D470D2">
              <w:rPr>
                <w:rFonts w:ascii="Times New Roman" w:hAnsi="Times New Roman"/>
              </w:rPr>
              <w:t xml:space="preserve"> </w:t>
            </w:r>
            <w:proofErr w:type="spellStart"/>
            <w:r w:rsidR="00A11380">
              <w:rPr>
                <w:rFonts w:ascii="Times New Roman" w:hAnsi="Times New Roman"/>
              </w:rPr>
              <w:t>Weverthon</w:t>
            </w:r>
            <w:proofErr w:type="spellEnd"/>
            <w:r w:rsidR="00A11380">
              <w:rPr>
                <w:rFonts w:ascii="Times New Roman" w:hAnsi="Times New Roman"/>
              </w:rPr>
              <w:t xml:space="preserve"> Foles Veras</w:t>
            </w:r>
            <w:r w:rsidR="00A11380">
              <w:rPr>
                <w:rFonts w:ascii="Times New Roman" w:hAnsi="Times New Roman"/>
              </w:rPr>
              <w:t xml:space="preserve"> e a Conselheira </w:t>
            </w:r>
            <w:proofErr w:type="spellStart"/>
            <w:r w:rsidR="00A11380">
              <w:rPr>
                <w:rFonts w:ascii="Times New Roman" w:hAnsi="Times New Roman"/>
              </w:rPr>
              <w:t>Maristene</w:t>
            </w:r>
            <w:proofErr w:type="spellEnd"/>
            <w:r w:rsidR="00A11380">
              <w:rPr>
                <w:rFonts w:ascii="Times New Roman" w:hAnsi="Times New Roman"/>
              </w:rPr>
              <w:t xml:space="preserve"> Amaral Matos não compareceram à reunião</w:t>
            </w:r>
            <w:r w:rsidR="00D0329E">
              <w:rPr>
                <w:rFonts w:ascii="Times New Roman" w:hAnsi="Times New Roman"/>
              </w:rPr>
              <w:t xml:space="preserve">, impossibilitando a formação do quórum para </w:t>
            </w:r>
            <w:r w:rsidR="00A11380">
              <w:rPr>
                <w:rFonts w:ascii="Times New Roman" w:hAnsi="Times New Roman"/>
              </w:rPr>
              <w:t xml:space="preserve">sua </w:t>
            </w:r>
            <w:r w:rsidR="00D0329E">
              <w:rPr>
                <w:rFonts w:ascii="Times New Roman" w:hAnsi="Times New Roman"/>
              </w:rPr>
              <w:t>realização</w:t>
            </w:r>
            <w:r w:rsidR="00A11380">
              <w:rPr>
                <w:rFonts w:ascii="Times New Roman" w:hAnsi="Times New Roman"/>
              </w:rPr>
              <w:t>;</w:t>
            </w:r>
          </w:p>
          <w:p w14:paraId="258B4AE6" w14:textId="4F5501E1" w:rsidR="000C7812" w:rsidRDefault="000C781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6BC52202" w14:textId="7A621E63" w:rsidR="000C7812" w:rsidRDefault="00B65279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a Coordenadora declarou CANCELADA a </w:t>
            </w:r>
            <w:r w:rsidR="00A1138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ª Reunião </w:t>
            </w:r>
            <w:r w:rsidR="00450232">
              <w:rPr>
                <w:rFonts w:ascii="Times New Roman" w:hAnsi="Times New Roman"/>
              </w:rPr>
              <w:t>Extrao</w:t>
            </w:r>
            <w:r>
              <w:rPr>
                <w:rFonts w:ascii="Times New Roman" w:hAnsi="Times New Roman"/>
              </w:rPr>
              <w:t>rdinária da C</w:t>
            </w:r>
            <w:r w:rsidR="007C25EC">
              <w:rPr>
                <w:rFonts w:ascii="Times New Roman" w:hAnsi="Times New Roman"/>
              </w:rPr>
              <w:t>EPUA</w:t>
            </w:r>
            <w:r>
              <w:rPr>
                <w:rFonts w:ascii="Times New Roman" w:hAnsi="Times New Roman"/>
              </w:rPr>
              <w:t xml:space="preserve"> CAU/MT.</w:t>
            </w:r>
          </w:p>
        </w:tc>
      </w:tr>
    </w:tbl>
    <w:p w14:paraId="6C2681B0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1C4A3546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65EA8D7A" w14:textId="352B1088" w:rsidR="000C7812" w:rsidRDefault="000C7812">
      <w:pPr>
        <w:rPr>
          <w:rFonts w:ascii="Times New Roman" w:hAnsi="Times New Roman"/>
          <w:sz w:val="22"/>
          <w:szCs w:val="22"/>
        </w:rPr>
      </w:pPr>
    </w:p>
    <w:p w14:paraId="5025FFA1" w14:textId="77777777" w:rsidR="007C25EC" w:rsidRDefault="007C25EC">
      <w:pPr>
        <w:rPr>
          <w:rFonts w:ascii="Times New Roman" w:hAnsi="Times New Roman"/>
          <w:sz w:val="22"/>
          <w:szCs w:val="22"/>
        </w:rPr>
      </w:pPr>
    </w:p>
    <w:p w14:paraId="7242735C" w14:textId="77777777" w:rsidR="000C7812" w:rsidRDefault="000C7812">
      <w:pPr>
        <w:rPr>
          <w:rFonts w:ascii="Times New Roman" w:hAnsi="Times New Roman"/>
          <w:vanish/>
          <w:sz w:val="22"/>
          <w:szCs w:val="22"/>
        </w:rPr>
      </w:pPr>
    </w:p>
    <w:p w14:paraId="7A507BCA" w14:textId="77777777" w:rsidR="000C7812" w:rsidRDefault="000C7812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7CA9FFD2" w14:textId="7751C0FA" w:rsidR="000C7812" w:rsidRPr="00A11380" w:rsidRDefault="007C25EC">
      <w:pPr>
        <w:spacing w:before="120"/>
        <w:ind w:firstLine="720"/>
        <w:jc w:val="both"/>
        <w:rPr>
          <w:highlight w:val="yellow"/>
        </w:rPr>
      </w:pPr>
      <w:r w:rsidRPr="00A11380">
        <w:rPr>
          <w:rFonts w:ascii="Times New Roman" w:hAnsi="Times New Roman"/>
          <w:b/>
          <w:sz w:val="22"/>
          <w:szCs w:val="22"/>
          <w:highlight w:val="yellow"/>
        </w:rPr>
        <w:t>MARISTENE MARAL MATOS</w:t>
      </w:r>
      <w:r w:rsidR="00B65279" w:rsidRPr="00A11380">
        <w:rPr>
          <w:rFonts w:ascii="Times New Roman" w:hAnsi="Times New Roman"/>
          <w:sz w:val="22"/>
          <w:szCs w:val="22"/>
          <w:highlight w:val="yellow"/>
        </w:rPr>
        <w:tab/>
      </w:r>
      <w:r w:rsidR="00B65279" w:rsidRPr="00A11380">
        <w:rPr>
          <w:rFonts w:ascii="Times New Roman" w:hAnsi="Times New Roman"/>
          <w:sz w:val="22"/>
          <w:szCs w:val="22"/>
          <w:highlight w:val="yellow"/>
        </w:rPr>
        <w:tab/>
        <w:t xml:space="preserve">   </w:t>
      </w:r>
      <w:r w:rsidRPr="00A11380">
        <w:rPr>
          <w:rFonts w:ascii="Times New Roman" w:hAnsi="Times New Roman"/>
          <w:sz w:val="22"/>
          <w:szCs w:val="22"/>
          <w:highlight w:val="yellow"/>
        </w:rPr>
        <w:t xml:space="preserve">   </w:t>
      </w:r>
      <w:r w:rsidR="00B65279" w:rsidRPr="00A11380">
        <w:rPr>
          <w:rFonts w:ascii="Times New Roman" w:hAnsi="Times New Roman"/>
          <w:sz w:val="22"/>
          <w:szCs w:val="22"/>
          <w:highlight w:val="yellow"/>
        </w:rPr>
        <w:t xml:space="preserve">     </w:t>
      </w:r>
      <w:r w:rsidR="005F027F" w:rsidRPr="00A11380">
        <w:rPr>
          <w:rFonts w:ascii="Times New Roman" w:hAnsi="Times New Roman"/>
          <w:b/>
          <w:sz w:val="22"/>
          <w:szCs w:val="22"/>
          <w:highlight w:val="yellow"/>
        </w:rPr>
        <w:t>ANA ELISE ANDRADE PEREIRA</w:t>
      </w:r>
      <w:r w:rsidR="00B65279" w:rsidRPr="00A11380">
        <w:rPr>
          <w:rFonts w:ascii="Times New Roman" w:hAnsi="Times New Roman"/>
          <w:b/>
          <w:sz w:val="22"/>
          <w:szCs w:val="22"/>
          <w:highlight w:val="yellow"/>
        </w:rPr>
        <w:t xml:space="preserve">                                                     </w:t>
      </w:r>
    </w:p>
    <w:p w14:paraId="20C81CD8" w14:textId="0745E8E1" w:rsidR="000C7812" w:rsidRPr="00A11380" w:rsidRDefault="00B65279">
      <w:pPr>
        <w:spacing w:before="120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11380">
        <w:rPr>
          <w:rFonts w:ascii="Times New Roman" w:hAnsi="Times New Roman"/>
          <w:sz w:val="22"/>
          <w:szCs w:val="22"/>
          <w:highlight w:val="yellow"/>
        </w:rPr>
        <w:t xml:space="preserve">               Coordenadora                                                                </w:t>
      </w:r>
      <w:r w:rsidRPr="00A11380">
        <w:rPr>
          <w:rFonts w:ascii="Times New Roman" w:hAnsi="Times New Roman"/>
          <w:sz w:val="22"/>
          <w:szCs w:val="22"/>
          <w:highlight w:val="yellow"/>
        </w:rPr>
        <w:tab/>
        <w:t xml:space="preserve">                 </w:t>
      </w:r>
      <w:r w:rsidR="005F027F" w:rsidRPr="00A11380">
        <w:rPr>
          <w:rFonts w:ascii="Times New Roman" w:hAnsi="Times New Roman"/>
          <w:sz w:val="22"/>
          <w:szCs w:val="22"/>
          <w:highlight w:val="yellow"/>
        </w:rPr>
        <w:t>Conselheira Suplente</w:t>
      </w:r>
    </w:p>
    <w:p w14:paraId="38074031" w14:textId="77777777" w:rsidR="000C7812" w:rsidRPr="00A11380" w:rsidRDefault="00B65279">
      <w:pPr>
        <w:spacing w:before="120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11380">
        <w:rPr>
          <w:rFonts w:ascii="Times New Roman" w:hAnsi="Times New Roman"/>
          <w:sz w:val="22"/>
          <w:szCs w:val="22"/>
          <w:highlight w:val="yellow"/>
        </w:rPr>
        <w:tab/>
      </w:r>
      <w:r w:rsidRPr="00A11380">
        <w:rPr>
          <w:rFonts w:ascii="Times New Roman" w:hAnsi="Times New Roman"/>
          <w:sz w:val="22"/>
          <w:szCs w:val="22"/>
          <w:highlight w:val="yellow"/>
        </w:rPr>
        <w:tab/>
      </w:r>
      <w:r w:rsidRPr="00A11380">
        <w:rPr>
          <w:rFonts w:ascii="Times New Roman" w:hAnsi="Times New Roman"/>
          <w:sz w:val="22"/>
          <w:szCs w:val="22"/>
          <w:highlight w:val="yellow"/>
        </w:rPr>
        <w:tab/>
      </w:r>
      <w:r w:rsidRPr="00A11380">
        <w:rPr>
          <w:rFonts w:ascii="Times New Roman" w:hAnsi="Times New Roman"/>
          <w:sz w:val="22"/>
          <w:szCs w:val="22"/>
          <w:highlight w:val="yellow"/>
        </w:rPr>
        <w:tab/>
      </w:r>
      <w:r w:rsidRPr="00A11380">
        <w:rPr>
          <w:rFonts w:ascii="Times New Roman" w:hAnsi="Times New Roman"/>
          <w:sz w:val="22"/>
          <w:szCs w:val="22"/>
          <w:highlight w:val="yellow"/>
        </w:rPr>
        <w:tab/>
        <w:t xml:space="preserve">                             </w:t>
      </w:r>
      <w:r w:rsidRPr="00A11380">
        <w:rPr>
          <w:rFonts w:ascii="Times New Roman" w:hAnsi="Times New Roman"/>
          <w:sz w:val="22"/>
          <w:szCs w:val="22"/>
          <w:highlight w:val="yellow"/>
        </w:rPr>
        <w:tab/>
        <w:t xml:space="preserve">                                                            </w:t>
      </w:r>
    </w:p>
    <w:p w14:paraId="09367AB6" w14:textId="60174D5A" w:rsidR="000C7812" w:rsidRPr="00A11380" w:rsidRDefault="00B65279">
      <w:pPr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  <w:r w:rsidRPr="00A11380">
        <w:rPr>
          <w:rFonts w:ascii="Times New Roman" w:hAnsi="Times New Roman"/>
          <w:b/>
          <w:sz w:val="22"/>
          <w:szCs w:val="22"/>
          <w:highlight w:val="yellow"/>
        </w:rPr>
        <w:t xml:space="preserve">   </w:t>
      </w:r>
    </w:p>
    <w:p w14:paraId="3C69F7C5" w14:textId="48531A68" w:rsidR="007C25EC" w:rsidRPr="00A11380" w:rsidRDefault="007C25EC" w:rsidP="005F027F">
      <w:pPr>
        <w:spacing w:before="120"/>
        <w:rPr>
          <w:rFonts w:ascii="Times New Roman" w:hAnsi="Times New Roman"/>
          <w:b/>
          <w:sz w:val="22"/>
          <w:szCs w:val="22"/>
          <w:highlight w:val="yellow"/>
        </w:rPr>
      </w:pPr>
    </w:p>
    <w:p w14:paraId="3728D974" w14:textId="77777777" w:rsidR="007C25EC" w:rsidRPr="00A11380" w:rsidRDefault="007C25EC">
      <w:pPr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068BDF8D" w14:textId="5A473BC9" w:rsidR="005F027F" w:rsidRPr="00A11380" w:rsidRDefault="007C25EC" w:rsidP="005F027F">
      <w:pPr>
        <w:spacing w:before="120"/>
        <w:rPr>
          <w:rFonts w:ascii="Times New Roman" w:hAnsi="Times New Roman"/>
          <w:b/>
          <w:sz w:val="22"/>
          <w:szCs w:val="22"/>
          <w:highlight w:val="yellow"/>
        </w:rPr>
      </w:pPr>
      <w:r w:rsidRPr="00A11380">
        <w:rPr>
          <w:rFonts w:ascii="Times New Roman" w:hAnsi="Times New Roman"/>
          <w:b/>
          <w:sz w:val="22"/>
          <w:szCs w:val="22"/>
          <w:highlight w:val="yellow"/>
        </w:rPr>
        <w:t>THATIELLE B. C. DOS SANTOS</w:t>
      </w:r>
    </w:p>
    <w:p w14:paraId="0A0E429B" w14:textId="6B4D10D6" w:rsidR="000C7812" w:rsidRPr="00A11380" w:rsidRDefault="007C25EC" w:rsidP="005F027F">
      <w:pPr>
        <w:spacing w:before="120"/>
        <w:rPr>
          <w:highlight w:val="yellow"/>
        </w:rPr>
      </w:pPr>
      <w:r w:rsidRPr="00A11380">
        <w:rPr>
          <w:rFonts w:ascii="Times New Roman" w:hAnsi="Times New Roman"/>
          <w:sz w:val="22"/>
          <w:szCs w:val="22"/>
          <w:highlight w:val="yellow"/>
        </w:rPr>
        <w:t>Assessora da Presidência e Comissões</w:t>
      </w:r>
    </w:p>
    <w:p w14:paraId="76437C56" w14:textId="77777777" w:rsidR="000C7812" w:rsidRPr="00A11380" w:rsidRDefault="000C7812">
      <w:pPr>
        <w:rPr>
          <w:highlight w:val="yellow"/>
        </w:rPr>
      </w:pPr>
    </w:p>
    <w:p w14:paraId="7A053982" w14:textId="75E07D15" w:rsidR="000C7812" w:rsidRPr="00A11380" w:rsidRDefault="000C7812">
      <w:pPr>
        <w:rPr>
          <w:highlight w:val="yellow"/>
        </w:rPr>
      </w:pPr>
    </w:p>
    <w:p w14:paraId="78E1D7B3" w14:textId="25E91DA7" w:rsidR="000C7812" w:rsidRDefault="000C7812" w:rsidP="00A11380">
      <w:pPr>
        <w:spacing w:before="120"/>
      </w:pPr>
    </w:p>
    <w:sectPr w:rsidR="000C7812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5035" w14:textId="77777777" w:rsidR="00830E7A" w:rsidRDefault="00B65279">
      <w:r>
        <w:separator/>
      </w:r>
    </w:p>
  </w:endnote>
  <w:endnote w:type="continuationSeparator" w:id="0">
    <w:p w14:paraId="28D2BA2B" w14:textId="77777777" w:rsidR="00830E7A" w:rsidRDefault="00B6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8CA" w14:textId="54D94212" w:rsidR="00C808AC" w:rsidRDefault="00B65279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AD9A4" wp14:editId="577C5DE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161A1C" w14:textId="77777777" w:rsidR="00C808AC" w:rsidRDefault="00B6527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AD9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1C161A1C" w14:textId="77777777" w:rsidR="00C808AC" w:rsidRDefault="00B6527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2BC514" wp14:editId="7F347FC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A11380">
      <w:rPr>
        <w:rFonts w:ascii="Times New Roman" w:hAnsi="Times New Roman"/>
        <w:bCs/>
        <w:smallCaps/>
        <w:kern w:val="3"/>
        <w:sz w:val="18"/>
        <w:szCs w:val="18"/>
      </w:rPr>
      <w:t>7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</w:t>
    </w:r>
    <w:r w:rsidR="007C25EC">
      <w:rPr>
        <w:rFonts w:ascii="Times New Roman" w:hAnsi="Times New Roman"/>
        <w:bCs/>
        <w:smallCaps/>
        <w:kern w:val="3"/>
        <w:sz w:val="18"/>
        <w:szCs w:val="18"/>
      </w:rPr>
      <w:t>EPUA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 - </w:t>
    </w:r>
    <w:proofErr w:type="spellStart"/>
    <w:r>
      <w:rPr>
        <w:rFonts w:ascii="Times New Roman" w:hAnsi="Times New Roman"/>
        <w:bCs/>
        <w:smallCaps/>
        <w:kern w:val="3"/>
        <w:sz w:val="18"/>
        <w:szCs w:val="18"/>
      </w:rPr>
      <w:t>cancelameNTO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9D9" w14:textId="77777777" w:rsidR="00830E7A" w:rsidRDefault="00B65279">
      <w:r>
        <w:rPr>
          <w:color w:val="000000"/>
        </w:rPr>
        <w:separator/>
      </w:r>
    </w:p>
  </w:footnote>
  <w:footnote w:type="continuationSeparator" w:id="0">
    <w:p w14:paraId="151A04FF" w14:textId="77777777" w:rsidR="00830E7A" w:rsidRDefault="00B6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61DA" w14:textId="77777777" w:rsidR="00C808AC" w:rsidRDefault="00B6527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7C56BBB" wp14:editId="2BC2C48B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12"/>
    <w:rsid w:val="000C7812"/>
    <w:rsid w:val="002E1A31"/>
    <w:rsid w:val="00450232"/>
    <w:rsid w:val="005F027F"/>
    <w:rsid w:val="00785AD5"/>
    <w:rsid w:val="007C25EC"/>
    <w:rsid w:val="00804BAC"/>
    <w:rsid w:val="00830E7A"/>
    <w:rsid w:val="00A11380"/>
    <w:rsid w:val="00B05163"/>
    <w:rsid w:val="00B22445"/>
    <w:rsid w:val="00B65279"/>
    <w:rsid w:val="00D0329E"/>
    <w:rsid w:val="00D36798"/>
    <w:rsid w:val="00D470D2"/>
    <w:rsid w:val="00E82366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DC2A"/>
  <w15:docId w15:val="{3E2201B4-DF83-4D3A-91CA-B2833A9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EC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2</cp:revision>
  <cp:lastPrinted>2021-06-04T17:29:00Z</cp:lastPrinted>
  <dcterms:created xsi:type="dcterms:W3CDTF">2022-12-12T19:11:00Z</dcterms:created>
  <dcterms:modified xsi:type="dcterms:W3CDTF">2022-12-12T19:11:00Z</dcterms:modified>
</cp:coreProperties>
</file>