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378F" w14:textId="641E6C34" w:rsidR="000170F7" w:rsidRPr="000170F7" w:rsidRDefault="000170F7" w:rsidP="00B22CE8">
      <w:pPr>
        <w:shd w:val="clear" w:color="auto" w:fill="FFFFFF" w:themeFill="background1"/>
        <w:spacing w:after="0" w:line="276" w:lineRule="auto"/>
        <w:jc w:val="center"/>
        <w:rPr>
          <w:rFonts w:ascii="Arial" w:hAnsi="Arial" w:cs="Arial"/>
          <w:b/>
          <w:bCs/>
        </w:rPr>
      </w:pPr>
      <w:r w:rsidRPr="000170F7">
        <w:rPr>
          <w:rFonts w:ascii="Arial" w:hAnsi="Arial" w:cs="Arial"/>
          <w:b/>
          <w:bCs/>
        </w:rPr>
        <w:t>PORTARIA NORMATIVA Nº 0</w:t>
      </w:r>
      <w:r w:rsidR="00B22CE8">
        <w:rPr>
          <w:rFonts w:ascii="Arial" w:hAnsi="Arial" w:cs="Arial"/>
          <w:b/>
          <w:bCs/>
        </w:rPr>
        <w:t>6</w:t>
      </w:r>
      <w:r w:rsidRPr="000170F7">
        <w:rPr>
          <w:rFonts w:ascii="Arial" w:hAnsi="Arial" w:cs="Arial"/>
          <w:b/>
          <w:bCs/>
        </w:rPr>
        <w:t xml:space="preserve">, DE </w:t>
      </w:r>
      <w:r w:rsidR="00B22CE8">
        <w:rPr>
          <w:rFonts w:ascii="Arial" w:hAnsi="Arial" w:cs="Arial"/>
          <w:b/>
          <w:bCs/>
        </w:rPr>
        <w:t>13 DE JUNHO</w:t>
      </w:r>
      <w:r w:rsidRPr="000170F7">
        <w:rPr>
          <w:rFonts w:ascii="Arial" w:hAnsi="Arial" w:cs="Arial"/>
          <w:b/>
          <w:bCs/>
        </w:rPr>
        <w:t xml:space="preserve"> DE 2022.</w:t>
      </w:r>
    </w:p>
    <w:p w14:paraId="067A57EC" w14:textId="77777777" w:rsidR="000170F7" w:rsidRPr="000170F7" w:rsidRDefault="000170F7" w:rsidP="00765AC1">
      <w:pPr>
        <w:pStyle w:val="Default"/>
        <w:tabs>
          <w:tab w:val="left" w:pos="3945"/>
        </w:tabs>
        <w:spacing w:line="276" w:lineRule="auto"/>
        <w:ind w:left="3855" w:firstLine="15"/>
        <w:jc w:val="both"/>
        <w:rPr>
          <w:rStyle w:val="Fontepargpadro1"/>
          <w:sz w:val="22"/>
          <w:szCs w:val="22"/>
        </w:rPr>
      </w:pPr>
    </w:p>
    <w:p w14:paraId="1E8BAC96" w14:textId="5C3E1AF2" w:rsidR="000170F7" w:rsidRPr="000170F7" w:rsidRDefault="00765AC1" w:rsidP="00765AC1">
      <w:pPr>
        <w:pStyle w:val="Default"/>
        <w:tabs>
          <w:tab w:val="left" w:pos="3945"/>
        </w:tabs>
        <w:spacing w:line="276" w:lineRule="auto"/>
        <w:ind w:left="3855" w:firstLine="15"/>
        <w:jc w:val="both"/>
        <w:rPr>
          <w:b/>
          <w:sz w:val="22"/>
          <w:szCs w:val="22"/>
        </w:rPr>
      </w:pPr>
      <w:r>
        <w:t>A</w:t>
      </w:r>
      <w:r w:rsidRPr="00B725D0">
        <w:t>catar para efeito do registro profissional provisório, o recebimento de declarações, atestados e certidões de conclusão de curso de Arquitetura e Urbanismo, obtido em instituição de ensino superior oficialmente reconhecida pelo poder público</w:t>
      </w:r>
    </w:p>
    <w:p w14:paraId="6F68C4A4" w14:textId="77777777" w:rsidR="000170F7" w:rsidRPr="000170F7" w:rsidRDefault="000170F7" w:rsidP="00765AC1">
      <w:pPr>
        <w:spacing w:after="0" w:line="276" w:lineRule="auto"/>
        <w:jc w:val="both"/>
        <w:rPr>
          <w:rFonts w:ascii="Arial" w:hAnsi="Arial" w:cs="Arial"/>
        </w:rPr>
      </w:pPr>
    </w:p>
    <w:p w14:paraId="214CB2BA" w14:textId="77777777" w:rsidR="000170F7" w:rsidRPr="000170F7" w:rsidRDefault="000170F7" w:rsidP="00765AC1">
      <w:p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0170F7">
        <w:rPr>
          <w:rFonts w:ascii="Arial" w:hAnsi="Arial" w:cs="Arial"/>
        </w:rPr>
        <w:t>O PRESIDENTE DO CONSELHO DE ARQUITETURA E URBANISMO DE MATO GROSSO – CAU/MT, no uso de suas atribuições legais e institucionais, que lhe confere o art. 35, inciso III da Lei 12.378/2010, art. 151, parágrafo XLV e art. 152 do Regimento Interno.</w:t>
      </w:r>
      <w:r w:rsidRPr="000170F7">
        <w:rPr>
          <w:rFonts w:ascii="Arial" w:eastAsia="Calibri" w:hAnsi="Arial" w:cs="Arial"/>
          <w:color w:val="000000"/>
        </w:rPr>
        <w:t xml:space="preserve"> </w:t>
      </w:r>
    </w:p>
    <w:p w14:paraId="0E3F2FF9" w14:textId="77777777" w:rsidR="00464F5A" w:rsidRDefault="00464F5A" w:rsidP="00765AC1">
      <w:pPr>
        <w:pStyle w:val="Default"/>
        <w:spacing w:line="276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14:paraId="2FE1F5D8" w14:textId="48FC330C" w:rsidR="00765AC1" w:rsidRPr="00765AC1" w:rsidRDefault="00765AC1" w:rsidP="00765AC1">
      <w:pPr>
        <w:pStyle w:val="Default"/>
        <w:spacing w:line="276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65AC1">
        <w:rPr>
          <w:rFonts w:eastAsiaTheme="minorHAnsi"/>
          <w:color w:val="auto"/>
          <w:sz w:val="22"/>
          <w:szCs w:val="22"/>
          <w:lang w:eastAsia="en-US"/>
        </w:rPr>
        <w:t xml:space="preserve">Considerando o recebimento de declarações, certidões, </w:t>
      </w:r>
      <w:proofErr w:type="gramStart"/>
      <w:r w:rsidRPr="00765AC1">
        <w:rPr>
          <w:rFonts w:eastAsiaTheme="minorHAnsi"/>
          <w:color w:val="auto"/>
          <w:sz w:val="22"/>
          <w:szCs w:val="22"/>
          <w:lang w:eastAsia="en-US"/>
        </w:rPr>
        <w:t>atestados emitidas</w:t>
      </w:r>
      <w:proofErr w:type="gramEnd"/>
      <w:r w:rsidRPr="00765AC1">
        <w:rPr>
          <w:rFonts w:eastAsiaTheme="minorHAnsi"/>
          <w:color w:val="auto"/>
          <w:sz w:val="22"/>
          <w:szCs w:val="22"/>
          <w:lang w:eastAsia="en-US"/>
        </w:rPr>
        <w:t xml:space="preserve"> por Instituições de Ensino Superior no curso de graduação de arquitetura e urbanismo.</w:t>
      </w:r>
    </w:p>
    <w:p w14:paraId="0AA119FE" w14:textId="77777777" w:rsidR="00765AC1" w:rsidRPr="00765AC1" w:rsidRDefault="00765AC1" w:rsidP="00765AC1">
      <w:pPr>
        <w:pStyle w:val="Default"/>
        <w:spacing w:line="276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14:paraId="616ED36D" w14:textId="77777777" w:rsidR="00765AC1" w:rsidRPr="00765AC1" w:rsidRDefault="00765AC1" w:rsidP="00765AC1">
      <w:pPr>
        <w:pStyle w:val="Default"/>
        <w:spacing w:line="276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65AC1">
        <w:rPr>
          <w:rFonts w:eastAsiaTheme="minorHAnsi"/>
          <w:color w:val="auto"/>
          <w:sz w:val="22"/>
          <w:szCs w:val="22"/>
          <w:lang w:eastAsia="en-US"/>
        </w:rPr>
        <w:t>Considerando que o art. 5º da Resolução CAU/BR nº 18/2012 dispõe:</w:t>
      </w:r>
    </w:p>
    <w:p w14:paraId="73B1F89A" w14:textId="77777777" w:rsidR="00765AC1" w:rsidRPr="00765AC1" w:rsidRDefault="00765AC1" w:rsidP="00765AC1">
      <w:pPr>
        <w:adjustRightInd w:val="0"/>
        <w:spacing w:after="0" w:line="276" w:lineRule="auto"/>
        <w:rPr>
          <w:rFonts w:ascii="Arial" w:hAnsi="Arial" w:cs="Arial"/>
        </w:rPr>
      </w:pPr>
    </w:p>
    <w:p w14:paraId="0D9B1D64" w14:textId="77777777" w:rsidR="00765AC1" w:rsidRPr="00765AC1" w:rsidRDefault="00765AC1" w:rsidP="00765AC1">
      <w:pPr>
        <w:adjustRightInd w:val="0"/>
        <w:spacing w:after="0" w:line="276" w:lineRule="auto"/>
        <w:ind w:left="1418"/>
        <w:jc w:val="both"/>
        <w:rPr>
          <w:rFonts w:ascii="Arial" w:hAnsi="Arial" w:cs="Arial"/>
          <w:i/>
          <w:iCs/>
        </w:rPr>
      </w:pPr>
      <w:r w:rsidRPr="00765AC1">
        <w:rPr>
          <w:rFonts w:ascii="Arial" w:hAnsi="Arial" w:cs="Arial"/>
        </w:rPr>
        <w:t xml:space="preserve"> </w:t>
      </w:r>
      <w:r w:rsidRPr="00765AC1">
        <w:rPr>
          <w:rFonts w:ascii="Arial" w:hAnsi="Arial" w:cs="Arial"/>
          <w:i/>
          <w:iCs/>
        </w:rPr>
        <w:t xml:space="preserve">“Art. 5° O registro deve ser requerido pelo profissional diplomado no País, brasileiro ou estrangeiro portador de visto permanente, por meio do formulário próprio disponível no SICCAU. </w:t>
      </w:r>
    </w:p>
    <w:p w14:paraId="12C3391B" w14:textId="77777777" w:rsidR="00765AC1" w:rsidRPr="00765AC1" w:rsidRDefault="00765AC1" w:rsidP="00765AC1">
      <w:pPr>
        <w:adjustRightInd w:val="0"/>
        <w:spacing w:after="0" w:line="276" w:lineRule="auto"/>
        <w:ind w:left="1418"/>
        <w:jc w:val="both"/>
        <w:rPr>
          <w:rFonts w:ascii="Arial" w:hAnsi="Arial" w:cs="Arial"/>
          <w:i/>
          <w:iCs/>
        </w:rPr>
      </w:pPr>
      <w:r w:rsidRPr="00765AC1">
        <w:rPr>
          <w:rFonts w:ascii="Arial" w:hAnsi="Arial" w:cs="Arial"/>
          <w:i/>
          <w:iCs/>
        </w:rPr>
        <w:t xml:space="preserve">1° O requerimento de registro deve ser instruído com arquivos digitais dos seguintes documentos: </w:t>
      </w:r>
    </w:p>
    <w:p w14:paraId="667287FD" w14:textId="77777777" w:rsidR="00765AC1" w:rsidRPr="00765AC1" w:rsidRDefault="00765AC1" w:rsidP="00765AC1">
      <w:pPr>
        <w:adjustRightInd w:val="0"/>
        <w:spacing w:after="0" w:line="276" w:lineRule="auto"/>
        <w:ind w:left="1418"/>
        <w:jc w:val="both"/>
        <w:rPr>
          <w:rFonts w:ascii="Arial" w:hAnsi="Arial" w:cs="Arial"/>
          <w:i/>
          <w:iCs/>
        </w:rPr>
      </w:pPr>
      <w:r w:rsidRPr="00765AC1">
        <w:rPr>
          <w:rFonts w:ascii="Arial" w:hAnsi="Arial" w:cs="Arial"/>
          <w:i/>
          <w:iCs/>
        </w:rPr>
        <w:t>1.a) diploma de graduação ou certificado de conclusão em curso de Arquitetura e Urbanismo, obtido em instituição de ensino superior oficialmente reconhecida pelo poder público; ...”</w:t>
      </w:r>
    </w:p>
    <w:p w14:paraId="52D7E42E" w14:textId="77777777" w:rsidR="00765AC1" w:rsidRPr="00765AC1" w:rsidRDefault="00765AC1" w:rsidP="00765AC1">
      <w:pPr>
        <w:tabs>
          <w:tab w:val="left" w:pos="2268"/>
        </w:tabs>
        <w:spacing w:after="0" w:line="276" w:lineRule="auto"/>
        <w:jc w:val="both"/>
        <w:rPr>
          <w:rFonts w:ascii="Arial" w:hAnsi="Arial" w:cs="Arial"/>
        </w:rPr>
      </w:pPr>
    </w:p>
    <w:p w14:paraId="3F59886F" w14:textId="321223F8" w:rsidR="00765AC1" w:rsidRDefault="00765AC1" w:rsidP="00765AC1">
      <w:pPr>
        <w:tabs>
          <w:tab w:val="left" w:pos="2268"/>
        </w:tabs>
        <w:spacing w:after="0" w:line="276" w:lineRule="auto"/>
        <w:jc w:val="both"/>
        <w:rPr>
          <w:rFonts w:ascii="Arial" w:hAnsi="Arial" w:cs="Arial"/>
        </w:rPr>
      </w:pPr>
      <w:r w:rsidRPr="00765AC1">
        <w:rPr>
          <w:rFonts w:ascii="Arial" w:hAnsi="Arial" w:cs="Arial"/>
        </w:rPr>
        <w:t>Considerando a autonomia das Instituições de Ensino Superior para a emissão dos documentos, bem como, os princípios da proporcionalidade e da razoabilidade relacionados à administração pública, devidamente elencado no Parecer Referencial n.º 01/2022/AJUR3, de 12 de abril de 2022.</w:t>
      </w:r>
    </w:p>
    <w:p w14:paraId="7CFABBD4" w14:textId="77777777" w:rsidR="00765AC1" w:rsidRPr="00765AC1" w:rsidRDefault="00765AC1" w:rsidP="00765AC1">
      <w:pPr>
        <w:tabs>
          <w:tab w:val="left" w:pos="2268"/>
        </w:tabs>
        <w:spacing w:after="0" w:line="276" w:lineRule="auto"/>
        <w:jc w:val="both"/>
        <w:rPr>
          <w:rFonts w:ascii="Arial" w:hAnsi="Arial" w:cs="Arial"/>
        </w:rPr>
      </w:pPr>
    </w:p>
    <w:p w14:paraId="256BDF58" w14:textId="3A04B2F2" w:rsidR="00765AC1" w:rsidRDefault="00765AC1" w:rsidP="00765AC1">
      <w:pPr>
        <w:tabs>
          <w:tab w:val="left" w:pos="2268"/>
        </w:tabs>
        <w:spacing w:after="0" w:line="276" w:lineRule="auto"/>
        <w:jc w:val="both"/>
        <w:rPr>
          <w:rFonts w:ascii="Arial" w:hAnsi="Arial" w:cs="Arial"/>
        </w:rPr>
      </w:pPr>
      <w:r w:rsidRPr="00765AC1">
        <w:rPr>
          <w:rFonts w:ascii="Arial" w:hAnsi="Arial" w:cs="Arial"/>
        </w:rPr>
        <w:t>Considerando o Parecer Referencial n.º 01/2022/AJUR3, de 12 de abril de 2022, que aprecia a legalidade em aceitar certificados, declarações, atestados e certidões emitidos pelas Instituições de Ensino Superior.</w:t>
      </w:r>
    </w:p>
    <w:p w14:paraId="6151BC5D" w14:textId="77777777" w:rsidR="00765AC1" w:rsidRPr="00765AC1" w:rsidRDefault="00765AC1" w:rsidP="00765AC1">
      <w:pPr>
        <w:tabs>
          <w:tab w:val="left" w:pos="2268"/>
        </w:tabs>
        <w:spacing w:after="0" w:line="276" w:lineRule="auto"/>
        <w:jc w:val="both"/>
        <w:rPr>
          <w:rFonts w:ascii="Arial" w:hAnsi="Arial" w:cs="Arial"/>
        </w:rPr>
      </w:pPr>
    </w:p>
    <w:p w14:paraId="1CCBF7FC" w14:textId="325206FC" w:rsidR="00765AC1" w:rsidRPr="00765AC1" w:rsidRDefault="00765AC1" w:rsidP="00765A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65AC1">
        <w:rPr>
          <w:rFonts w:ascii="Arial" w:hAnsi="Arial" w:cs="Arial"/>
        </w:rPr>
        <w:t>Considerando a competência da Comissão de Ensino e Formação, conforme Regimento Interno do CAU/MT, de 09 de fevereiro de 2019 e posterior análise da Comissão de Ensino e Formação – CEF do CAU/MT, devidamente realizado por meio da Deliberação n.º 175/2022 CEF CAU/MT, de 13 de abril de 2022</w:t>
      </w:r>
      <w:r>
        <w:rPr>
          <w:rFonts w:ascii="Arial" w:hAnsi="Arial" w:cs="Arial"/>
        </w:rPr>
        <w:t xml:space="preserve"> acatando, “</w:t>
      </w:r>
      <w:r w:rsidRPr="00765AC1">
        <w:rPr>
          <w:rFonts w:ascii="Arial" w:hAnsi="Arial" w:cs="Arial"/>
        </w:rPr>
        <w:t>para efeito do registro profissional provisório, o recebimento de declarações, atestados e certidões de conclusão de curso de Arquitetura e Urbanismo, obtido em instituição de ensino superior oficialmente reconhecida pelo poder público.”</w:t>
      </w:r>
    </w:p>
    <w:p w14:paraId="33BA1BFF" w14:textId="57F536D1" w:rsidR="00765AC1" w:rsidRPr="00765AC1" w:rsidRDefault="00765AC1" w:rsidP="00765AC1">
      <w:pPr>
        <w:tabs>
          <w:tab w:val="left" w:pos="2268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4985715" w14:textId="7C6FD371" w:rsidR="00765AC1" w:rsidRDefault="00765AC1" w:rsidP="00765AC1">
      <w:pPr>
        <w:tabs>
          <w:tab w:val="left" w:pos="2268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Considerando que a </w:t>
      </w:r>
      <w:r w:rsidRPr="00765AC1">
        <w:rPr>
          <w:rFonts w:ascii="Arial" w:hAnsi="Arial" w:cs="Arial"/>
        </w:rPr>
        <w:t>Deliberação n.º 175/2022 CEF CAU/MT, de 13 de abril de 2022</w:t>
      </w:r>
      <w:r>
        <w:rPr>
          <w:rFonts w:ascii="Arial" w:hAnsi="Arial" w:cs="Arial"/>
        </w:rPr>
        <w:t xml:space="preserve"> foi encaminhada ao Plenário do CAU/MT para apreciação e que no Plenário por meio da Deliberação Plenária DPOMT n.º 749/2022m de 11 de junho de 2022 aprovou e homologou a deliberação supramencionada.</w:t>
      </w:r>
    </w:p>
    <w:p w14:paraId="04DE4E3E" w14:textId="77777777" w:rsidR="00464F5A" w:rsidRDefault="00464F5A" w:rsidP="00765AC1">
      <w:pPr>
        <w:tabs>
          <w:tab w:val="left" w:pos="2268"/>
        </w:tabs>
        <w:spacing w:after="0" w:line="276" w:lineRule="auto"/>
        <w:jc w:val="both"/>
        <w:rPr>
          <w:rFonts w:ascii="Arial" w:hAnsi="Arial" w:cs="Arial"/>
        </w:rPr>
      </w:pPr>
    </w:p>
    <w:p w14:paraId="39F4932A" w14:textId="453B093D" w:rsidR="00765AC1" w:rsidRDefault="00765AC1" w:rsidP="00765AC1">
      <w:pPr>
        <w:tabs>
          <w:tab w:val="left" w:pos="2268"/>
        </w:tabs>
        <w:spacing w:after="0" w:line="276" w:lineRule="auto"/>
        <w:jc w:val="both"/>
        <w:rPr>
          <w:rFonts w:ascii="Arial" w:hAnsi="Arial" w:cs="Arial"/>
        </w:rPr>
      </w:pPr>
      <w:r w:rsidRPr="00765AC1">
        <w:rPr>
          <w:rFonts w:ascii="Arial" w:hAnsi="Arial" w:cs="Arial"/>
        </w:rPr>
        <w:t>Considerando que a Portaria Normativa é o ato destinada a regulamentar a execução de normas e a regular procedimentos administrativos, conforme Resolução CAU/BR n.º 30/2012.</w:t>
      </w:r>
    </w:p>
    <w:p w14:paraId="73B40106" w14:textId="77777777" w:rsidR="00765AC1" w:rsidRPr="00765AC1" w:rsidRDefault="00765AC1" w:rsidP="00765AC1">
      <w:pPr>
        <w:tabs>
          <w:tab w:val="left" w:pos="2268"/>
        </w:tabs>
        <w:spacing w:after="0" w:line="276" w:lineRule="auto"/>
        <w:jc w:val="both"/>
        <w:rPr>
          <w:rFonts w:ascii="Arial" w:hAnsi="Arial" w:cs="Arial"/>
        </w:rPr>
      </w:pPr>
    </w:p>
    <w:p w14:paraId="6382D2EB" w14:textId="5B984B8C" w:rsidR="00FC6283" w:rsidRDefault="00FC6283" w:rsidP="00765AC1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0170F7">
        <w:rPr>
          <w:rFonts w:ascii="Arial" w:hAnsi="Arial" w:cs="Arial"/>
          <w:b/>
          <w:bCs/>
        </w:rPr>
        <w:t>RESOLVE:</w:t>
      </w:r>
    </w:p>
    <w:p w14:paraId="7C972A2C" w14:textId="77777777" w:rsidR="00765AC1" w:rsidRPr="000170F7" w:rsidRDefault="00765AC1" w:rsidP="00765AC1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C4865CE" w14:textId="3108BDED" w:rsidR="00765AC1" w:rsidRPr="00765AC1" w:rsidRDefault="009B5FA9" w:rsidP="00765A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>Art</w:t>
      </w:r>
      <w:r w:rsidR="00765AC1">
        <w:rPr>
          <w:rFonts w:ascii="Arial" w:hAnsi="Arial" w:cs="Arial"/>
        </w:rPr>
        <w:t>.</w:t>
      </w:r>
      <w:r w:rsidRPr="000170F7">
        <w:rPr>
          <w:rFonts w:ascii="Arial" w:hAnsi="Arial" w:cs="Arial"/>
        </w:rPr>
        <w:t xml:space="preserve"> 1º</w:t>
      </w:r>
      <w:r w:rsidR="003A6564" w:rsidRPr="000170F7">
        <w:rPr>
          <w:rFonts w:ascii="Arial" w:hAnsi="Arial" w:cs="Arial"/>
        </w:rPr>
        <w:t xml:space="preserve"> </w:t>
      </w:r>
      <w:r w:rsidR="00765AC1" w:rsidRPr="00765AC1">
        <w:rPr>
          <w:rFonts w:ascii="Arial" w:hAnsi="Arial" w:cs="Arial"/>
        </w:rPr>
        <w:t>Acatar para efeito do registro profissional provisório, o recebimento de declarações, atestados e certidões de conclusão de curso de Arquitetura e Urbanismo, obtido em instituição de ensino superior oficialmente reconhecida pelo poder público.</w:t>
      </w:r>
    </w:p>
    <w:p w14:paraId="509F2AA5" w14:textId="77777777" w:rsidR="00765AC1" w:rsidRPr="00765AC1" w:rsidRDefault="00765AC1" w:rsidP="00765A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CC221FD" w14:textId="21B7D527" w:rsidR="00EA612A" w:rsidRDefault="00EA612A" w:rsidP="00765AC1">
      <w:pPr>
        <w:spacing w:after="0" w:line="276" w:lineRule="auto"/>
        <w:jc w:val="both"/>
        <w:rPr>
          <w:rFonts w:ascii="Arial" w:hAnsi="Arial" w:cs="Arial"/>
        </w:rPr>
      </w:pPr>
      <w:r w:rsidRPr="000170F7">
        <w:rPr>
          <w:rFonts w:ascii="Arial" w:hAnsi="Arial" w:cs="Arial"/>
        </w:rPr>
        <w:t xml:space="preserve">Art. </w:t>
      </w:r>
      <w:r w:rsidR="00765AC1">
        <w:rPr>
          <w:rFonts w:ascii="Arial" w:hAnsi="Arial" w:cs="Arial"/>
        </w:rPr>
        <w:t>2</w:t>
      </w:r>
      <w:proofErr w:type="gramStart"/>
      <w:r w:rsidR="00765AC1">
        <w:rPr>
          <w:rFonts w:ascii="Arial" w:hAnsi="Arial" w:cs="Arial"/>
        </w:rPr>
        <w:t xml:space="preserve">º </w:t>
      </w:r>
      <w:r w:rsidRPr="000170F7">
        <w:rPr>
          <w:rFonts w:ascii="Arial" w:hAnsi="Arial" w:cs="Arial"/>
        </w:rPr>
        <w:t xml:space="preserve"> Esta</w:t>
      </w:r>
      <w:proofErr w:type="gramEnd"/>
      <w:r w:rsidRPr="000170F7">
        <w:rPr>
          <w:rFonts w:ascii="Arial" w:hAnsi="Arial" w:cs="Arial"/>
        </w:rPr>
        <w:t xml:space="preserve"> Portaria entra em vigor </w:t>
      </w:r>
      <w:r w:rsidR="00FC6283" w:rsidRPr="000170F7">
        <w:rPr>
          <w:rFonts w:ascii="Arial" w:hAnsi="Arial" w:cs="Arial"/>
        </w:rPr>
        <w:t>nesta data.</w:t>
      </w:r>
    </w:p>
    <w:p w14:paraId="238D1236" w14:textId="760054B7" w:rsidR="00A13F17" w:rsidRDefault="00A13F17" w:rsidP="00B22CE8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</w:p>
    <w:p w14:paraId="0013F93B" w14:textId="469C3242" w:rsidR="00A13F17" w:rsidRDefault="00A13F17" w:rsidP="00B22CE8">
      <w:pPr>
        <w:shd w:val="clear" w:color="auto" w:fill="FFFFFF" w:themeFill="background1"/>
        <w:spacing w:after="0" w:line="276" w:lineRule="auto"/>
        <w:jc w:val="right"/>
        <w:rPr>
          <w:rFonts w:ascii="Arial" w:hAnsi="Arial" w:cs="Arial"/>
          <w:lang w:bidi="hi-IN"/>
        </w:rPr>
      </w:pPr>
      <w:r w:rsidRPr="00B22CE8">
        <w:rPr>
          <w:rFonts w:ascii="Arial" w:hAnsi="Arial" w:cs="Arial"/>
        </w:rPr>
        <w:t xml:space="preserve">Cuiabá, </w:t>
      </w:r>
      <w:r w:rsidR="00B22CE8" w:rsidRPr="00B22CE8">
        <w:rPr>
          <w:rFonts w:ascii="Arial" w:hAnsi="Arial" w:cs="Arial"/>
        </w:rPr>
        <w:t>13 de junho</w:t>
      </w:r>
      <w:r w:rsidRPr="00B22CE8">
        <w:rPr>
          <w:rFonts w:ascii="Arial" w:hAnsi="Arial" w:cs="Arial"/>
        </w:rPr>
        <w:t xml:space="preserve"> de 2022.</w:t>
      </w:r>
    </w:p>
    <w:p w14:paraId="194CEF81" w14:textId="77777777" w:rsidR="00A13F17" w:rsidRDefault="00A13F17" w:rsidP="00765AC1">
      <w:pPr>
        <w:spacing w:after="0" w:line="276" w:lineRule="auto"/>
        <w:jc w:val="both"/>
        <w:rPr>
          <w:rFonts w:ascii="Arial" w:hAnsi="Arial" w:cs="Arial"/>
        </w:rPr>
      </w:pPr>
    </w:p>
    <w:p w14:paraId="378CDBA4" w14:textId="77777777" w:rsidR="00A13F17" w:rsidRDefault="00A13F17" w:rsidP="00765AC1">
      <w:pPr>
        <w:spacing w:after="0" w:line="276" w:lineRule="auto"/>
        <w:jc w:val="center"/>
        <w:rPr>
          <w:rFonts w:ascii="Arial" w:hAnsi="Arial" w:cs="Arial"/>
          <w:b/>
          <w:bCs/>
          <w:color w:val="050505"/>
          <w:shd w:val="clear" w:color="auto" w:fill="FFFFFF"/>
        </w:rPr>
      </w:pPr>
      <w:r>
        <w:rPr>
          <w:rFonts w:ascii="Arial" w:hAnsi="Arial" w:cs="Arial"/>
          <w:b/>
          <w:bCs/>
          <w:color w:val="050505"/>
          <w:shd w:val="clear" w:color="auto" w:fill="FFFFFF"/>
        </w:rPr>
        <w:t xml:space="preserve">André </w:t>
      </w:r>
      <w:proofErr w:type="spellStart"/>
      <w:r>
        <w:rPr>
          <w:rFonts w:ascii="Arial" w:hAnsi="Arial" w:cs="Arial"/>
          <w:b/>
          <w:bCs/>
          <w:color w:val="050505"/>
          <w:shd w:val="clear" w:color="auto" w:fill="FFFFFF"/>
        </w:rPr>
        <w:t>Nör</w:t>
      </w:r>
      <w:proofErr w:type="spellEnd"/>
    </w:p>
    <w:p w14:paraId="31D2F76B" w14:textId="77777777" w:rsidR="00A13F17" w:rsidRDefault="00A13F17" w:rsidP="00765AC1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50505"/>
          <w:shd w:val="clear" w:color="auto" w:fill="FFFFFF"/>
        </w:rPr>
        <w:t>Presidente do CAU/MT</w:t>
      </w:r>
    </w:p>
    <w:p w14:paraId="18F6F3EE" w14:textId="77777777" w:rsidR="00A13F17" w:rsidRPr="000170F7" w:rsidRDefault="00A13F17" w:rsidP="00765AC1">
      <w:pPr>
        <w:spacing w:after="0" w:line="276" w:lineRule="auto"/>
        <w:jc w:val="both"/>
        <w:rPr>
          <w:rFonts w:ascii="Arial" w:hAnsi="Arial" w:cs="Arial"/>
        </w:rPr>
      </w:pPr>
    </w:p>
    <w:sectPr w:rsidR="00A13F17" w:rsidRPr="00017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F117" w14:textId="77777777" w:rsidR="000170F7" w:rsidRDefault="000170F7" w:rsidP="000170F7">
      <w:pPr>
        <w:spacing w:after="0" w:line="240" w:lineRule="auto"/>
      </w:pPr>
      <w:r>
        <w:separator/>
      </w:r>
    </w:p>
  </w:endnote>
  <w:endnote w:type="continuationSeparator" w:id="0">
    <w:p w14:paraId="4C25D81F" w14:textId="77777777" w:rsidR="000170F7" w:rsidRDefault="000170F7" w:rsidP="0001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5607" w14:textId="77777777" w:rsidR="00E60DBA" w:rsidRDefault="00E60D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19D1" w14:textId="2047B6B2" w:rsidR="00E60DBA" w:rsidRDefault="00E60DBA">
    <w:pPr>
      <w:pStyle w:val="Rodap"/>
    </w:pPr>
    <w:r>
      <w:rPr>
        <w:noProof/>
        <w:lang w:eastAsia="pt-BR"/>
      </w:rPr>
      <w:drawing>
        <wp:inline distT="0" distB="0" distL="0" distR="0" wp14:anchorId="7A388029" wp14:editId="5C8F27A6">
          <wp:extent cx="5400040" cy="5200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1751" w14:textId="77777777" w:rsidR="00E60DBA" w:rsidRDefault="00E60D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9B20" w14:textId="77777777" w:rsidR="000170F7" w:rsidRDefault="000170F7" w:rsidP="000170F7">
      <w:pPr>
        <w:spacing w:after="0" w:line="240" w:lineRule="auto"/>
      </w:pPr>
      <w:r>
        <w:separator/>
      </w:r>
    </w:p>
  </w:footnote>
  <w:footnote w:type="continuationSeparator" w:id="0">
    <w:p w14:paraId="0E40DA51" w14:textId="77777777" w:rsidR="000170F7" w:rsidRDefault="000170F7" w:rsidP="0001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EDE" w14:textId="77777777" w:rsidR="00E60DBA" w:rsidRDefault="00E60D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CF3C" w14:textId="48726633" w:rsidR="00E60DBA" w:rsidRDefault="00E60DBA">
    <w:pPr>
      <w:pStyle w:val="Cabealho"/>
    </w:pPr>
    <w:r>
      <w:rPr>
        <w:noProof/>
        <w:lang w:eastAsia="pt-BR"/>
      </w:rPr>
      <w:drawing>
        <wp:inline distT="0" distB="0" distL="0" distR="0" wp14:anchorId="67C7955B" wp14:editId="67FC01D7">
          <wp:extent cx="5400040" cy="5918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760C" w14:textId="77777777" w:rsidR="00E60DBA" w:rsidRDefault="00E60D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4EF4"/>
    <w:multiLevelType w:val="hybridMultilevel"/>
    <w:tmpl w:val="9EF49936"/>
    <w:lvl w:ilvl="0" w:tplc="3F94A2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69D8"/>
    <w:multiLevelType w:val="hybridMultilevel"/>
    <w:tmpl w:val="99389A2E"/>
    <w:lvl w:ilvl="0" w:tplc="19BEE0E0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C257FE"/>
    <w:multiLevelType w:val="hybridMultilevel"/>
    <w:tmpl w:val="C9763CDA"/>
    <w:lvl w:ilvl="0" w:tplc="839EA4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532401">
    <w:abstractNumId w:val="0"/>
  </w:num>
  <w:num w:numId="2" w16cid:durableId="2096242923">
    <w:abstractNumId w:val="2"/>
  </w:num>
  <w:num w:numId="3" w16cid:durableId="270863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570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16"/>
    <w:rsid w:val="000170F7"/>
    <w:rsid w:val="002B54FD"/>
    <w:rsid w:val="0032487A"/>
    <w:rsid w:val="003A6564"/>
    <w:rsid w:val="003C04E8"/>
    <w:rsid w:val="003D0DF4"/>
    <w:rsid w:val="00464F5A"/>
    <w:rsid w:val="0060385E"/>
    <w:rsid w:val="00611B0A"/>
    <w:rsid w:val="007058CF"/>
    <w:rsid w:val="00765AC1"/>
    <w:rsid w:val="007D69C5"/>
    <w:rsid w:val="008025D3"/>
    <w:rsid w:val="00832252"/>
    <w:rsid w:val="00832FAB"/>
    <w:rsid w:val="00924116"/>
    <w:rsid w:val="009B2480"/>
    <w:rsid w:val="009B5FA9"/>
    <w:rsid w:val="00A13F17"/>
    <w:rsid w:val="00B22CE8"/>
    <w:rsid w:val="00B50800"/>
    <w:rsid w:val="00BA77F0"/>
    <w:rsid w:val="00DA58A3"/>
    <w:rsid w:val="00DC502E"/>
    <w:rsid w:val="00E60DBA"/>
    <w:rsid w:val="00EA612A"/>
    <w:rsid w:val="00F3237A"/>
    <w:rsid w:val="00F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BB1F4D"/>
  <w15:docId w15:val="{071F01D4-56D9-46B4-B66E-DBB1B39D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FA9"/>
    <w:pPr>
      <w:ind w:left="720"/>
      <w:contextualSpacing/>
    </w:pPr>
  </w:style>
  <w:style w:type="paragraph" w:customStyle="1" w:styleId="Default">
    <w:name w:val="Default"/>
    <w:rsid w:val="003A656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7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0F7"/>
  </w:style>
  <w:style w:type="paragraph" w:styleId="Rodap">
    <w:name w:val="footer"/>
    <w:basedOn w:val="Normal"/>
    <w:link w:val="RodapChar"/>
    <w:uiPriority w:val="99"/>
    <w:unhideWhenUsed/>
    <w:rsid w:val="00017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0F7"/>
  </w:style>
  <w:style w:type="character" w:customStyle="1" w:styleId="Fontepargpadro1">
    <w:name w:val="Fonte parág. padrão1"/>
    <w:rsid w:val="000170F7"/>
  </w:style>
  <w:style w:type="paragraph" w:styleId="Textodebalo">
    <w:name w:val="Balloon Text"/>
    <w:basedOn w:val="Normal"/>
    <w:link w:val="TextodebaloChar"/>
    <w:uiPriority w:val="99"/>
    <w:semiHidden/>
    <w:unhideWhenUsed/>
    <w:rsid w:val="00DC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</dc:creator>
  <cp:keywords/>
  <dc:description/>
  <cp:lastModifiedBy>Thatielle Badini</cp:lastModifiedBy>
  <cp:revision>5</cp:revision>
  <dcterms:created xsi:type="dcterms:W3CDTF">2022-05-19T19:06:00Z</dcterms:created>
  <dcterms:modified xsi:type="dcterms:W3CDTF">2023-02-20T19:43:00Z</dcterms:modified>
</cp:coreProperties>
</file>