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5A585B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5A585B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A585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1E22295C" w:rsidR="00630EFE" w:rsidRPr="005A585B" w:rsidRDefault="005A585B" w:rsidP="00D809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A585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1716982/2023</w:t>
            </w:r>
          </w:p>
        </w:tc>
      </w:tr>
      <w:tr w:rsidR="00630EFE" w:rsidRPr="005A585B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5A585B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A585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019CA2B2" w:rsidR="00630EFE" w:rsidRPr="005A585B" w:rsidRDefault="005503AB" w:rsidP="00D8098C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A585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CAU/MT</w:t>
            </w:r>
          </w:p>
        </w:tc>
      </w:tr>
      <w:tr w:rsidR="00630EFE" w:rsidRPr="005A585B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5A585B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A585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20B07F59" w:rsidR="00630EFE" w:rsidRPr="005A585B" w:rsidRDefault="005A585B" w:rsidP="00FE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A585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CRIAÇÃO DO CARGO DE “SUPERVISOR DE PROCESSOS DA PRESIDÊNCIA</w:t>
            </w:r>
            <w:r w:rsidR="00E35F9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5A585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 COMISSÕES”</w:t>
            </w:r>
          </w:p>
        </w:tc>
      </w:tr>
    </w:tbl>
    <w:p w14:paraId="07AF6008" w14:textId="1DA68D58" w:rsidR="00630EFE" w:rsidRPr="00E35F9D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F9D">
        <w:rPr>
          <w:rFonts w:ascii="Times New Roman" w:eastAsia="Times New Roman" w:hAnsi="Times New Roman"/>
          <w:b/>
          <w:bCs/>
          <w:smallCaps/>
          <w:sz w:val="24"/>
          <w:szCs w:val="24"/>
          <w:lang w:eastAsia="pt-BR"/>
        </w:rPr>
        <w:t xml:space="preserve">DELIBERAÇÃO </w:t>
      </w:r>
      <w:r w:rsidR="005A585B" w:rsidRPr="00E35F9D">
        <w:rPr>
          <w:rFonts w:ascii="Times New Roman" w:eastAsia="Times New Roman" w:hAnsi="Times New Roman"/>
          <w:b/>
          <w:bCs/>
          <w:smallCaps/>
          <w:sz w:val="24"/>
          <w:szCs w:val="24"/>
          <w:lang w:eastAsia="pt-BR"/>
        </w:rPr>
        <w:t>Nº 316/2023 – (CAF-CAU/MT)</w:t>
      </w:r>
    </w:p>
    <w:p w14:paraId="6E03CABA" w14:textId="77777777" w:rsidR="00630EFE" w:rsidRPr="005A585B" w:rsidRDefault="00630EFE" w:rsidP="005A585B">
      <w:pPr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848C5E" w14:textId="5097D08F" w:rsidR="005A585B" w:rsidRPr="005A585B" w:rsidRDefault="005A585B" w:rsidP="005A585B">
      <w:pPr>
        <w:pStyle w:val="Ttulo1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A585B">
        <w:rPr>
          <w:rFonts w:ascii="Times New Roman" w:hAnsi="Times New Roman" w:cs="Times New Roman"/>
        </w:rPr>
        <w:t>A</w:t>
      </w:r>
      <w:r w:rsidRPr="005A585B">
        <w:rPr>
          <w:rFonts w:ascii="Times New Roman" w:hAnsi="Times New Roman" w:cs="Times New Roman"/>
          <w:spacing w:val="70"/>
        </w:rPr>
        <w:t xml:space="preserve"> </w:t>
      </w:r>
      <w:r w:rsidRPr="005A585B">
        <w:rPr>
          <w:rFonts w:ascii="Times New Roman" w:hAnsi="Times New Roman" w:cs="Times New Roman"/>
        </w:rPr>
        <w:t xml:space="preserve">COMISSÃO  </w:t>
      </w:r>
      <w:r w:rsidRPr="005A585B">
        <w:rPr>
          <w:rFonts w:ascii="Times New Roman" w:hAnsi="Times New Roman" w:cs="Times New Roman"/>
          <w:spacing w:val="9"/>
        </w:rPr>
        <w:t xml:space="preserve"> </w:t>
      </w:r>
      <w:r w:rsidRPr="005A585B">
        <w:rPr>
          <w:rFonts w:ascii="Times New Roman" w:hAnsi="Times New Roman" w:cs="Times New Roman"/>
        </w:rPr>
        <w:t xml:space="preserve">DE  </w:t>
      </w:r>
      <w:r w:rsidRPr="005A585B">
        <w:rPr>
          <w:rFonts w:ascii="Times New Roman" w:hAnsi="Times New Roman" w:cs="Times New Roman"/>
          <w:spacing w:val="6"/>
        </w:rPr>
        <w:t xml:space="preserve"> </w:t>
      </w:r>
      <w:r w:rsidRPr="005A585B">
        <w:rPr>
          <w:rFonts w:ascii="Times New Roman" w:hAnsi="Times New Roman" w:cs="Times New Roman"/>
        </w:rPr>
        <w:t xml:space="preserve">ORGANIZAÇÃO,  </w:t>
      </w:r>
      <w:r w:rsidRPr="005A585B">
        <w:rPr>
          <w:rFonts w:ascii="Times New Roman" w:hAnsi="Times New Roman" w:cs="Times New Roman"/>
          <w:spacing w:val="10"/>
        </w:rPr>
        <w:t xml:space="preserve"> </w:t>
      </w:r>
      <w:r w:rsidRPr="005A585B">
        <w:rPr>
          <w:rFonts w:ascii="Times New Roman" w:hAnsi="Times New Roman" w:cs="Times New Roman"/>
        </w:rPr>
        <w:t xml:space="preserve">ADMINISTRAÇÃO,  </w:t>
      </w:r>
      <w:r w:rsidRPr="005A585B">
        <w:rPr>
          <w:rFonts w:ascii="Times New Roman" w:hAnsi="Times New Roman" w:cs="Times New Roman"/>
          <w:spacing w:val="11"/>
        </w:rPr>
        <w:t xml:space="preserve"> </w:t>
      </w:r>
      <w:r w:rsidRPr="005A585B">
        <w:rPr>
          <w:rFonts w:ascii="Times New Roman" w:hAnsi="Times New Roman" w:cs="Times New Roman"/>
        </w:rPr>
        <w:t xml:space="preserve">PLANEJAMENTO  </w:t>
      </w:r>
      <w:r w:rsidRPr="005A585B">
        <w:rPr>
          <w:rFonts w:ascii="Times New Roman" w:hAnsi="Times New Roman" w:cs="Times New Roman"/>
          <w:spacing w:val="11"/>
        </w:rPr>
        <w:t xml:space="preserve"> </w:t>
      </w:r>
      <w:r w:rsidRPr="005A585B">
        <w:rPr>
          <w:rFonts w:ascii="Times New Roman" w:hAnsi="Times New Roman" w:cs="Times New Roman"/>
        </w:rPr>
        <w:t xml:space="preserve">E </w:t>
      </w:r>
    </w:p>
    <w:p w14:paraId="7E09C743" w14:textId="78B29B7D" w:rsidR="005A585B" w:rsidRPr="005A585B" w:rsidRDefault="005A585B" w:rsidP="005A585B">
      <w:pPr>
        <w:pStyle w:val="Corpodetexto"/>
        <w:spacing w:line="276" w:lineRule="auto"/>
        <w:jc w:val="both"/>
        <w:rPr>
          <w:sz w:val="24"/>
          <w:szCs w:val="24"/>
        </w:rPr>
      </w:pPr>
      <w:r w:rsidRPr="005A585B">
        <w:rPr>
          <w:b/>
          <w:sz w:val="24"/>
          <w:szCs w:val="24"/>
        </w:rPr>
        <w:t>FINANÇAS</w:t>
      </w:r>
      <w:r w:rsidRPr="005A585B">
        <w:rPr>
          <w:b/>
          <w:spacing w:val="1"/>
          <w:sz w:val="24"/>
          <w:szCs w:val="24"/>
        </w:rPr>
        <w:t xml:space="preserve"> </w:t>
      </w:r>
      <w:r w:rsidRPr="005A585B">
        <w:rPr>
          <w:b/>
          <w:sz w:val="24"/>
          <w:szCs w:val="24"/>
        </w:rPr>
        <w:t>–</w:t>
      </w:r>
      <w:r w:rsidRPr="005A585B">
        <w:rPr>
          <w:b/>
          <w:spacing w:val="1"/>
          <w:sz w:val="24"/>
          <w:szCs w:val="24"/>
        </w:rPr>
        <w:t xml:space="preserve"> </w:t>
      </w:r>
      <w:r w:rsidRPr="005A585B">
        <w:rPr>
          <w:b/>
          <w:sz w:val="24"/>
          <w:szCs w:val="24"/>
        </w:rPr>
        <w:t>(CAF-CAU/MT),</w:t>
      </w:r>
      <w:r w:rsidRPr="005A585B">
        <w:rPr>
          <w:b/>
          <w:spacing w:val="1"/>
          <w:sz w:val="24"/>
          <w:szCs w:val="24"/>
        </w:rPr>
        <w:t xml:space="preserve"> </w:t>
      </w:r>
      <w:r w:rsidRPr="005A585B">
        <w:rPr>
          <w:sz w:val="24"/>
          <w:szCs w:val="24"/>
        </w:rPr>
        <w:t>reunida</w:t>
      </w:r>
      <w:r w:rsidRPr="005A585B">
        <w:rPr>
          <w:spacing w:val="1"/>
          <w:sz w:val="24"/>
          <w:szCs w:val="24"/>
        </w:rPr>
        <w:t xml:space="preserve"> </w:t>
      </w:r>
      <w:r w:rsidRPr="005A585B">
        <w:rPr>
          <w:sz w:val="24"/>
          <w:szCs w:val="24"/>
        </w:rPr>
        <w:t>ordinariamente</w:t>
      </w:r>
      <w:r w:rsidRPr="005A585B">
        <w:rPr>
          <w:spacing w:val="1"/>
          <w:sz w:val="24"/>
          <w:szCs w:val="24"/>
        </w:rPr>
        <w:t xml:space="preserve"> </w:t>
      </w:r>
      <w:r w:rsidRPr="005A585B">
        <w:rPr>
          <w:sz w:val="24"/>
          <w:szCs w:val="24"/>
        </w:rPr>
        <w:t>de</w:t>
      </w:r>
      <w:r w:rsidRPr="005A585B">
        <w:rPr>
          <w:spacing w:val="1"/>
          <w:sz w:val="24"/>
          <w:szCs w:val="24"/>
        </w:rPr>
        <w:t xml:space="preserve"> </w:t>
      </w:r>
      <w:r w:rsidRPr="005A585B">
        <w:rPr>
          <w:sz w:val="24"/>
          <w:szCs w:val="24"/>
        </w:rPr>
        <w:t>maneira</w:t>
      </w:r>
      <w:r w:rsidRPr="005A585B">
        <w:rPr>
          <w:spacing w:val="1"/>
          <w:sz w:val="24"/>
          <w:szCs w:val="24"/>
        </w:rPr>
        <w:t xml:space="preserve"> </w:t>
      </w:r>
      <w:r w:rsidR="003155CA">
        <w:rPr>
          <w:spacing w:val="1"/>
          <w:sz w:val="24"/>
          <w:szCs w:val="24"/>
        </w:rPr>
        <w:t>virtual (Microsoft Teams)</w:t>
      </w:r>
      <w:r w:rsidRPr="005A585B">
        <w:rPr>
          <w:sz w:val="24"/>
          <w:szCs w:val="24"/>
        </w:rPr>
        <w:t xml:space="preserve">, no dia </w:t>
      </w:r>
      <w:r w:rsidR="003155CA">
        <w:rPr>
          <w:sz w:val="24"/>
          <w:szCs w:val="24"/>
        </w:rPr>
        <w:t>14 de março</w:t>
      </w:r>
      <w:r w:rsidRPr="005A585B">
        <w:rPr>
          <w:sz w:val="24"/>
          <w:szCs w:val="24"/>
        </w:rPr>
        <w:t xml:space="preserve"> de 2023, no uso das competências que lhe conferem o art</w:t>
      </w:r>
      <w:r w:rsidR="003155CA">
        <w:rPr>
          <w:sz w:val="24"/>
          <w:szCs w:val="24"/>
        </w:rPr>
        <w:t xml:space="preserve">igo </w:t>
      </w:r>
      <w:r w:rsidRPr="005A585B">
        <w:rPr>
          <w:sz w:val="24"/>
          <w:szCs w:val="24"/>
        </w:rPr>
        <w:t>97</w:t>
      </w:r>
      <w:r w:rsidRPr="005A585B">
        <w:rPr>
          <w:spacing w:val="-1"/>
          <w:sz w:val="24"/>
          <w:szCs w:val="24"/>
        </w:rPr>
        <w:t xml:space="preserve"> </w:t>
      </w:r>
      <w:r w:rsidRPr="005A585B">
        <w:rPr>
          <w:sz w:val="24"/>
          <w:szCs w:val="24"/>
        </w:rPr>
        <w:t>do Regimento Interno</w:t>
      </w:r>
      <w:r w:rsidRPr="005A585B">
        <w:rPr>
          <w:spacing w:val="1"/>
          <w:sz w:val="24"/>
          <w:szCs w:val="24"/>
        </w:rPr>
        <w:t xml:space="preserve"> </w:t>
      </w:r>
      <w:r w:rsidRPr="005A585B">
        <w:rPr>
          <w:sz w:val="24"/>
          <w:szCs w:val="24"/>
        </w:rPr>
        <w:t>do CAU/MT,</w:t>
      </w:r>
      <w:r w:rsidRPr="005A585B">
        <w:rPr>
          <w:spacing w:val="-1"/>
          <w:sz w:val="24"/>
          <w:szCs w:val="24"/>
        </w:rPr>
        <w:t xml:space="preserve"> </w:t>
      </w:r>
      <w:r w:rsidRPr="005A585B">
        <w:rPr>
          <w:sz w:val="24"/>
          <w:szCs w:val="24"/>
        </w:rPr>
        <w:t>após análise</w:t>
      </w:r>
      <w:r w:rsidRPr="005A585B">
        <w:rPr>
          <w:spacing w:val="-1"/>
          <w:sz w:val="24"/>
          <w:szCs w:val="24"/>
        </w:rPr>
        <w:t xml:space="preserve"> </w:t>
      </w:r>
      <w:r w:rsidRPr="005A585B">
        <w:rPr>
          <w:sz w:val="24"/>
          <w:szCs w:val="24"/>
        </w:rPr>
        <w:t>do assunto em epígrafe,</w:t>
      </w:r>
      <w:r w:rsidRPr="005A585B">
        <w:rPr>
          <w:spacing w:val="-1"/>
          <w:sz w:val="24"/>
          <w:szCs w:val="24"/>
        </w:rPr>
        <w:t xml:space="preserve"> </w:t>
      </w:r>
      <w:r w:rsidRPr="005A585B">
        <w:rPr>
          <w:sz w:val="24"/>
          <w:szCs w:val="24"/>
        </w:rPr>
        <w:t>e</w:t>
      </w:r>
    </w:p>
    <w:p w14:paraId="582E62BA" w14:textId="77777777" w:rsidR="005A585B" w:rsidRPr="005A585B" w:rsidRDefault="005A585B" w:rsidP="005A585B">
      <w:pPr>
        <w:pStyle w:val="Corpodetexto"/>
        <w:spacing w:line="276" w:lineRule="auto"/>
        <w:jc w:val="both"/>
        <w:rPr>
          <w:sz w:val="24"/>
          <w:szCs w:val="24"/>
        </w:rPr>
      </w:pPr>
    </w:p>
    <w:p w14:paraId="4E266401" w14:textId="63EF083A" w:rsidR="003155CA" w:rsidRPr="005503AB" w:rsidRDefault="003155CA" w:rsidP="003155CA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Considerando que o Conselho de Arquitetura e Urbanismo de Mato Grosso é uma autarquia dotada de personalidade jurídica de direito público, com autonomia administrativa e financeira e estrutura federativa, cujas atividades serão custeadas exclusivamente pelas próprias rendas, conforme art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igo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 24 da Lei 12.378/2010.</w:t>
      </w:r>
    </w:p>
    <w:p w14:paraId="5FA7A752" w14:textId="2E990582" w:rsidR="003155CA" w:rsidRDefault="003155CA" w:rsidP="003155CA">
      <w:pPr>
        <w:tabs>
          <w:tab w:val="left" w:pos="2268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Considerando que compete ao Presidente propor ao Conselho Diretor ou ao Plenário atos normativos de gestão de pessoas, conforme determina art. 151, inciso XXXV do Regimento Interno do CAU/MT, de 09 de fevereiro de 2019.</w:t>
      </w:r>
    </w:p>
    <w:p w14:paraId="3DCAEEC6" w14:textId="3A4B9F70" w:rsidR="003155CA" w:rsidRDefault="003155CA" w:rsidP="003155CA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ato </w:t>
      </w:r>
      <w:r w:rsidRPr="00192AE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ad referendum 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é instituído para resolver casos em regime urgência e que diante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da necessidade de empregado na área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, o CAU/MT</w:t>
      </w:r>
      <w:r w:rsidR="00E17B54">
        <w:rPr>
          <w:rFonts w:ascii="Times New Roman" w:eastAsia="Times New Roman" w:hAnsi="Times New Roman"/>
          <w:sz w:val="24"/>
          <w:szCs w:val="24"/>
          <w:lang w:eastAsia="pt-BR"/>
        </w:rPr>
        <w:t xml:space="preserve"> através da Deliberação Plenária DPOMT nº. 0132-02/2023 aprovou e homologou</w:t>
      </w:r>
      <w:r w:rsidR="00355A2F">
        <w:rPr>
          <w:rFonts w:ascii="Times New Roman" w:eastAsia="Times New Roman" w:hAnsi="Times New Roman"/>
          <w:sz w:val="24"/>
          <w:szCs w:val="24"/>
          <w:lang w:eastAsia="pt-BR"/>
        </w:rPr>
        <w:t xml:space="preserve"> a Deliberação Plenária </w:t>
      </w:r>
      <w:r w:rsidR="00355A2F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Ad Referendum </w:t>
      </w:r>
      <w:r w:rsidR="00355A2F">
        <w:rPr>
          <w:rFonts w:ascii="Times New Roman" w:eastAsia="Times New Roman" w:hAnsi="Times New Roman"/>
          <w:sz w:val="24"/>
          <w:szCs w:val="24"/>
          <w:lang w:eastAsia="pt-BR"/>
        </w:rPr>
        <w:t>nº. 001/2023, que aprovou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 a Portaria Normativa CAU/MT n.º 0</w:t>
      </w:r>
      <w:r w:rsidR="00E112E3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/2023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E112E3">
        <w:rPr>
          <w:rFonts w:ascii="Times New Roman" w:eastAsia="Times New Roman" w:hAnsi="Times New Roman"/>
          <w:sz w:val="24"/>
          <w:szCs w:val="24"/>
          <w:lang w:eastAsia="pt-BR"/>
        </w:rPr>
        <w:t>regulamenta as atribuições dos ocupantes de cargo Comissionado e Efetivo no âmbito do CAU/MT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”.</w:t>
      </w:r>
    </w:p>
    <w:p w14:paraId="3331FFAB" w14:textId="202A2488" w:rsidR="00355A2F" w:rsidRDefault="00355A2F" w:rsidP="003155CA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B51EB21" w14:textId="77777777" w:rsidR="00355A2F" w:rsidRPr="005503AB" w:rsidRDefault="00355A2F" w:rsidP="00355A2F">
      <w:pPr>
        <w:widowControl w:val="0"/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58A8">
        <w:rPr>
          <w:rFonts w:ascii="Times New Roman" w:eastAsia="Times New Roman" w:hAnsi="Times New Roman"/>
          <w:sz w:val="24"/>
          <w:szCs w:val="24"/>
          <w:lang w:eastAsia="pt-BR"/>
        </w:rPr>
        <w:t>Considerando a necessidade de criação de cargo para realizar Supervisão de Processos da Presidência e Comissões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com a missão de</w:t>
      </w:r>
      <w:r w:rsidRPr="00D758A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Pr="00D758A8">
        <w:rPr>
          <w:rFonts w:ascii="Times New Roman" w:eastAsia="Times New Roman" w:hAnsi="Times New Roman"/>
          <w:sz w:val="24"/>
          <w:szCs w:val="24"/>
          <w:lang w:eastAsia="pt-BR"/>
        </w:rPr>
        <w:t>upervisionar, planejar e organizar os processos da Presidência e Comissões visando assegurar que todas as atividades sejam executadas dentro do prazo, das normas e políticas do CAU/MT.</w:t>
      </w:r>
    </w:p>
    <w:p w14:paraId="0BC8397B" w14:textId="77777777" w:rsidR="00355A2F" w:rsidRDefault="00355A2F" w:rsidP="003155CA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1379E5" w14:textId="1560B1E5" w:rsidR="003155CA" w:rsidRDefault="005A585B" w:rsidP="005A58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85B">
        <w:rPr>
          <w:rFonts w:ascii="Times New Roman" w:hAnsi="Times New Roman"/>
          <w:sz w:val="24"/>
          <w:szCs w:val="24"/>
        </w:rPr>
        <w:t>Considerando que compete</w:t>
      </w:r>
      <w:r w:rsidR="003155CA">
        <w:rPr>
          <w:rFonts w:ascii="Times New Roman" w:hAnsi="Times New Roman"/>
          <w:sz w:val="24"/>
          <w:szCs w:val="24"/>
        </w:rPr>
        <w:t xml:space="preserve"> à</w:t>
      </w:r>
      <w:r w:rsidRPr="005A585B">
        <w:rPr>
          <w:rFonts w:ascii="Times New Roman" w:hAnsi="Times New Roman"/>
          <w:sz w:val="24"/>
          <w:szCs w:val="24"/>
        </w:rPr>
        <w:t xml:space="preserve"> CAF CAU/MT propor, apreciar e deliberar sobre</w:t>
      </w:r>
      <w:r w:rsidR="003155CA">
        <w:rPr>
          <w:rFonts w:ascii="Times New Roman" w:hAnsi="Times New Roman"/>
          <w:sz w:val="24"/>
          <w:szCs w:val="24"/>
        </w:rPr>
        <w:t xml:space="preserve"> atos normativos relativos à gestão da estratégia organizacional, referente a atendimento, funcionamento, patrimônio e administração do CAU/MT; propor, apreciar e deliberar sobre atos administrativos voltados à reestruturação organizacional do CAU/MT, conforme artigo 97 do Regimento Interno do CAU/MT.</w:t>
      </w:r>
    </w:p>
    <w:p w14:paraId="39955BDC" w14:textId="31F1CD35" w:rsidR="003155CA" w:rsidRDefault="003155CA" w:rsidP="005A58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6A327C" w14:textId="77B37F10" w:rsidR="003155CA" w:rsidRDefault="003155CA" w:rsidP="00315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85B">
        <w:rPr>
          <w:rFonts w:ascii="Times New Roman" w:hAnsi="Times New Roman"/>
          <w:sz w:val="24"/>
          <w:szCs w:val="24"/>
        </w:rPr>
        <w:t>Considerando que compete</w:t>
      </w:r>
      <w:r>
        <w:rPr>
          <w:rFonts w:ascii="Times New Roman" w:hAnsi="Times New Roman"/>
          <w:sz w:val="24"/>
          <w:szCs w:val="24"/>
        </w:rPr>
        <w:t xml:space="preserve"> à</w:t>
      </w:r>
      <w:r w:rsidRPr="005A585B">
        <w:rPr>
          <w:rFonts w:ascii="Times New Roman" w:hAnsi="Times New Roman"/>
          <w:sz w:val="24"/>
          <w:szCs w:val="24"/>
        </w:rPr>
        <w:t xml:space="preserve"> CAF CAU/MT propor, apreciar e deliberar sobre</w:t>
      </w:r>
      <w:r>
        <w:rPr>
          <w:rFonts w:ascii="Times New Roman" w:hAnsi="Times New Roman"/>
          <w:sz w:val="24"/>
          <w:szCs w:val="24"/>
        </w:rPr>
        <w:t xml:space="preserve"> atos normativos relativos à gestão estratégia econômico-financeira e patrimonial do CAU/MT e sobre a revisão do Planejamento Estratégico do CAU, encaminhando-a ao CAU/BR; propor, apreciar e deliberar sobre atos econômico-financeiros voltados à reestruturação organizacional do CAU/MT, conforme artigo 98 do Regimento Interno do CAU/MT.</w:t>
      </w:r>
    </w:p>
    <w:p w14:paraId="245A2C45" w14:textId="77777777" w:rsidR="003155CA" w:rsidRDefault="003155CA" w:rsidP="005A58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12D799" w14:textId="77777777" w:rsidR="005A585B" w:rsidRPr="005A585B" w:rsidRDefault="005A585B" w:rsidP="005A585B">
      <w:pPr>
        <w:pStyle w:val="Ttulo1"/>
        <w:spacing w:line="276" w:lineRule="auto"/>
        <w:ind w:left="284"/>
        <w:rPr>
          <w:rFonts w:ascii="Times New Roman" w:hAnsi="Times New Roman" w:cs="Times New Roman"/>
        </w:rPr>
      </w:pPr>
      <w:r w:rsidRPr="005A585B">
        <w:rPr>
          <w:rFonts w:ascii="Times New Roman" w:hAnsi="Times New Roman" w:cs="Times New Roman"/>
        </w:rPr>
        <w:t>DELIBEROU:</w:t>
      </w:r>
    </w:p>
    <w:p w14:paraId="48E5C2BA" w14:textId="77777777" w:rsidR="005A585B" w:rsidRPr="005A585B" w:rsidRDefault="005A585B" w:rsidP="005A585B">
      <w:pPr>
        <w:pStyle w:val="Corpodetexto"/>
        <w:spacing w:line="276" w:lineRule="auto"/>
        <w:ind w:left="284"/>
        <w:rPr>
          <w:b/>
          <w:sz w:val="24"/>
          <w:szCs w:val="24"/>
        </w:rPr>
      </w:pPr>
    </w:p>
    <w:p w14:paraId="72B2C7A6" w14:textId="4CE65248" w:rsidR="00E35F9D" w:rsidRPr="00E35F9D" w:rsidRDefault="005A585B" w:rsidP="004D065E">
      <w:pPr>
        <w:pStyle w:val="PargrafodaLista"/>
        <w:widowControl w:val="0"/>
        <w:numPr>
          <w:ilvl w:val="0"/>
          <w:numId w:val="26"/>
        </w:numPr>
        <w:tabs>
          <w:tab w:val="left" w:pos="929"/>
        </w:tabs>
        <w:suppressAutoHyphens w:val="0"/>
        <w:autoSpaceDE w:val="0"/>
        <w:spacing w:after="0"/>
        <w:ind w:left="284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35F9D">
        <w:rPr>
          <w:rFonts w:ascii="Times New Roman" w:hAnsi="Times New Roman"/>
          <w:sz w:val="24"/>
          <w:szCs w:val="24"/>
        </w:rPr>
        <w:t xml:space="preserve">Aprovar a </w:t>
      </w:r>
      <w:r w:rsidR="003155CA" w:rsidRPr="00E35F9D">
        <w:rPr>
          <w:rFonts w:ascii="Times New Roman" w:hAnsi="Times New Roman"/>
          <w:sz w:val="24"/>
          <w:szCs w:val="24"/>
        </w:rPr>
        <w:t xml:space="preserve">criação do cargo de </w:t>
      </w:r>
      <w:r w:rsidR="003155CA" w:rsidRPr="00E35F9D">
        <w:rPr>
          <w:rFonts w:ascii="Times New Roman" w:hAnsi="Times New Roman"/>
          <w:i/>
          <w:iCs/>
          <w:sz w:val="24"/>
          <w:szCs w:val="24"/>
        </w:rPr>
        <w:t>“Supervisor de Processo da Presidência e Comissões”</w:t>
      </w:r>
      <w:r w:rsidR="00E35F9D" w:rsidRPr="00E35F9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E35F9D" w:rsidRPr="00E35F9D">
        <w:rPr>
          <w:rFonts w:ascii="Times New Roman" w:hAnsi="Times New Roman"/>
          <w:sz w:val="24"/>
          <w:szCs w:val="24"/>
        </w:rPr>
        <w:t xml:space="preserve">conforme </w:t>
      </w:r>
      <w:r w:rsidR="00355A2F">
        <w:rPr>
          <w:rFonts w:ascii="Times New Roman" w:hAnsi="Times New Roman"/>
          <w:sz w:val="24"/>
          <w:szCs w:val="24"/>
        </w:rPr>
        <w:t xml:space="preserve">Deliberação Plenária DPOMT nº. 0132-02/2023, que aprovou e homologou a Deliberação Plenária </w:t>
      </w:r>
      <w:r w:rsidR="00355A2F" w:rsidRPr="00355A2F">
        <w:rPr>
          <w:rFonts w:ascii="Times New Roman" w:hAnsi="Times New Roman"/>
          <w:i/>
          <w:iCs/>
          <w:sz w:val="24"/>
          <w:szCs w:val="24"/>
        </w:rPr>
        <w:t>Ad Referendum</w:t>
      </w:r>
      <w:r w:rsidR="00355A2F">
        <w:rPr>
          <w:rFonts w:ascii="Times New Roman" w:hAnsi="Times New Roman"/>
          <w:sz w:val="24"/>
          <w:szCs w:val="24"/>
        </w:rPr>
        <w:t xml:space="preserve"> nº. 001/2023, que aprovou a</w:t>
      </w:r>
      <w:r w:rsidR="00E35F9D">
        <w:rPr>
          <w:rFonts w:ascii="Times New Roman" w:hAnsi="Times New Roman"/>
          <w:sz w:val="24"/>
          <w:szCs w:val="24"/>
        </w:rPr>
        <w:t xml:space="preserve"> </w:t>
      </w:r>
      <w:r w:rsidR="00E35F9D" w:rsidRPr="00E35F9D">
        <w:rPr>
          <w:rFonts w:ascii="Times New Roman" w:eastAsia="Times New Roman" w:hAnsi="Times New Roman"/>
          <w:sz w:val="24"/>
          <w:szCs w:val="24"/>
          <w:lang w:eastAsia="pt-BR"/>
        </w:rPr>
        <w:t>Portaria Normativa CAU/MT n.º 0</w:t>
      </w:r>
      <w:r w:rsidR="00E112E3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E35F9D" w:rsidRPr="00E35F9D">
        <w:rPr>
          <w:rFonts w:ascii="Times New Roman" w:eastAsia="Times New Roman" w:hAnsi="Times New Roman"/>
          <w:sz w:val="24"/>
          <w:szCs w:val="24"/>
          <w:lang w:eastAsia="pt-BR"/>
        </w:rPr>
        <w:t>/2023 que “</w:t>
      </w:r>
      <w:r w:rsidR="00E112E3">
        <w:rPr>
          <w:rFonts w:ascii="Times New Roman" w:eastAsia="Times New Roman" w:hAnsi="Times New Roman"/>
          <w:sz w:val="24"/>
          <w:szCs w:val="24"/>
          <w:lang w:eastAsia="pt-BR"/>
        </w:rPr>
        <w:t>regulamenta as atribuições dos ocupantes de cargo Comissionado e Efetivo no âmbito do CAU/MT</w:t>
      </w:r>
      <w:r w:rsidR="00E35F9D" w:rsidRPr="00E35F9D">
        <w:rPr>
          <w:rFonts w:ascii="Times New Roman" w:eastAsia="Times New Roman" w:hAnsi="Times New Roman"/>
          <w:sz w:val="24"/>
          <w:szCs w:val="24"/>
          <w:lang w:eastAsia="pt-BR"/>
        </w:rPr>
        <w:t>”.</w:t>
      </w:r>
    </w:p>
    <w:p w14:paraId="1EB817EC" w14:textId="77777777" w:rsidR="005A585B" w:rsidRPr="005A585B" w:rsidRDefault="005A585B" w:rsidP="005A585B">
      <w:pPr>
        <w:pStyle w:val="PargrafodaLista"/>
        <w:tabs>
          <w:tab w:val="left" w:pos="929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B0005C4" w14:textId="57AD2951" w:rsidR="007F49C0" w:rsidRDefault="007F49C0" w:rsidP="005A585B">
      <w:pPr>
        <w:pStyle w:val="PargrafodaLista"/>
        <w:widowControl w:val="0"/>
        <w:numPr>
          <w:ilvl w:val="0"/>
          <w:numId w:val="26"/>
        </w:numPr>
        <w:tabs>
          <w:tab w:val="left" w:pos="929"/>
        </w:tabs>
        <w:suppressAutoHyphens w:val="0"/>
        <w:autoSpaceDE w:val="0"/>
        <w:spacing w:after="0"/>
        <w:ind w:left="284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razão da necessidade de especificação das atribuições do cargo criado, assim como da sua respectiva ocupação, que seja expedida Portaria própria para os respectivos fins, a qual poderá ser revisada e/ou alterada a qualquer tempo. </w:t>
      </w:r>
    </w:p>
    <w:p w14:paraId="1AE9E99A" w14:textId="77777777" w:rsidR="007F49C0" w:rsidRPr="007F49C0" w:rsidRDefault="007F49C0" w:rsidP="007F49C0">
      <w:pPr>
        <w:pStyle w:val="PargrafodaLista"/>
        <w:spacing w:after="0"/>
        <w:rPr>
          <w:rFonts w:ascii="Times New Roman" w:hAnsi="Times New Roman"/>
          <w:sz w:val="24"/>
          <w:szCs w:val="24"/>
        </w:rPr>
      </w:pPr>
    </w:p>
    <w:p w14:paraId="177A81F1" w14:textId="01DCB45D" w:rsidR="005A585B" w:rsidRPr="005A585B" w:rsidRDefault="005A585B" w:rsidP="007F49C0">
      <w:pPr>
        <w:pStyle w:val="PargrafodaLista"/>
        <w:widowControl w:val="0"/>
        <w:numPr>
          <w:ilvl w:val="0"/>
          <w:numId w:val="26"/>
        </w:numPr>
        <w:tabs>
          <w:tab w:val="left" w:pos="929"/>
        </w:tabs>
        <w:suppressAutoHyphens w:val="0"/>
        <w:autoSpaceDE w:val="0"/>
        <w:spacing w:after="0"/>
        <w:ind w:left="284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85B">
        <w:rPr>
          <w:rFonts w:ascii="Times New Roman" w:hAnsi="Times New Roman"/>
          <w:sz w:val="24"/>
          <w:szCs w:val="24"/>
        </w:rPr>
        <w:t xml:space="preserve">Aprovar que alterações e/ou decisões posteriores serão apreciados e aprovados pela Presidência do CAU/MT. </w:t>
      </w:r>
    </w:p>
    <w:p w14:paraId="51D7BFC9" w14:textId="77777777" w:rsidR="005A585B" w:rsidRPr="005A585B" w:rsidRDefault="005A585B" w:rsidP="005A585B">
      <w:pPr>
        <w:pStyle w:val="PargrafodaLista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CE55590" w14:textId="6AAB49F5" w:rsidR="005A585B" w:rsidRPr="005A585B" w:rsidRDefault="005A585B" w:rsidP="005A585B">
      <w:pPr>
        <w:pStyle w:val="PargrafodaLista"/>
        <w:widowControl w:val="0"/>
        <w:numPr>
          <w:ilvl w:val="0"/>
          <w:numId w:val="26"/>
        </w:numPr>
        <w:tabs>
          <w:tab w:val="left" w:pos="941"/>
        </w:tabs>
        <w:suppressAutoHyphens w:val="0"/>
        <w:autoSpaceDE w:val="0"/>
        <w:spacing w:after="0"/>
        <w:ind w:left="284" w:hanging="36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85B">
        <w:rPr>
          <w:rFonts w:ascii="Times New Roman" w:hAnsi="Times New Roman"/>
          <w:sz w:val="24"/>
          <w:szCs w:val="24"/>
        </w:rPr>
        <w:t>Encaminhar</w:t>
      </w:r>
      <w:r w:rsidRPr="005A58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a</w:t>
      </w:r>
      <w:r w:rsidRPr="005A58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referida</w:t>
      </w:r>
      <w:r w:rsidRPr="005A585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35F9D">
        <w:rPr>
          <w:rFonts w:ascii="Times New Roman" w:hAnsi="Times New Roman"/>
          <w:sz w:val="24"/>
          <w:szCs w:val="24"/>
        </w:rPr>
        <w:t>D</w:t>
      </w:r>
      <w:r w:rsidRPr="005A585B">
        <w:rPr>
          <w:rFonts w:ascii="Times New Roman" w:hAnsi="Times New Roman"/>
          <w:sz w:val="24"/>
          <w:szCs w:val="24"/>
        </w:rPr>
        <w:t>eliberação</w:t>
      </w:r>
      <w:r w:rsidRPr="005A58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para</w:t>
      </w:r>
      <w:r w:rsidRPr="005A58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apreciação</w:t>
      </w:r>
      <w:r w:rsidRPr="005A585B">
        <w:rPr>
          <w:rFonts w:ascii="Times New Roman" w:hAnsi="Times New Roman"/>
          <w:spacing w:val="1"/>
          <w:sz w:val="24"/>
          <w:szCs w:val="24"/>
        </w:rPr>
        <w:t xml:space="preserve"> e homologação </w:t>
      </w:r>
      <w:r w:rsidRPr="005A585B">
        <w:rPr>
          <w:rFonts w:ascii="Times New Roman" w:hAnsi="Times New Roman"/>
          <w:sz w:val="24"/>
          <w:szCs w:val="24"/>
        </w:rPr>
        <w:t>do</w:t>
      </w:r>
      <w:r w:rsidRPr="005A585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Plenário</w:t>
      </w:r>
      <w:r w:rsidRPr="005A58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do</w:t>
      </w:r>
      <w:r w:rsidRPr="005A58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CAU/MT.</w:t>
      </w:r>
    </w:p>
    <w:p w14:paraId="65106375" w14:textId="77777777" w:rsidR="005A585B" w:rsidRPr="005A585B" w:rsidRDefault="005A585B" w:rsidP="005A585B">
      <w:pPr>
        <w:pStyle w:val="PargrafodaLista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0C459CB" w14:textId="77777777" w:rsidR="005A585B" w:rsidRPr="005A585B" w:rsidRDefault="005A585B" w:rsidP="005A585B">
      <w:pPr>
        <w:pStyle w:val="PargrafodaLista"/>
        <w:widowControl w:val="0"/>
        <w:numPr>
          <w:ilvl w:val="0"/>
          <w:numId w:val="26"/>
        </w:numPr>
        <w:tabs>
          <w:tab w:val="left" w:pos="941"/>
        </w:tabs>
        <w:suppressAutoHyphens w:val="0"/>
        <w:autoSpaceDE w:val="0"/>
        <w:spacing w:after="0"/>
        <w:ind w:left="284" w:hanging="36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85B">
        <w:rPr>
          <w:rFonts w:ascii="Times New Roman" w:hAnsi="Times New Roman"/>
          <w:sz w:val="24"/>
          <w:szCs w:val="24"/>
        </w:rPr>
        <w:t>Após apreciação e homologação do Plenário, encaminha-se a Gerência Geral para prosseguimento das ações necessárias.</w:t>
      </w:r>
    </w:p>
    <w:p w14:paraId="47B595DD" w14:textId="77777777" w:rsidR="005A585B" w:rsidRPr="005A585B" w:rsidRDefault="005A585B" w:rsidP="005A585B">
      <w:pPr>
        <w:pStyle w:val="PargrafodaLista"/>
        <w:tabs>
          <w:tab w:val="left" w:pos="941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14:paraId="48F4DCE9" w14:textId="2290F0B8" w:rsidR="005A585B" w:rsidRDefault="005A585B" w:rsidP="00D96C6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5A585B">
        <w:rPr>
          <w:rFonts w:ascii="Times New Roman" w:hAnsi="Times New Roman"/>
          <w:sz w:val="24"/>
          <w:szCs w:val="24"/>
        </w:rPr>
        <w:t>Com</w:t>
      </w:r>
      <w:r w:rsidRPr="005A585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6C65">
        <w:rPr>
          <w:rFonts w:ascii="Times New Roman" w:hAnsi="Times New Roman"/>
          <w:b/>
          <w:sz w:val="24"/>
          <w:szCs w:val="24"/>
        </w:rPr>
        <w:t>03</w:t>
      </w:r>
      <w:r w:rsidRPr="005A585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A585B">
        <w:rPr>
          <w:rFonts w:ascii="Times New Roman" w:hAnsi="Times New Roman"/>
          <w:b/>
          <w:sz w:val="24"/>
          <w:szCs w:val="24"/>
        </w:rPr>
        <w:t>votos</w:t>
      </w:r>
      <w:r w:rsidRPr="005A585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A585B">
        <w:rPr>
          <w:rFonts w:ascii="Times New Roman" w:hAnsi="Times New Roman"/>
          <w:b/>
          <w:sz w:val="24"/>
          <w:szCs w:val="24"/>
        </w:rPr>
        <w:t>favoráveis</w:t>
      </w:r>
      <w:r w:rsidRPr="005A585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dos</w:t>
      </w:r>
      <w:r w:rsidRPr="005A58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Conselheiros</w:t>
      </w:r>
      <w:r w:rsidRPr="005A58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Alexsandro</w:t>
      </w:r>
      <w:r w:rsidRPr="005A58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Reis,</w:t>
      </w:r>
      <w:r w:rsidRPr="005A585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Thiago Rafael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Pandini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e </w:t>
      </w:r>
      <w:r w:rsidRPr="005A585B">
        <w:rPr>
          <w:rFonts w:ascii="Times New Roman" w:hAnsi="Times New Roman"/>
          <w:sz w:val="24"/>
          <w:szCs w:val="24"/>
        </w:rPr>
        <w:t>Weverthon</w:t>
      </w:r>
      <w:r w:rsidRPr="005A585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Foles</w:t>
      </w:r>
      <w:r w:rsidRPr="005A58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585B">
        <w:rPr>
          <w:rFonts w:ascii="Times New Roman" w:hAnsi="Times New Roman"/>
          <w:sz w:val="24"/>
          <w:szCs w:val="24"/>
        </w:rPr>
        <w:t>Veras</w:t>
      </w:r>
      <w:r>
        <w:rPr>
          <w:rFonts w:ascii="Times New Roman" w:hAnsi="Times New Roman"/>
          <w:sz w:val="24"/>
          <w:szCs w:val="24"/>
        </w:rPr>
        <w:t>;</w:t>
      </w:r>
      <w:r w:rsidRPr="005A585B">
        <w:rPr>
          <w:rFonts w:ascii="Times New Roman" w:hAnsi="Times New Roman"/>
          <w:sz w:val="24"/>
          <w:szCs w:val="24"/>
        </w:rPr>
        <w:t xml:space="preserve"> </w:t>
      </w:r>
      <w:r w:rsidRPr="005A585B">
        <w:rPr>
          <w:rFonts w:ascii="Times New Roman" w:hAnsi="Times New Roman"/>
          <w:b/>
          <w:sz w:val="24"/>
          <w:szCs w:val="24"/>
        </w:rPr>
        <w:t>00 votos contrários</w:t>
      </w:r>
      <w:r w:rsidRPr="005A585B">
        <w:rPr>
          <w:rFonts w:ascii="Times New Roman" w:hAnsi="Times New Roman"/>
          <w:sz w:val="24"/>
          <w:szCs w:val="24"/>
        </w:rPr>
        <w:t xml:space="preserve">; </w:t>
      </w:r>
      <w:r w:rsidRPr="005A585B">
        <w:rPr>
          <w:rFonts w:ascii="Times New Roman" w:hAnsi="Times New Roman"/>
          <w:b/>
          <w:sz w:val="24"/>
          <w:szCs w:val="24"/>
        </w:rPr>
        <w:t xml:space="preserve">00 abstenções; </w:t>
      </w:r>
      <w:r w:rsidRPr="005A585B">
        <w:rPr>
          <w:rFonts w:ascii="Times New Roman" w:hAnsi="Times New Roman"/>
          <w:sz w:val="24"/>
          <w:szCs w:val="24"/>
        </w:rPr>
        <w:t xml:space="preserve">e </w:t>
      </w:r>
      <w:r w:rsidRPr="005A585B">
        <w:rPr>
          <w:rFonts w:ascii="Times New Roman" w:hAnsi="Times New Roman"/>
          <w:b/>
          <w:sz w:val="24"/>
          <w:szCs w:val="24"/>
        </w:rPr>
        <w:t>0</w:t>
      </w:r>
      <w:r w:rsidR="00D96C65">
        <w:rPr>
          <w:rFonts w:ascii="Times New Roman" w:hAnsi="Times New Roman"/>
          <w:b/>
          <w:sz w:val="24"/>
          <w:szCs w:val="24"/>
        </w:rPr>
        <w:t>1</w:t>
      </w:r>
      <w:r w:rsidRPr="005A585B">
        <w:rPr>
          <w:rFonts w:ascii="Times New Roman" w:hAnsi="Times New Roman"/>
          <w:b/>
          <w:sz w:val="24"/>
          <w:szCs w:val="24"/>
        </w:rPr>
        <w:t xml:space="preserve"> ausência</w:t>
      </w:r>
      <w:r w:rsidR="00D96C65">
        <w:rPr>
          <w:rFonts w:ascii="Times New Roman" w:hAnsi="Times New Roman"/>
          <w:b/>
          <w:sz w:val="24"/>
          <w:szCs w:val="24"/>
        </w:rPr>
        <w:t xml:space="preserve"> </w:t>
      </w:r>
      <w:r w:rsidR="00D96C65">
        <w:rPr>
          <w:rFonts w:ascii="Times New Roman" w:hAnsi="Times New Roman"/>
          <w:bCs/>
          <w:sz w:val="24"/>
          <w:szCs w:val="24"/>
        </w:rPr>
        <w:t>da Conselheira Vanessa Bressan Koehler.</w:t>
      </w:r>
      <w:r w:rsidRPr="005A585B">
        <w:rPr>
          <w:rFonts w:ascii="Times New Roman" w:hAnsi="Times New Roman"/>
          <w:b/>
          <w:sz w:val="24"/>
          <w:szCs w:val="24"/>
        </w:rPr>
        <w:t xml:space="preserve"> </w:t>
      </w:r>
    </w:p>
    <w:p w14:paraId="002E4FC2" w14:textId="64674D5A" w:rsidR="007F49C0" w:rsidRDefault="007F49C0" w:rsidP="005A585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14:paraId="2501BACD" w14:textId="338BA805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14:paraId="74CBC2C3" w14:textId="326BC2CB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5A585B">
        <w:rPr>
          <w:rFonts w:ascii="Times New Roman" w:hAnsi="Times New Roman"/>
          <w:b/>
          <w:bCs/>
          <w:sz w:val="24"/>
          <w:szCs w:val="24"/>
        </w:rPr>
        <w:t xml:space="preserve">ALEXSANDRO REIS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A585B">
        <w:rPr>
          <w:rFonts w:ascii="Times New Roman" w:hAnsi="Times New Roman"/>
          <w:b/>
          <w:bCs/>
          <w:sz w:val="24"/>
          <w:szCs w:val="24"/>
        </w:rPr>
        <w:t xml:space="preserve">     _________________________</w:t>
      </w:r>
    </w:p>
    <w:p w14:paraId="47FBB72A" w14:textId="45F48F9B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5A585B">
        <w:rPr>
          <w:rFonts w:ascii="Times New Roman" w:hAnsi="Times New Roman"/>
          <w:sz w:val="24"/>
          <w:szCs w:val="24"/>
        </w:rPr>
        <w:t>Coordenador</w:t>
      </w:r>
    </w:p>
    <w:p w14:paraId="1EAE97B5" w14:textId="140FA681" w:rsidR="005A585B" w:rsidRPr="005A585B" w:rsidRDefault="00D96C65" w:rsidP="005A585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6C65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E0DAA" wp14:editId="14D04031">
                <wp:simplePos x="0" y="0"/>
                <wp:positionH relativeFrom="column">
                  <wp:posOffset>4263390</wp:posOffset>
                </wp:positionH>
                <wp:positionV relativeFrom="paragraph">
                  <wp:posOffset>13335</wp:posOffset>
                </wp:positionV>
                <wp:extent cx="952500" cy="2381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8CD4C" w14:textId="60888081" w:rsidR="00D96C65" w:rsidRPr="00D96C65" w:rsidRDefault="00D96C6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6C6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E0DA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5.7pt;margin-top:1.05pt;width: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">
                <v:textbox>
                  <w:txbxContent>
                    <w:p w14:paraId="69E8CD4C" w14:textId="60888081" w:rsidR="00D96C65" w:rsidRPr="00D96C65" w:rsidRDefault="00D96C65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96C6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B61C1" w14:textId="7ADD3A39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E1CD62" w14:textId="1A625769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VANESSA BRESSAN KOEHLER</w:t>
      </w:r>
      <w:r w:rsidRPr="005A585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_________________________</w:t>
      </w:r>
    </w:p>
    <w:p w14:paraId="7090D8C7" w14:textId="0B33CB10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 Adjunt</w:t>
      </w:r>
      <w:r w:rsidR="00BE0D10">
        <w:rPr>
          <w:rFonts w:ascii="Times New Roman" w:hAnsi="Times New Roman"/>
          <w:sz w:val="24"/>
          <w:szCs w:val="24"/>
        </w:rPr>
        <w:t>a</w:t>
      </w:r>
    </w:p>
    <w:p w14:paraId="4CDDE98A" w14:textId="77777777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551EE2" w14:textId="77777777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8EB670" w14:textId="2230E9CF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THIAGO RAFAEL PANDI                        </w:t>
      </w:r>
      <w:r w:rsidRPr="005A585B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585B">
        <w:rPr>
          <w:rFonts w:ascii="Times New Roman" w:hAnsi="Times New Roman"/>
          <w:b/>
          <w:bCs/>
          <w:sz w:val="24"/>
          <w:szCs w:val="24"/>
        </w:rPr>
        <w:t xml:space="preserve"> _________________________</w:t>
      </w:r>
    </w:p>
    <w:p w14:paraId="21F9EE16" w14:textId="77777777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5A585B">
        <w:rPr>
          <w:rFonts w:ascii="Times New Roman" w:hAnsi="Times New Roman"/>
          <w:sz w:val="24"/>
          <w:szCs w:val="24"/>
        </w:rPr>
        <w:t>Membro</w:t>
      </w:r>
    </w:p>
    <w:p w14:paraId="1507BF44" w14:textId="77777777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415B68" w14:textId="77777777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5C9E78" w14:textId="3FD55086" w:rsidR="005A585B" w:rsidRPr="005A585B" w:rsidRDefault="005A585B" w:rsidP="005A585B">
      <w:pPr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WEVERTHON FOLES VERAS</w:t>
      </w:r>
      <w:r w:rsidRPr="005A585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_________________________</w:t>
      </w:r>
    </w:p>
    <w:p w14:paraId="05D3F662" w14:textId="1B18F9FD" w:rsidR="005A585B" w:rsidRDefault="005A585B" w:rsidP="007F49C0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A585B">
        <w:rPr>
          <w:rFonts w:ascii="Times New Roman" w:hAnsi="Times New Roman"/>
          <w:sz w:val="24"/>
          <w:szCs w:val="24"/>
        </w:rPr>
        <w:t>Membro</w:t>
      </w:r>
    </w:p>
    <w:sectPr w:rsidR="005A585B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B4D5B"/>
    <w:multiLevelType w:val="hybridMultilevel"/>
    <w:tmpl w:val="C7548EBA"/>
    <w:lvl w:ilvl="0" w:tplc="DA24438A">
      <w:numFmt w:val="bullet"/>
      <w:lvlText w:val=""/>
      <w:lvlJc w:val="left"/>
      <w:pPr>
        <w:ind w:left="1834" w:hanging="72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CD67EAC">
      <w:numFmt w:val="bullet"/>
      <w:lvlText w:val="•"/>
      <w:lvlJc w:val="left"/>
      <w:pPr>
        <w:ind w:left="2661" w:hanging="720"/>
      </w:pPr>
      <w:rPr>
        <w:lang w:val="pt-PT" w:eastAsia="en-US" w:bidi="ar-SA"/>
      </w:rPr>
    </w:lvl>
    <w:lvl w:ilvl="2" w:tplc="1FEC2228">
      <w:numFmt w:val="bullet"/>
      <w:lvlText w:val="•"/>
      <w:lvlJc w:val="left"/>
      <w:pPr>
        <w:ind w:left="3483" w:hanging="720"/>
      </w:pPr>
      <w:rPr>
        <w:lang w:val="pt-PT" w:eastAsia="en-US" w:bidi="ar-SA"/>
      </w:rPr>
    </w:lvl>
    <w:lvl w:ilvl="3" w:tplc="D7B03918">
      <w:numFmt w:val="bullet"/>
      <w:lvlText w:val="•"/>
      <w:lvlJc w:val="left"/>
      <w:pPr>
        <w:ind w:left="4305" w:hanging="720"/>
      </w:pPr>
      <w:rPr>
        <w:lang w:val="pt-PT" w:eastAsia="en-US" w:bidi="ar-SA"/>
      </w:rPr>
    </w:lvl>
    <w:lvl w:ilvl="4" w:tplc="D2105A76">
      <w:numFmt w:val="bullet"/>
      <w:lvlText w:val="•"/>
      <w:lvlJc w:val="left"/>
      <w:pPr>
        <w:ind w:left="5127" w:hanging="720"/>
      </w:pPr>
      <w:rPr>
        <w:lang w:val="pt-PT" w:eastAsia="en-US" w:bidi="ar-SA"/>
      </w:rPr>
    </w:lvl>
    <w:lvl w:ilvl="5" w:tplc="EF067DE0">
      <w:numFmt w:val="bullet"/>
      <w:lvlText w:val="•"/>
      <w:lvlJc w:val="left"/>
      <w:pPr>
        <w:ind w:left="5949" w:hanging="720"/>
      </w:pPr>
      <w:rPr>
        <w:lang w:val="pt-PT" w:eastAsia="en-US" w:bidi="ar-SA"/>
      </w:rPr>
    </w:lvl>
    <w:lvl w:ilvl="6" w:tplc="A09E7E22">
      <w:numFmt w:val="bullet"/>
      <w:lvlText w:val="•"/>
      <w:lvlJc w:val="left"/>
      <w:pPr>
        <w:ind w:left="6771" w:hanging="720"/>
      </w:pPr>
      <w:rPr>
        <w:lang w:val="pt-PT" w:eastAsia="en-US" w:bidi="ar-SA"/>
      </w:rPr>
    </w:lvl>
    <w:lvl w:ilvl="7" w:tplc="812E5EE0">
      <w:numFmt w:val="bullet"/>
      <w:lvlText w:val="•"/>
      <w:lvlJc w:val="left"/>
      <w:pPr>
        <w:ind w:left="7593" w:hanging="720"/>
      </w:pPr>
      <w:rPr>
        <w:lang w:val="pt-PT" w:eastAsia="en-US" w:bidi="ar-SA"/>
      </w:rPr>
    </w:lvl>
    <w:lvl w:ilvl="8" w:tplc="30080BAC">
      <w:numFmt w:val="bullet"/>
      <w:lvlText w:val="•"/>
      <w:lvlJc w:val="left"/>
      <w:pPr>
        <w:ind w:left="8415" w:hanging="720"/>
      </w:pPr>
      <w:rPr>
        <w:lang w:val="pt-PT" w:eastAsia="en-US" w:bidi="ar-SA"/>
      </w:rPr>
    </w:lvl>
  </w:abstractNum>
  <w:abstractNum w:abstractNumId="3" w15:restartNumberingAfterBreak="0">
    <w:nsid w:val="1CBE6895"/>
    <w:multiLevelType w:val="hybridMultilevel"/>
    <w:tmpl w:val="DA36E872"/>
    <w:lvl w:ilvl="0" w:tplc="F4AE36F8">
      <w:start w:val="1"/>
      <w:numFmt w:val="decimal"/>
      <w:lvlText w:val="%1."/>
      <w:lvlJc w:val="left"/>
      <w:pPr>
        <w:ind w:left="94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4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188015">
    <w:abstractNumId w:val="18"/>
  </w:num>
  <w:num w:numId="2" w16cid:durableId="1698048020">
    <w:abstractNumId w:val="12"/>
  </w:num>
  <w:num w:numId="3" w16cid:durableId="2120946598">
    <w:abstractNumId w:val="23"/>
  </w:num>
  <w:num w:numId="4" w16cid:durableId="432434072">
    <w:abstractNumId w:val="21"/>
  </w:num>
  <w:num w:numId="5" w16cid:durableId="776563647">
    <w:abstractNumId w:val="19"/>
  </w:num>
  <w:num w:numId="6" w16cid:durableId="2089573987">
    <w:abstractNumId w:val="16"/>
  </w:num>
  <w:num w:numId="7" w16cid:durableId="33579547">
    <w:abstractNumId w:val="15"/>
  </w:num>
  <w:num w:numId="8" w16cid:durableId="1977560058">
    <w:abstractNumId w:val="24"/>
  </w:num>
  <w:num w:numId="9" w16cid:durableId="283772738">
    <w:abstractNumId w:val="7"/>
  </w:num>
  <w:num w:numId="10" w16cid:durableId="1367873270">
    <w:abstractNumId w:val="1"/>
  </w:num>
  <w:num w:numId="11" w16cid:durableId="1321468658">
    <w:abstractNumId w:val="14"/>
  </w:num>
  <w:num w:numId="12" w16cid:durableId="650989421">
    <w:abstractNumId w:val="10"/>
  </w:num>
  <w:num w:numId="13" w16cid:durableId="1482043096">
    <w:abstractNumId w:val="5"/>
  </w:num>
  <w:num w:numId="14" w16cid:durableId="1035693147">
    <w:abstractNumId w:val="20"/>
  </w:num>
  <w:num w:numId="15" w16cid:durableId="415707585">
    <w:abstractNumId w:val="6"/>
  </w:num>
  <w:num w:numId="16" w16cid:durableId="883713816">
    <w:abstractNumId w:val="9"/>
  </w:num>
  <w:num w:numId="17" w16cid:durableId="430931529">
    <w:abstractNumId w:val="25"/>
  </w:num>
  <w:num w:numId="18" w16cid:durableId="288244785">
    <w:abstractNumId w:val="0"/>
  </w:num>
  <w:num w:numId="19" w16cid:durableId="1655792006">
    <w:abstractNumId w:val="17"/>
  </w:num>
  <w:num w:numId="20" w16cid:durableId="1870988196">
    <w:abstractNumId w:val="22"/>
  </w:num>
  <w:num w:numId="21" w16cid:durableId="481696071">
    <w:abstractNumId w:val="13"/>
  </w:num>
  <w:num w:numId="22" w16cid:durableId="2129662706">
    <w:abstractNumId w:val="8"/>
  </w:num>
  <w:num w:numId="23" w16cid:durableId="1951162576">
    <w:abstractNumId w:val="11"/>
  </w:num>
  <w:num w:numId="24" w16cid:durableId="524026503">
    <w:abstractNumId w:val="4"/>
  </w:num>
  <w:num w:numId="25" w16cid:durableId="1297367705">
    <w:abstractNumId w:val="2"/>
  </w:num>
  <w:num w:numId="26" w16cid:durableId="1342783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92AEA"/>
    <w:rsid w:val="001E3EAF"/>
    <w:rsid w:val="001F7FB6"/>
    <w:rsid w:val="00220311"/>
    <w:rsid w:val="00257A8C"/>
    <w:rsid w:val="0029272E"/>
    <w:rsid w:val="002E7D5C"/>
    <w:rsid w:val="00305D9A"/>
    <w:rsid w:val="00312195"/>
    <w:rsid w:val="003155CA"/>
    <w:rsid w:val="00355A2F"/>
    <w:rsid w:val="00392A70"/>
    <w:rsid w:val="004248FB"/>
    <w:rsid w:val="00471EB5"/>
    <w:rsid w:val="00521D32"/>
    <w:rsid w:val="005503AB"/>
    <w:rsid w:val="005557F7"/>
    <w:rsid w:val="005A585B"/>
    <w:rsid w:val="005E0999"/>
    <w:rsid w:val="005E2BDF"/>
    <w:rsid w:val="00606440"/>
    <w:rsid w:val="00630EFE"/>
    <w:rsid w:val="00661C84"/>
    <w:rsid w:val="00663B1F"/>
    <w:rsid w:val="00685690"/>
    <w:rsid w:val="006A2B09"/>
    <w:rsid w:val="007738A3"/>
    <w:rsid w:val="007E76F3"/>
    <w:rsid w:val="007F050A"/>
    <w:rsid w:val="007F49C0"/>
    <w:rsid w:val="008208CE"/>
    <w:rsid w:val="00842178"/>
    <w:rsid w:val="00876268"/>
    <w:rsid w:val="008A100A"/>
    <w:rsid w:val="009167DE"/>
    <w:rsid w:val="00934FE0"/>
    <w:rsid w:val="00976BD7"/>
    <w:rsid w:val="009B5AE9"/>
    <w:rsid w:val="009C508E"/>
    <w:rsid w:val="00AB6642"/>
    <w:rsid w:val="00AD1B88"/>
    <w:rsid w:val="00AF0E16"/>
    <w:rsid w:val="00B23739"/>
    <w:rsid w:val="00B5325C"/>
    <w:rsid w:val="00B715D4"/>
    <w:rsid w:val="00B77FF4"/>
    <w:rsid w:val="00BD0C7F"/>
    <w:rsid w:val="00BD6CC5"/>
    <w:rsid w:val="00BE0D10"/>
    <w:rsid w:val="00C303A4"/>
    <w:rsid w:val="00C51C1E"/>
    <w:rsid w:val="00C56967"/>
    <w:rsid w:val="00CD3A91"/>
    <w:rsid w:val="00CE2978"/>
    <w:rsid w:val="00D758A8"/>
    <w:rsid w:val="00D8098C"/>
    <w:rsid w:val="00D9603D"/>
    <w:rsid w:val="00D96C65"/>
    <w:rsid w:val="00DB55B2"/>
    <w:rsid w:val="00DD1F64"/>
    <w:rsid w:val="00DF3551"/>
    <w:rsid w:val="00E112E3"/>
    <w:rsid w:val="00E17B54"/>
    <w:rsid w:val="00E20B4A"/>
    <w:rsid w:val="00E2389E"/>
    <w:rsid w:val="00E26C8E"/>
    <w:rsid w:val="00E278C0"/>
    <w:rsid w:val="00E35F9D"/>
    <w:rsid w:val="00E7061F"/>
    <w:rsid w:val="00EC7494"/>
    <w:rsid w:val="00ED74DA"/>
    <w:rsid w:val="00EF3455"/>
    <w:rsid w:val="00F64991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link w:val="Ttulo1Char"/>
    <w:uiPriority w:val="9"/>
    <w:qFormat/>
    <w:rsid w:val="005A585B"/>
    <w:pPr>
      <w:widowControl w:val="0"/>
      <w:suppressAutoHyphens w:val="0"/>
      <w:autoSpaceDE w:val="0"/>
      <w:spacing w:after="0" w:line="240" w:lineRule="auto"/>
      <w:ind w:left="786"/>
      <w:textAlignment w:val="auto"/>
      <w:outlineLvl w:val="0"/>
    </w:pPr>
    <w:rPr>
      <w:rFonts w:ascii="Cambria" w:eastAsia="Cambria" w:hAnsi="Cambria" w:cs="Cambria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epargpadro1">
    <w:name w:val="Fonte parág. padrão1"/>
    <w:rsid w:val="00D758A8"/>
  </w:style>
  <w:style w:type="character" w:customStyle="1" w:styleId="Ttulo1Char">
    <w:name w:val="Título 1 Char"/>
    <w:basedOn w:val="Fontepargpadro"/>
    <w:link w:val="Ttulo1"/>
    <w:uiPriority w:val="9"/>
    <w:rsid w:val="005A585B"/>
    <w:rPr>
      <w:rFonts w:ascii="Cambria" w:eastAsia="Cambria" w:hAnsi="Cambria" w:cs="Cambria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Tiago Ito Eleodoro</cp:lastModifiedBy>
  <cp:revision>12</cp:revision>
  <cp:lastPrinted>2023-02-22T15:38:00Z</cp:lastPrinted>
  <dcterms:created xsi:type="dcterms:W3CDTF">2023-02-22T15:26:00Z</dcterms:created>
  <dcterms:modified xsi:type="dcterms:W3CDTF">2023-03-15T15:42:00Z</dcterms:modified>
</cp:coreProperties>
</file>