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911CC" w14:textId="716EDCF9" w:rsidR="006D034D" w:rsidRDefault="00AD3EA6" w:rsidP="008071A1">
      <w:pPr>
        <w:pBdr>
          <w:top w:val="single" w:sz="4" w:space="1" w:color="000000"/>
          <w:left w:val="single" w:sz="4" w:space="0" w:color="000000"/>
          <w:bottom w:val="single" w:sz="4" w:space="1" w:color="000000"/>
          <w:right w:val="single" w:sz="4" w:space="0" w:color="000000"/>
        </w:pBdr>
        <w:shd w:val="clear" w:color="auto" w:fill="F2F2F2"/>
        <w:spacing w:before="240" w:after="240" w:line="276" w:lineRule="auto"/>
        <w:jc w:val="center"/>
      </w:pPr>
      <w:r>
        <w:rPr>
          <w:rFonts w:ascii="Times New Roman" w:eastAsia="Times New Roman" w:hAnsi="Times New Roman"/>
          <w:b/>
          <w:smallCaps/>
          <w:sz w:val="22"/>
          <w:szCs w:val="22"/>
          <w:lang w:eastAsia="pt-BR"/>
        </w:rPr>
        <w:t>DELIBERAÇÃO Nº</w:t>
      </w:r>
      <w:r w:rsidR="00E45238">
        <w:rPr>
          <w:rFonts w:ascii="Times New Roman" w:eastAsia="Times New Roman" w:hAnsi="Times New Roman"/>
          <w:b/>
          <w:smallCaps/>
          <w:color w:val="000000"/>
          <w:sz w:val="22"/>
          <w:szCs w:val="22"/>
          <w:lang w:eastAsia="pt-BR"/>
        </w:rPr>
        <w:t xml:space="preserve"> </w:t>
      </w:r>
      <w:r w:rsidR="00B15184">
        <w:rPr>
          <w:rFonts w:ascii="Times New Roman" w:eastAsia="Times New Roman" w:hAnsi="Times New Roman"/>
          <w:b/>
          <w:smallCaps/>
          <w:color w:val="000000"/>
          <w:sz w:val="22"/>
          <w:szCs w:val="22"/>
          <w:lang w:eastAsia="pt-BR"/>
        </w:rPr>
        <w:t>847</w:t>
      </w:r>
      <w:r w:rsidR="00066AF3">
        <w:rPr>
          <w:rFonts w:ascii="Times New Roman" w:eastAsia="Times New Roman" w:hAnsi="Times New Roman"/>
          <w:b/>
          <w:smallCaps/>
          <w:color w:val="000000"/>
          <w:sz w:val="22"/>
          <w:szCs w:val="22"/>
          <w:lang w:eastAsia="pt-BR"/>
        </w:rPr>
        <w:t>/</w:t>
      </w:r>
      <w:r w:rsidR="00E45238">
        <w:rPr>
          <w:rFonts w:ascii="Times New Roman" w:eastAsia="Times New Roman" w:hAnsi="Times New Roman"/>
          <w:b/>
          <w:smallCaps/>
          <w:color w:val="000000"/>
          <w:sz w:val="22"/>
          <w:szCs w:val="22"/>
          <w:lang w:eastAsia="pt-BR"/>
        </w:rPr>
        <w:t>2</w:t>
      </w:r>
      <w:r>
        <w:rPr>
          <w:rFonts w:ascii="Times New Roman" w:eastAsia="Times New Roman" w:hAnsi="Times New Roman"/>
          <w:b/>
          <w:smallCaps/>
          <w:color w:val="000000"/>
          <w:sz w:val="22"/>
          <w:szCs w:val="22"/>
          <w:lang w:eastAsia="pt-BR"/>
        </w:rPr>
        <w:t>02</w:t>
      </w:r>
      <w:r w:rsidR="00E45238">
        <w:rPr>
          <w:rFonts w:ascii="Times New Roman" w:eastAsia="Times New Roman" w:hAnsi="Times New Roman"/>
          <w:b/>
          <w:smallCaps/>
          <w:color w:val="000000"/>
          <w:sz w:val="22"/>
          <w:szCs w:val="22"/>
          <w:lang w:eastAsia="pt-BR"/>
        </w:rPr>
        <w:t>2</w:t>
      </w:r>
      <w:r>
        <w:rPr>
          <w:rFonts w:ascii="Times New Roman" w:eastAsia="Times New Roman" w:hAnsi="Times New Roman"/>
          <w:b/>
          <w:smallCaps/>
          <w:sz w:val="22"/>
          <w:szCs w:val="22"/>
          <w:lang w:eastAsia="pt-BR"/>
        </w:rPr>
        <w:t xml:space="preserve"> – (CEP-CAU/MT)</w:t>
      </w:r>
    </w:p>
    <w:p w14:paraId="478570D8" w14:textId="77777777" w:rsidR="00C86B83" w:rsidRDefault="00C86B83" w:rsidP="00C86B83">
      <w:pPr>
        <w:jc w:val="both"/>
      </w:pPr>
      <w:r>
        <w:rPr>
          <w:rFonts w:ascii="Times New Roman" w:eastAsia="Times New Roman" w:hAnsi="Times New Roman"/>
          <w:b/>
          <w:sz w:val="22"/>
          <w:szCs w:val="22"/>
          <w:lang w:eastAsia="pt-BR"/>
        </w:rPr>
        <w:t>A COMISSÃO DE EXERCÍCIO PROFISSIONAL – (CEP-CAU/MT),</w:t>
      </w:r>
      <w:r>
        <w:rPr>
          <w:rFonts w:ascii="Times New Roman" w:eastAsia="Times New Roman" w:hAnsi="Times New Roman"/>
          <w:sz w:val="22"/>
          <w:szCs w:val="22"/>
          <w:lang w:eastAsia="pt-BR"/>
        </w:rPr>
        <w:t xml:space="preserve"> reunida extraordinariamente, de maneira hibrida (presencial e virtual), no dia 07 de abril de 2022, no uso das competências que lhe conferem o art. 96 do Regimento Interno do CAU/MT, após análise do assunto em epígrafe, e</w:t>
      </w:r>
    </w:p>
    <w:p w14:paraId="04887817" w14:textId="77777777" w:rsidR="006D034D" w:rsidRDefault="006D034D">
      <w:pPr>
        <w:jc w:val="both"/>
        <w:rPr>
          <w:rFonts w:ascii="Times New Roman" w:eastAsia="Times New Roman" w:hAnsi="Times New Roman"/>
          <w:sz w:val="22"/>
          <w:szCs w:val="22"/>
          <w:lang w:eastAsia="pt-BR"/>
        </w:rPr>
      </w:pPr>
    </w:p>
    <w:p w14:paraId="0273CE2B" w14:textId="77777777" w:rsidR="006D034D" w:rsidRDefault="00AD3EA6">
      <w:pPr>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Considerando que a Resolução CAU/BR nº 167, de 16 de agosto de 2018 dispõe sobre alterações do registro de profissionais nos Conselhos de Arquitetura e Urbanismo dos Estados e do Distrito Federal (CAU/UF), e dá outras providências.</w:t>
      </w:r>
    </w:p>
    <w:p w14:paraId="2FB909DC" w14:textId="77777777" w:rsidR="006D034D" w:rsidRDefault="006D034D">
      <w:pPr>
        <w:jc w:val="both"/>
        <w:rPr>
          <w:rFonts w:ascii="Times New Roman" w:eastAsia="Times New Roman" w:hAnsi="Times New Roman"/>
          <w:sz w:val="22"/>
          <w:szCs w:val="22"/>
          <w:lang w:eastAsia="pt-BR"/>
        </w:rPr>
      </w:pPr>
    </w:p>
    <w:p w14:paraId="68BC0647" w14:textId="5601051E" w:rsidR="006D034D" w:rsidRPr="00815B81" w:rsidRDefault="00AD3EA6" w:rsidP="00F65D90">
      <w:pPr>
        <w:widowControl w:val="0"/>
        <w:jc w:val="both"/>
      </w:pPr>
      <w:r w:rsidRPr="00815B81">
        <w:rPr>
          <w:rFonts w:ascii="Times New Roman" w:eastAsia="Times New Roman" w:hAnsi="Times New Roman"/>
          <w:sz w:val="22"/>
          <w:szCs w:val="22"/>
          <w:lang w:eastAsia="pt-BR"/>
        </w:rPr>
        <w:t xml:space="preserve">Considerando o protocolo n.º </w:t>
      </w:r>
      <w:r w:rsidR="00E755AF" w:rsidRPr="00E755AF">
        <w:rPr>
          <w:rFonts w:ascii="Times New Roman" w:eastAsia="Times New Roman" w:hAnsi="Times New Roman"/>
          <w:sz w:val="22"/>
          <w:szCs w:val="22"/>
          <w:lang w:eastAsia="pt-BR"/>
        </w:rPr>
        <w:t>1469806/2022</w:t>
      </w:r>
      <w:r w:rsidR="00A752B4">
        <w:rPr>
          <w:rFonts w:ascii="Times New Roman" w:eastAsia="Times New Roman" w:hAnsi="Times New Roman"/>
          <w:sz w:val="22"/>
          <w:szCs w:val="22"/>
          <w:lang w:eastAsia="pt-BR"/>
        </w:rPr>
        <w:t xml:space="preserve"> </w:t>
      </w:r>
      <w:r w:rsidRPr="00815B81">
        <w:rPr>
          <w:rFonts w:ascii="Times New Roman" w:eastAsia="Times New Roman" w:hAnsi="Times New Roman"/>
          <w:sz w:val="22"/>
          <w:szCs w:val="22"/>
          <w:lang w:eastAsia="pt-BR"/>
        </w:rPr>
        <w:t xml:space="preserve">do (a) profissional </w:t>
      </w:r>
      <w:proofErr w:type="spellStart"/>
      <w:r w:rsidR="00E755AF" w:rsidRPr="00E755AF">
        <w:rPr>
          <w:rFonts w:ascii="Times New Roman" w:eastAsia="Times New Roman" w:hAnsi="Times New Roman"/>
          <w:sz w:val="22"/>
          <w:szCs w:val="22"/>
          <w:lang w:eastAsia="pt-BR"/>
        </w:rPr>
        <w:t>Izaias</w:t>
      </w:r>
      <w:proofErr w:type="spellEnd"/>
      <w:r w:rsidR="00E755AF" w:rsidRPr="00E755AF">
        <w:rPr>
          <w:rFonts w:ascii="Times New Roman" w:eastAsia="Times New Roman" w:hAnsi="Times New Roman"/>
          <w:sz w:val="22"/>
          <w:szCs w:val="22"/>
          <w:lang w:eastAsia="pt-BR"/>
        </w:rPr>
        <w:t xml:space="preserve"> Jacinto De Barros Junior</w:t>
      </w:r>
      <w:r w:rsidR="00E755AF">
        <w:rPr>
          <w:rFonts w:ascii="Times New Roman" w:eastAsia="Times New Roman" w:hAnsi="Times New Roman"/>
          <w:sz w:val="22"/>
          <w:szCs w:val="22"/>
          <w:lang w:eastAsia="pt-BR"/>
        </w:rPr>
        <w:t xml:space="preserve"> </w:t>
      </w:r>
      <w:r w:rsidR="00FA6953">
        <w:rPr>
          <w:rFonts w:ascii="Times New Roman" w:eastAsia="Times New Roman" w:hAnsi="Times New Roman"/>
          <w:sz w:val="22"/>
          <w:szCs w:val="22"/>
          <w:lang w:eastAsia="pt-BR"/>
        </w:rPr>
        <w:t>q</w:t>
      </w:r>
      <w:r w:rsidR="00FA6953" w:rsidRPr="00815B81">
        <w:rPr>
          <w:rFonts w:ascii="Times New Roman" w:eastAsia="Times New Roman" w:hAnsi="Times New Roman"/>
          <w:sz w:val="22"/>
          <w:szCs w:val="22"/>
          <w:lang w:eastAsia="pt-BR"/>
        </w:rPr>
        <w:t xml:space="preserve">ue </w:t>
      </w:r>
      <w:r w:rsidRPr="00815B81">
        <w:rPr>
          <w:rFonts w:ascii="Times New Roman" w:eastAsia="Times New Roman" w:hAnsi="Times New Roman"/>
          <w:sz w:val="22"/>
          <w:szCs w:val="22"/>
          <w:lang w:eastAsia="pt-BR"/>
        </w:rPr>
        <w:t>solicitou a interrupção do seu Registro Profissional por tempo indeterminado.</w:t>
      </w:r>
    </w:p>
    <w:p w14:paraId="1049BBF8" w14:textId="77777777" w:rsidR="006D034D" w:rsidRDefault="006D034D">
      <w:pPr>
        <w:jc w:val="both"/>
        <w:rPr>
          <w:rFonts w:ascii="Times New Roman" w:eastAsia="Times New Roman" w:hAnsi="Times New Roman"/>
          <w:sz w:val="22"/>
          <w:szCs w:val="22"/>
          <w:lang w:eastAsia="pt-BR"/>
        </w:rPr>
      </w:pPr>
    </w:p>
    <w:p w14:paraId="77BCDB54" w14:textId="77777777" w:rsidR="006D034D" w:rsidRDefault="00AD3EA6">
      <w:pPr>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Considerando que atende os requisitos estabelecidos no art. ¹4º, inciso I ao III da Resolução CAU/BR nº 167, de 16 de agosto de 2018.</w:t>
      </w:r>
    </w:p>
    <w:p w14:paraId="2337153C" w14:textId="77777777" w:rsidR="006D034D" w:rsidRDefault="006D034D">
      <w:pPr>
        <w:jc w:val="both"/>
        <w:rPr>
          <w:rFonts w:ascii="Times New Roman" w:eastAsia="Times New Roman" w:hAnsi="Times New Roman"/>
          <w:sz w:val="22"/>
          <w:szCs w:val="22"/>
          <w:lang w:eastAsia="pt-BR"/>
        </w:rPr>
      </w:pPr>
    </w:p>
    <w:p w14:paraId="1336720C" w14:textId="77777777" w:rsidR="006D034D" w:rsidRDefault="00AD3EA6">
      <w:pPr>
        <w:pStyle w:val="NormalWeb"/>
        <w:jc w:val="both"/>
      </w:pPr>
      <w:r>
        <w:rPr>
          <w:rFonts w:ascii="Times New Roman" w:eastAsia="Times New Roman" w:hAnsi="Times New Roman"/>
          <w:sz w:val="22"/>
          <w:szCs w:val="22"/>
          <w:lang w:eastAsia="pt-BR"/>
        </w:rPr>
        <w:t>Considerando que atendendo as condições estabelecidas, o processo de solicitação de interrupção de registro será deferido pelo CAU/UF competente, conforme art. 7º da Resolução CAU/BR nº 167, de 16 de agosto de 2018.</w:t>
      </w:r>
    </w:p>
    <w:p w14:paraId="2AC1E245" w14:textId="77777777" w:rsidR="006D034D" w:rsidRDefault="00AD3EA6">
      <w:pPr>
        <w:pStyle w:val="NormalWeb"/>
        <w:rPr>
          <w:rFonts w:ascii="Times New Roman" w:eastAsia="Times New Roman" w:hAnsi="Times New Roman"/>
          <w:b/>
          <w:sz w:val="22"/>
          <w:szCs w:val="22"/>
          <w:lang w:eastAsia="pt-BR"/>
        </w:rPr>
      </w:pPr>
      <w:r>
        <w:rPr>
          <w:rFonts w:ascii="Times New Roman" w:eastAsia="Times New Roman" w:hAnsi="Times New Roman"/>
          <w:b/>
          <w:sz w:val="22"/>
          <w:szCs w:val="22"/>
          <w:lang w:eastAsia="pt-BR"/>
        </w:rPr>
        <w:t xml:space="preserve"> </w:t>
      </w:r>
    </w:p>
    <w:p w14:paraId="6B123579" w14:textId="77777777" w:rsidR="006D034D" w:rsidRDefault="00AD3EA6">
      <w:pPr>
        <w:jc w:val="both"/>
        <w:rPr>
          <w:rFonts w:ascii="Times New Roman" w:eastAsia="Times New Roman" w:hAnsi="Times New Roman"/>
          <w:b/>
          <w:sz w:val="22"/>
          <w:szCs w:val="22"/>
          <w:lang w:eastAsia="pt-BR"/>
        </w:rPr>
      </w:pPr>
      <w:r>
        <w:rPr>
          <w:rFonts w:ascii="Times New Roman" w:eastAsia="Times New Roman" w:hAnsi="Times New Roman"/>
          <w:b/>
          <w:sz w:val="22"/>
          <w:szCs w:val="22"/>
          <w:lang w:eastAsia="pt-BR"/>
        </w:rPr>
        <w:t>DELIBEROU:</w:t>
      </w:r>
    </w:p>
    <w:p w14:paraId="349A5CF1" w14:textId="77777777" w:rsidR="006D034D" w:rsidRDefault="006D034D">
      <w:pPr>
        <w:jc w:val="both"/>
        <w:rPr>
          <w:rFonts w:ascii="Times New Roman" w:eastAsia="Times New Roman" w:hAnsi="Times New Roman"/>
          <w:b/>
          <w:sz w:val="22"/>
          <w:szCs w:val="22"/>
          <w:lang w:eastAsia="pt-BR"/>
        </w:rPr>
      </w:pPr>
    </w:p>
    <w:p w14:paraId="20EC584D" w14:textId="06CA606A" w:rsidR="006D034D" w:rsidRDefault="00AD3EA6">
      <w:pPr>
        <w:pStyle w:val="PargrafodaLista"/>
        <w:numPr>
          <w:ilvl w:val="0"/>
          <w:numId w:val="1"/>
        </w:numPr>
        <w:tabs>
          <w:tab w:val="left" w:pos="284"/>
          <w:tab w:val="left" w:pos="851"/>
        </w:tabs>
        <w:suppressAutoHyphens w:val="0"/>
        <w:jc w:val="both"/>
        <w:textAlignment w:val="auto"/>
      </w:pPr>
      <w:r>
        <w:rPr>
          <w:rFonts w:ascii="Times New Roman" w:eastAsia="Times New Roman" w:hAnsi="Times New Roman"/>
          <w:sz w:val="22"/>
          <w:szCs w:val="22"/>
          <w:lang w:eastAsia="pt-BR"/>
        </w:rPr>
        <w:t>Pelo deferimento do pedido de Interrupção de Registro Profissional do (a) Sr. (a)</w:t>
      </w:r>
      <w:r>
        <w:rPr>
          <w:rFonts w:ascii="Times New Roman" w:eastAsia="Times New Roman" w:hAnsi="Times New Roman"/>
          <w:color w:val="000000"/>
          <w:sz w:val="22"/>
          <w:szCs w:val="22"/>
          <w:lang w:eastAsia="pt-BR"/>
        </w:rPr>
        <w:t xml:space="preserve"> </w:t>
      </w:r>
      <w:proofErr w:type="spellStart"/>
      <w:r w:rsidR="00E755AF" w:rsidRPr="00E755AF">
        <w:rPr>
          <w:rFonts w:ascii="Times New Roman" w:eastAsia="Times New Roman" w:hAnsi="Times New Roman"/>
          <w:sz w:val="22"/>
          <w:szCs w:val="22"/>
          <w:lang w:eastAsia="pt-BR"/>
        </w:rPr>
        <w:t>Izaias</w:t>
      </w:r>
      <w:proofErr w:type="spellEnd"/>
      <w:r w:rsidR="00E755AF" w:rsidRPr="00E755AF">
        <w:rPr>
          <w:rFonts w:ascii="Times New Roman" w:eastAsia="Times New Roman" w:hAnsi="Times New Roman"/>
          <w:sz w:val="22"/>
          <w:szCs w:val="22"/>
          <w:lang w:eastAsia="pt-BR"/>
        </w:rPr>
        <w:t xml:space="preserve"> Jacinto De Barros Junior</w:t>
      </w:r>
      <w:r w:rsidR="00ED56B5">
        <w:rPr>
          <w:rFonts w:ascii="Times New Roman" w:eastAsia="Times New Roman" w:hAnsi="Times New Roman"/>
          <w:sz w:val="22"/>
          <w:szCs w:val="22"/>
          <w:lang w:eastAsia="pt-BR"/>
        </w:rPr>
        <w:t>,</w:t>
      </w:r>
      <w:r>
        <w:rPr>
          <w:rFonts w:ascii="Times New Roman" w:eastAsia="Times New Roman" w:hAnsi="Times New Roman"/>
          <w:color w:val="000000"/>
          <w:sz w:val="22"/>
          <w:szCs w:val="22"/>
          <w:lang w:eastAsia="pt-BR"/>
        </w:rPr>
        <w:t xml:space="preserve"> </w:t>
      </w:r>
      <w:r>
        <w:rPr>
          <w:rFonts w:ascii="Times New Roman" w:eastAsia="Times New Roman" w:hAnsi="Times New Roman"/>
          <w:sz w:val="22"/>
          <w:szCs w:val="22"/>
          <w:lang w:eastAsia="pt-BR"/>
        </w:rPr>
        <w:t>protocolo n.º</w:t>
      </w:r>
      <w:r w:rsidR="0084037E">
        <w:rPr>
          <w:rFonts w:ascii="Times New Roman" w:eastAsia="Times New Roman" w:hAnsi="Times New Roman"/>
          <w:sz w:val="22"/>
          <w:szCs w:val="22"/>
          <w:lang w:eastAsia="pt-BR"/>
        </w:rPr>
        <w:t xml:space="preserve"> </w:t>
      </w:r>
      <w:r w:rsidR="00E755AF" w:rsidRPr="00E755AF">
        <w:rPr>
          <w:rFonts w:ascii="Times New Roman" w:eastAsia="Times New Roman" w:hAnsi="Times New Roman"/>
          <w:sz w:val="22"/>
          <w:szCs w:val="22"/>
          <w:lang w:eastAsia="pt-BR"/>
        </w:rPr>
        <w:t>1469806/2022</w:t>
      </w:r>
      <w:r>
        <w:rPr>
          <w:rFonts w:ascii="Times New Roman" w:eastAsia="Times New Roman" w:hAnsi="Times New Roman"/>
          <w:sz w:val="22"/>
          <w:szCs w:val="22"/>
          <w:lang w:eastAsia="pt-BR"/>
        </w:rPr>
        <w:t>;</w:t>
      </w:r>
    </w:p>
    <w:p w14:paraId="26045824" w14:textId="77777777" w:rsidR="006D034D" w:rsidRDefault="006D034D">
      <w:pPr>
        <w:tabs>
          <w:tab w:val="left" w:pos="284"/>
          <w:tab w:val="left" w:pos="851"/>
        </w:tabs>
        <w:suppressAutoHyphens w:val="0"/>
        <w:jc w:val="both"/>
        <w:textAlignment w:val="auto"/>
        <w:rPr>
          <w:rFonts w:ascii="Times New Roman" w:hAnsi="Times New Roman"/>
          <w:sz w:val="22"/>
          <w:szCs w:val="22"/>
        </w:rPr>
      </w:pPr>
    </w:p>
    <w:p w14:paraId="47950358" w14:textId="7067FE51" w:rsidR="00D61D2F" w:rsidRPr="00D61D2F" w:rsidRDefault="00D61D2F" w:rsidP="00D61D2F">
      <w:pPr>
        <w:pStyle w:val="PargrafodaLista"/>
        <w:numPr>
          <w:ilvl w:val="0"/>
          <w:numId w:val="1"/>
        </w:numPr>
        <w:tabs>
          <w:tab w:val="left" w:pos="284"/>
        </w:tabs>
        <w:spacing w:line="276" w:lineRule="auto"/>
        <w:jc w:val="both"/>
        <w:textAlignment w:val="auto"/>
        <w:rPr>
          <w:rFonts w:ascii="Times New Roman" w:eastAsia="Times New Roman" w:hAnsi="Times New Roman"/>
          <w:sz w:val="22"/>
          <w:szCs w:val="22"/>
          <w:lang w:eastAsia="pt-BR"/>
        </w:rPr>
      </w:pPr>
      <w:r w:rsidRPr="00D61D2F">
        <w:rPr>
          <w:rFonts w:ascii="Times New Roman" w:eastAsia="Times New Roman" w:hAnsi="Times New Roman"/>
          <w:sz w:val="22"/>
          <w:szCs w:val="22"/>
          <w:lang w:eastAsia="pt-BR"/>
        </w:rPr>
        <w:t>Encaminha-se ao Atendimento Técnico do CAU/MT para comunicar a decisão ao interessado e informar o (a) profissional o que segue:</w:t>
      </w:r>
    </w:p>
    <w:p w14:paraId="3AAE1F9C" w14:textId="77777777" w:rsidR="00D61D2F" w:rsidRDefault="00D61D2F" w:rsidP="00D61D2F">
      <w:pPr>
        <w:tabs>
          <w:tab w:val="left" w:pos="284"/>
        </w:tabs>
        <w:spacing w:line="276" w:lineRule="auto"/>
        <w:ind w:firstLine="1134"/>
        <w:jc w:val="both"/>
        <w:rPr>
          <w:rFonts w:eastAsia="Times New Roman"/>
          <w:sz w:val="22"/>
          <w:szCs w:val="22"/>
          <w:lang w:eastAsia="pt-BR"/>
        </w:rPr>
      </w:pPr>
    </w:p>
    <w:p w14:paraId="44FF78F1" w14:textId="77777777" w:rsidR="00D61D2F" w:rsidRDefault="00D61D2F" w:rsidP="00D61D2F">
      <w:pPr>
        <w:pStyle w:val="PargrafodaLista"/>
        <w:numPr>
          <w:ilvl w:val="0"/>
          <w:numId w:val="3"/>
        </w:numPr>
        <w:tabs>
          <w:tab w:val="left" w:pos="284"/>
        </w:tabs>
        <w:suppressAutoHyphens w:val="0"/>
        <w:spacing w:line="276" w:lineRule="auto"/>
        <w:contextualSpacing/>
        <w:jc w:val="both"/>
        <w:textAlignment w:val="auto"/>
        <w:rPr>
          <w:rStyle w:val="nfase"/>
          <w:rFonts w:ascii="Times New Roman" w:hAnsi="Times New Roman"/>
          <w:i w:val="0"/>
          <w:iCs/>
          <w:color w:val="000000" w:themeColor="text1"/>
        </w:rPr>
      </w:pPr>
      <w:r>
        <w:rPr>
          <w:rStyle w:val="nfase"/>
          <w:rFonts w:ascii="Times New Roman" w:eastAsiaTheme="minorHAnsi" w:hAnsi="Times New Roman"/>
          <w:iCs/>
          <w:color w:val="000000" w:themeColor="text1"/>
          <w:sz w:val="22"/>
          <w:szCs w:val="22"/>
        </w:rPr>
        <w:t xml:space="preserve">O valor da anuidade do ano corrente ao da solicitação de </w:t>
      </w:r>
      <w:r>
        <w:rPr>
          <w:rStyle w:val="nfase"/>
          <w:rFonts w:ascii="Times New Roman" w:eastAsiaTheme="minorHAnsi" w:hAnsi="Times New Roman"/>
          <w:iCs/>
          <w:sz w:val="22"/>
          <w:szCs w:val="22"/>
        </w:rPr>
        <w:t>reativação</w:t>
      </w:r>
      <w:r>
        <w:rPr>
          <w:rStyle w:val="nfase"/>
          <w:rFonts w:ascii="Times New Roman" w:eastAsiaTheme="minorHAnsi" w:hAnsi="Times New Roman"/>
          <w:iCs/>
          <w:color w:val="000000" w:themeColor="text1"/>
          <w:sz w:val="22"/>
          <w:szCs w:val="22"/>
        </w:rPr>
        <w:t xml:space="preserve"> será fixado em valor proporcional, calculado de acordo com os normativos específicos do CAU/BR que dispõem sobre anuidade e cobrança de valores.</w:t>
      </w:r>
    </w:p>
    <w:p w14:paraId="17CF8427" w14:textId="77777777" w:rsidR="00D61D2F" w:rsidRDefault="00D61D2F" w:rsidP="00D61D2F">
      <w:pPr>
        <w:pStyle w:val="PargrafodaLista"/>
        <w:tabs>
          <w:tab w:val="left" w:pos="284"/>
        </w:tabs>
        <w:spacing w:line="276" w:lineRule="auto"/>
        <w:ind w:left="1494"/>
        <w:jc w:val="both"/>
        <w:rPr>
          <w:rStyle w:val="nfase"/>
          <w:rFonts w:ascii="Times New Roman" w:eastAsiaTheme="minorHAnsi" w:hAnsi="Times New Roman"/>
          <w:i w:val="0"/>
          <w:iCs/>
          <w:color w:val="000000" w:themeColor="text1"/>
          <w:sz w:val="22"/>
          <w:szCs w:val="22"/>
        </w:rPr>
      </w:pPr>
    </w:p>
    <w:p w14:paraId="0F0D9467" w14:textId="77777777" w:rsidR="00D61D2F" w:rsidRDefault="00D61D2F" w:rsidP="00D61D2F">
      <w:pPr>
        <w:pStyle w:val="PargrafodaLista"/>
        <w:numPr>
          <w:ilvl w:val="0"/>
          <w:numId w:val="3"/>
        </w:numPr>
        <w:tabs>
          <w:tab w:val="left" w:pos="284"/>
        </w:tabs>
        <w:suppressAutoHyphens w:val="0"/>
        <w:spacing w:line="276" w:lineRule="auto"/>
        <w:contextualSpacing/>
        <w:jc w:val="both"/>
        <w:textAlignment w:val="auto"/>
        <w:rPr>
          <w:rStyle w:val="nfase"/>
          <w:rFonts w:ascii="Times New Roman" w:eastAsiaTheme="minorHAnsi" w:hAnsi="Times New Roman"/>
          <w:i w:val="0"/>
          <w:iCs/>
          <w:color w:val="000000" w:themeColor="text1"/>
          <w:sz w:val="22"/>
          <w:szCs w:val="22"/>
        </w:rPr>
      </w:pPr>
      <w:r>
        <w:rPr>
          <w:rStyle w:val="nfase"/>
          <w:rFonts w:ascii="Times New Roman" w:eastAsiaTheme="minorHAnsi" w:hAnsi="Times New Roman"/>
          <w:iCs/>
          <w:color w:val="000000" w:themeColor="text1"/>
          <w:sz w:val="22"/>
          <w:szCs w:val="22"/>
        </w:rPr>
        <w:t xml:space="preserve">Após a interrupção do registro, é facultado ao profissional requerer a reativação de seu registro no CAU, que deverá ser solicitada por meio do preenchimento de formulário específico disponível no SICCAU e apenas será efetivada caso o profissional não tenha débitos pendentes com o CAU. </w:t>
      </w:r>
    </w:p>
    <w:p w14:paraId="1702EACB" w14:textId="77777777" w:rsidR="00D61D2F" w:rsidRDefault="00D61D2F" w:rsidP="00D61D2F">
      <w:pPr>
        <w:pStyle w:val="PargrafodaLista"/>
        <w:spacing w:line="276" w:lineRule="auto"/>
        <w:rPr>
          <w:rStyle w:val="nfase"/>
          <w:rFonts w:ascii="Times New Roman" w:eastAsiaTheme="minorHAnsi" w:hAnsi="Times New Roman"/>
          <w:i w:val="0"/>
          <w:iCs/>
          <w:color w:val="000000" w:themeColor="text1"/>
          <w:sz w:val="22"/>
          <w:szCs w:val="22"/>
        </w:rPr>
      </w:pPr>
    </w:p>
    <w:p w14:paraId="65F62A23" w14:textId="77777777" w:rsidR="00D61D2F" w:rsidRDefault="00D61D2F" w:rsidP="00D61D2F">
      <w:pPr>
        <w:pStyle w:val="PargrafodaLista"/>
        <w:numPr>
          <w:ilvl w:val="0"/>
          <w:numId w:val="3"/>
        </w:numPr>
        <w:tabs>
          <w:tab w:val="left" w:pos="284"/>
        </w:tabs>
        <w:suppressAutoHyphens w:val="0"/>
        <w:spacing w:line="276" w:lineRule="auto"/>
        <w:contextualSpacing/>
        <w:jc w:val="both"/>
        <w:textAlignment w:val="auto"/>
        <w:rPr>
          <w:rStyle w:val="nfase"/>
          <w:rFonts w:ascii="Times New Roman" w:eastAsiaTheme="minorHAnsi" w:hAnsi="Times New Roman"/>
          <w:i w:val="0"/>
          <w:iCs/>
          <w:color w:val="000000" w:themeColor="text1"/>
          <w:sz w:val="22"/>
          <w:szCs w:val="22"/>
        </w:rPr>
      </w:pPr>
      <w:r>
        <w:rPr>
          <w:rStyle w:val="nfase"/>
          <w:rFonts w:ascii="Times New Roman" w:eastAsiaTheme="minorHAnsi" w:hAnsi="Times New Roman"/>
          <w:iCs/>
          <w:color w:val="000000" w:themeColor="text1"/>
          <w:sz w:val="22"/>
          <w:szCs w:val="22"/>
        </w:rPr>
        <w:t>O profissional terá direito a 1 (uma) solicitação de reativação do registro por ano civil, sem cobrança de taxa de expediente. No caso de mais de uma solicitação de reativação no mesmo ano, será cobrada uma taxa de expediente no valor de 1 (um) duodécimo do valor da anuidade do ano corrente para cada solicitação de reativação adicional.</w:t>
      </w:r>
    </w:p>
    <w:p w14:paraId="2FBB69FE" w14:textId="77777777" w:rsidR="00D61D2F" w:rsidRDefault="00D61D2F" w:rsidP="00D61D2F">
      <w:pPr>
        <w:pStyle w:val="PargrafodaLista"/>
        <w:spacing w:line="276" w:lineRule="auto"/>
        <w:rPr>
          <w:rStyle w:val="nfase"/>
          <w:rFonts w:ascii="Times New Roman" w:eastAsiaTheme="minorHAnsi" w:hAnsi="Times New Roman"/>
          <w:i w:val="0"/>
          <w:iCs/>
          <w:color w:val="000000" w:themeColor="text1"/>
          <w:sz w:val="22"/>
          <w:szCs w:val="22"/>
        </w:rPr>
      </w:pPr>
    </w:p>
    <w:p w14:paraId="43DDF09E" w14:textId="77777777" w:rsidR="00D61D2F" w:rsidRDefault="00D61D2F" w:rsidP="00D61D2F">
      <w:pPr>
        <w:pStyle w:val="PargrafodaLista"/>
        <w:numPr>
          <w:ilvl w:val="0"/>
          <w:numId w:val="3"/>
        </w:numPr>
        <w:shd w:val="clear" w:color="auto" w:fill="FFFFFF"/>
        <w:suppressAutoHyphens w:val="0"/>
        <w:spacing w:line="276" w:lineRule="auto"/>
        <w:contextualSpacing/>
        <w:jc w:val="both"/>
        <w:textAlignment w:val="auto"/>
        <w:rPr>
          <w:rStyle w:val="nfase"/>
          <w:rFonts w:ascii="Times New Roman" w:eastAsiaTheme="minorHAnsi" w:hAnsi="Times New Roman"/>
          <w:i w:val="0"/>
          <w:iCs/>
          <w:color w:val="000000" w:themeColor="text1"/>
          <w:sz w:val="22"/>
          <w:szCs w:val="22"/>
        </w:rPr>
      </w:pPr>
      <w:r>
        <w:rPr>
          <w:rStyle w:val="nfase"/>
          <w:rFonts w:ascii="Times New Roman" w:eastAsiaTheme="minorHAnsi" w:hAnsi="Times New Roman"/>
          <w:iCs/>
          <w:color w:val="000000" w:themeColor="text1"/>
          <w:sz w:val="22"/>
          <w:szCs w:val="22"/>
        </w:rPr>
        <w:lastRenderedPageBreak/>
        <w:t>O profissional com registro interrompido estará impedido de exercer atividades de Arquitetura e Urbanismo no Brasil e de usar o título de arquiteto(a) e urbanista para fins de exercício profissional e sua violação sujeitará o profissional a sanções legais e ético-disciplinares por infração às disposições da legislação de regulamentação da profissão e do Código de Ética e Disciplina do CAU/BR.</w:t>
      </w:r>
    </w:p>
    <w:p w14:paraId="3464B1D8" w14:textId="77777777" w:rsidR="00D61D2F" w:rsidRDefault="00D61D2F" w:rsidP="00D61D2F">
      <w:pPr>
        <w:pStyle w:val="PargrafodaLista"/>
        <w:rPr>
          <w:rStyle w:val="nfase"/>
          <w:rFonts w:ascii="Times New Roman" w:eastAsiaTheme="minorHAnsi" w:hAnsi="Times New Roman"/>
          <w:i w:val="0"/>
          <w:iCs/>
          <w:color w:val="000000" w:themeColor="text1"/>
          <w:sz w:val="22"/>
          <w:szCs w:val="22"/>
        </w:rPr>
      </w:pPr>
    </w:p>
    <w:p w14:paraId="16077A25" w14:textId="77777777" w:rsidR="00D61D2F" w:rsidRDefault="00D61D2F" w:rsidP="00D61D2F">
      <w:pPr>
        <w:pStyle w:val="PargrafodaLista"/>
        <w:numPr>
          <w:ilvl w:val="0"/>
          <w:numId w:val="3"/>
        </w:numPr>
        <w:shd w:val="clear" w:color="auto" w:fill="FFFFFF"/>
        <w:suppressAutoHyphens w:val="0"/>
        <w:spacing w:line="276" w:lineRule="auto"/>
        <w:contextualSpacing/>
        <w:jc w:val="both"/>
        <w:textAlignment w:val="auto"/>
        <w:rPr>
          <w:rStyle w:val="nfase"/>
          <w:rFonts w:ascii="Times New Roman" w:eastAsiaTheme="minorHAnsi" w:hAnsi="Times New Roman"/>
          <w:i w:val="0"/>
          <w:iCs/>
          <w:color w:val="000000" w:themeColor="text1"/>
          <w:sz w:val="22"/>
          <w:szCs w:val="22"/>
        </w:rPr>
      </w:pPr>
      <w:r>
        <w:rPr>
          <w:rStyle w:val="nfase"/>
          <w:rFonts w:ascii="Times New Roman" w:eastAsiaTheme="minorHAnsi" w:hAnsi="Times New Roman"/>
          <w:iCs/>
          <w:color w:val="000000" w:themeColor="text1"/>
          <w:sz w:val="22"/>
          <w:szCs w:val="22"/>
        </w:rPr>
        <w:t>Havendo anuidade em aberto, requerer ao profissional que regularize a situação no prazo máximo de 30 (trinta) dias. Frisa-se que a anuidade relativa ao ano do pedido de interrupção de registro profissional será cobrada de forma proporcional, obedecendo a Resolução CAU/BR n.º 193/2020.</w:t>
      </w:r>
    </w:p>
    <w:p w14:paraId="37E5ACA4" w14:textId="77777777" w:rsidR="00D61D2F" w:rsidRDefault="00D61D2F" w:rsidP="00D61D2F">
      <w:pPr>
        <w:pStyle w:val="PargrafodaLista"/>
        <w:rPr>
          <w:rStyle w:val="nfase"/>
          <w:rFonts w:ascii="Times New Roman" w:eastAsiaTheme="minorHAnsi" w:hAnsi="Times New Roman"/>
          <w:i w:val="0"/>
          <w:iCs/>
          <w:color w:val="000000" w:themeColor="text1"/>
          <w:sz w:val="22"/>
          <w:szCs w:val="22"/>
        </w:rPr>
      </w:pPr>
    </w:p>
    <w:p w14:paraId="011CE932" w14:textId="77777777" w:rsidR="00D61D2F" w:rsidRDefault="00D61D2F" w:rsidP="00D61D2F">
      <w:pPr>
        <w:shd w:val="clear" w:color="auto" w:fill="FFFFFF"/>
        <w:tabs>
          <w:tab w:val="left" w:pos="284"/>
        </w:tabs>
        <w:suppressAutoHyphens w:val="0"/>
        <w:spacing w:line="276" w:lineRule="auto"/>
        <w:ind w:left="360"/>
        <w:contextualSpacing/>
        <w:jc w:val="both"/>
        <w:rPr>
          <w:rStyle w:val="nfase"/>
          <w:rFonts w:ascii="Times New Roman" w:eastAsiaTheme="minorHAnsi" w:hAnsi="Times New Roman"/>
          <w:i w:val="0"/>
          <w:iCs/>
          <w:color w:val="000000" w:themeColor="text1"/>
          <w:sz w:val="22"/>
          <w:szCs w:val="22"/>
        </w:rPr>
      </w:pPr>
      <w:bookmarkStart w:id="0" w:name="_Hlk97901937"/>
      <w:r>
        <w:rPr>
          <w:rStyle w:val="nfase"/>
          <w:rFonts w:ascii="Times New Roman" w:eastAsiaTheme="minorHAnsi" w:hAnsi="Times New Roman"/>
          <w:iCs/>
          <w:color w:val="000000" w:themeColor="text1"/>
          <w:sz w:val="22"/>
          <w:szCs w:val="22"/>
        </w:rPr>
        <w:t>Caso haja anuidade em aberto e não regularizando a anuidade no prazo estabelecido, encaminha-se a advogada do CAU/MT para realização dos procedimentos de cobrança administrativa e/ou judicial</w:t>
      </w:r>
      <w:bookmarkEnd w:id="0"/>
      <w:r>
        <w:rPr>
          <w:rStyle w:val="nfase"/>
          <w:rFonts w:ascii="Times New Roman" w:eastAsiaTheme="minorHAnsi" w:hAnsi="Times New Roman"/>
          <w:iCs/>
          <w:color w:val="000000" w:themeColor="text1"/>
          <w:sz w:val="22"/>
          <w:szCs w:val="22"/>
        </w:rPr>
        <w:t>.</w:t>
      </w:r>
    </w:p>
    <w:p w14:paraId="4D2ADFEE" w14:textId="77777777" w:rsidR="00D61D2F" w:rsidRDefault="00D61D2F" w:rsidP="00D61D2F">
      <w:pPr>
        <w:tabs>
          <w:tab w:val="left" w:pos="284"/>
          <w:tab w:val="left" w:pos="851"/>
        </w:tabs>
        <w:suppressAutoHyphens w:val="0"/>
        <w:jc w:val="both"/>
      </w:pPr>
    </w:p>
    <w:p w14:paraId="00DD9338" w14:textId="77777777" w:rsidR="00D61D2F" w:rsidRDefault="00D61D2F" w:rsidP="00D61D2F">
      <w:pPr>
        <w:pStyle w:val="PargrafodaLista"/>
        <w:numPr>
          <w:ilvl w:val="0"/>
          <w:numId w:val="2"/>
        </w:numPr>
        <w:tabs>
          <w:tab w:val="left" w:pos="284"/>
          <w:tab w:val="left" w:pos="851"/>
        </w:tabs>
        <w:suppressAutoHyphens w:val="0"/>
        <w:jc w:val="both"/>
        <w:textAlignment w:val="auto"/>
      </w:pPr>
      <w:r>
        <w:rPr>
          <w:rFonts w:ascii="Times New Roman" w:eastAsia="Times New Roman" w:hAnsi="Times New Roman"/>
          <w:sz w:val="22"/>
          <w:szCs w:val="22"/>
          <w:lang w:eastAsia="pt-BR"/>
        </w:rPr>
        <w:t>Encaminhar está deliberação ao setor de Atendimento do CAU/MT.</w:t>
      </w:r>
    </w:p>
    <w:p w14:paraId="4F657D8C" w14:textId="77777777" w:rsidR="00D61D2F" w:rsidRDefault="00D61D2F" w:rsidP="00D61D2F">
      <w:pPr>
        <w:tabs>
          <w:tab w:val="left" w:pos="284"/>
          <w:tab w:val="left" w:pos="851"/>
        </w:tabs>
        <w:suppressAutoHyphens w:val="0"/>
        <w:jc w:val="both"/>
        <w:rPr>
          <w:rFonts w:ascii="Times New Roman" w:hAnsi="Times New Roman"/>
          <w:sz w:val="22"/>
          <w:szCs w:val="22"/>
        </w:rPr>
      </w:pPr>
    </w:p>
    <w:p w14:paraId="038E322A" w14:textId="77777777" w:rsidR="00D61D2F" w:rsidRDefault="00D61D2F" w:rsidP="00D61D2F">
      <w:pPr>
        <w:tabs>
          <w:tab w:val="left" w:pos="284"/>
          <w:tab w:val="left" w:pos="851"/>
        </w:tabs>
        <w:suppressAutoHyphens w:val="0"/>
        <w:spacing w:before="100" w:after="100" w:line="276" w:lineRule="auto"/>
        <w:jc w:val="both"/>
        <w:rPr>
          <w:rFonts w:ascii="Times New Roman" w:hAnsi="Times New Roman"/>
          <w:sz w:val="22"/>
          <w:szCs w:val="22"/>
        </w:rPr>
      </w:pPr>
      <w:r>
        <w:rPr>
          <w:rFonts w:ascii="Times New Roman" w:hAnsi="Times New Roman"/>
          <w:sz w:val="22"/>
          <w:szCs w:val="22"/>
        </w:rPr>
        <w:t xml:space="preserve">Com </w:t>
      </w:r>
      <w:r>
        <w:rPr>
          <w:rFonts w:ascii="Times New Roman" w:hAnsi="Times New Roman"/>
          <w:b/>
          <w:sz w:val="22"/>
          <w:szCs w:val="22"/>
        </w:rPr>
        <w:t xml:space="preserve">04 votos favoráveis </w:t>
      </w:r>
      <w:r>
        <w:rPr>
          <w:rFonts w:ascii="Times New Roman" w:hAnsi="Times New Roman"/>
          <w:sz w:val="22"/>
          <w:szCs w:val="22"/>
        </w:rPr>
        <w:t xml:space="preserve">dos Conselheiros Elisangela Fernandes </w:t>
      </w:r>
      <w:proofErr w:type="spellStart"/>
      <w:r>
        <w:rPr>
          <w:rFonts w:ascii="Times New Roman" w:hAnsi="Times New Roman"/>
          <w:sz w:val="22"/>
          <w:szCs w:val="22"/>
        </w:rPr>
        <w:t>Bokorni</w:t>
      </w:r>
      <w:proofErr w:type="spellEnd"/>
      <w:r>
        <w:rPr>
          <w:rFonts w:ascii="Times New Roman" w:hAnsi="Times New Roman"/>
          <w:sz w:val="22"/>
          <w:szCs w:val="22"/>
        </w:rPr>
        <w:t xml:space="preserve">, Karen </w:t>
      </w:r>
      <w:proofErr w:type="spellStart"/>
      <w:r>
        <w:rPr>
          <w:rFonts w:ascii="Times New Roman" w:hAnsi="Times New Roman"/>
          <w:sz w:val="22"/>
          <w:szCs w:val="22"/>
        </w:rPr>
        <w:t>Mayumi</w:t>
      </w:r>
      <w:proofErr w:type="spellEnd"/>
      <w:r>
        <w:rPr>
          <w:rFonts w:ascii="Times New Roman" w:hAnsi="Times New Roman"/>
          <w:sz w:val="22"/>
          <w:szCs w:val="22"/>
        </w:rPr>
        <w:t xml:space="preserve"> Matsumoto; Thiago Rafael </w:t>
      </w:r>
      <w:proofErr w:type="spellStart"/>
      <w:r>
        <w:rPr>
          <w:rFonts w:ascii="Times New Roman" w:hAnsi="Times New Roman"/>
          <w:sz w:val="22"/>
          <w:szCs w:val="22"/>
        </w:rPr>
        <w:t>Pandini</w:t>
      </w:r>
      <w:proofErr w:type="spellEnd"/>
      <w:r>
        <w:rPr>
          <w:rFonts w:ascii="Times New Roman" w:hAnsi="Times New Roman"/>
          <w:sz w:val="22"/>
          <w:szCs w:val="22"/>
        </w:rPr>
        <w:t xml:space="preserve"> e Alexsandro Reis; </w:t>
      </w:r>
      <w:r>
        <w:rPr>
          <w:rFonts w:ascii="Times New Roman" w:hAnsi="Times New Roman"/>
          <w:b/>
          <w:sz w:val="22"/>
          <w:szCs w:val="22"/>
        </w:rPr>
        <w:t>00 votos contrários</w:t>
      </w:r>
      <w:r>
        <w:rPr>
          <w:rFonts w:ascii="Times New Roman" w:hAnsi="Times New Roman"/>
          <w:sz w:val="22"/>
          <w:szCs w:val="22"/>
        </w:rPr>
        <w:t xml:space="preserve">; </w:t>
      </w:r>
      <w:r>
        <w:rPr>
          <w:rFonts w:ascii="Times New Roman" w:hAnsi="Times New Roman"/>
          <w:b/>
          <w:sz w:val="22"/>
          <w:szCs w:val="22"/>
        </w:rPr>
        <w:t xml:space="preserve">00 abstenções </w:t>
      </w:r>
      <w:r>
        <w:rPr>
          <w:rFonts w:ascii="Times New Roman" w:hAnsi="Times New Roman"/>
          <w:sz w:val="22"/>
          <w:szCs w:val="22"/>
        </w:rPr>
        <w:t xml:space="preserve">e </w:t>
      </w:r>
      <w:r>
        <w:rPr>
          <w:rFonts w:ascii="Times New Roman" w:hAnsi="Times New Roman"/>
          <w:b/>
          <w:sz w:val="22"/>
          <w:szCs w:val="22"/>
        </w:rPr>
        <w:t>00 ausências.</w:t>
      </w:r>
    </w:p>
    <w:p w14:paraId="01272D15" w14:textId="77777777" w:rsidR="00D61D2F" w:rsidRDefault="00D61D2F" w:rsidP="00D61D2F">
      <w:pPr>
        <w:spacing w:line="276" w:lineRule="auto"/>
      </w:pPr>
    </w:p>
    <w:p w14:paraId="56F93E77" w14:textId="77777777" w:rsidR="00D61D2F" w:rsidRDefault="00D61D2F" w:rsidP="00D61D2F">
      <w:pPr>
        <w:spacing w:line="276" w:lineRule="auto"/>
      </w:pPr>
    </w:p>
    <w:p w14:paraId="32DE5225" w14:textId="77777777" w:rsidR="00D61D2F" w:rsidRDefault="00D61D2F" w:rsidP="00D61D2F">
      <w:pPr>
        <w:spacing w:line="276" w:lineRule="auto"/>
      </w:pPr>
    </w:p>
    <w:p w14:paraId="16021E80" w14:textId="77777777" w:rsidR="00D61D2F" w:rsidRDefault="00D61D2F" w:rsidP="00D61D2F">
      <w:pPr>
        <w:spacing w:line="276" w:lineRule="auto"/>
      </w:pPr>
    </w:p>
    <w:p w14:paraId="6A58CBCB" w14:textId="77777777" w:rsidR="00D61D2F" w:rsidRDefault="00D61D2F" w:rsidP="00D61D2F">
      <w:pPr>
        <w:spacing w:line="276" w:lineRule="auto"/>
        <w:rPr>
          <w:b/>
          <w:caps/>
          <w:spacing w:val="4"/>
        </w:rPr>
      </w:pPr>
      <w:r>
        <w:rPr>
          <w:rFonts w:ascii="Times New Roman" w:hAnsi="Times New Roman"/>
          <w:b/>
          <w:caps/>
          <w:spacing w:val="4"/>
        </w:rPr>
        <w:t>ELISANGELA FERNANDES BOKORNI</w:t>
      </w:r>
      <w:r>
        <w:rPr>
          <w:b/>
          <w:caps/>
          <w:spacing w:val="4"/>
        </w:rPr>
        <w:t xml:space="preserve">               _______________________________</w:t>
      </w:r>
    </w:p>
    <w:p w14:paraId="6B8F2CE5" w14:textId="77777777" w:rsidR="00D61D2F" w:rsidRDefault="00D61D2F" w:rsidP="00D61D2F">
      <w:pPr>
        <w:spacing w:line="276" w:lineRule="auto"/>
        <w:rPr>
          <w:rFonts w:ascii="Times New Roman" w:hAnsi="Times New Roman"/>
        </w:rPr>
      </w:pPr>
      <w:r>
        <w:rPr>
          <w:rFonts w:ascii="Times New Roman" w:hAnsi="Times New Roman"/>
        </w:rPr>
        <w:t>Coordenadora</w:t>
      </w:r>
    </w:p>
    <w:p w14:paraId="6EBA3A96" w14:textId="77777777" w:rsidR="00D61D2F" w:rsidRDefault="00D61D2F" w:rsidP="00D61D2F">
      <w:pPr>
        <w:spacing w:line="276" w:lineRule="auto"/>
      </w:pPr>
    </w:p>
    <w:p w14:paraId="79666DD2" w14:textId="77777777" w:rsidR="00D61D2F" w:rsidRDefault="00D61D2F" w:rsidP="00D61D2F">
      <w:pPr>
        <w:spacing w:line="276" w:lineRule="auto"/>
      </w:pPr>
    </w:p>
    <w:p w14:paraId="69900FB1" w14:textId="77777777" w:rsidR="00D61D2F" w:rsidRDefault="00D61D2F" w:rsidP="00D61D2F">
      <w:pPr>
        <w:spacing w:line="276" w:lineRule="auto"/>
        <w:rPr>
          <w:b/>
          <w:caps/>
          <w:spacing w:val="4"/>
        </w:rPr>
      </w:pPr>
    </w:p>
    <w:p w14:paraId="56B6E39F" w14:textId="77777777" w:rsidR="00D61D2F" w:rsidRDefault="00D61D2F" w:rsidP="00D61D2F">
      <w:pPr>
        <w:spacing w:line="276" w:lineRule="auto"/>
      </w:pPr>
      <w:r>
        <w:rPr>
          <w:rFonts w:ascii="Times New Roman" w:hAnsi="Times New Roman"/>
          <w:b/>
          <w:caps/>
          <w:spacing w:val="4"/>
        </w:rPr>
        <w:t>karen mayumi matsumoto</w:t>
      </w:r>
      <w:r>
        <w:rPr>
          <w:b/>
          <w:caps/>
          <w:spacing w:val="4"/>
        </w:rPr>
        <w:t xml:space="preserve">                            __</w:t>
      </w:r>
      <w:r>
        <w:rPr>
          <w:b/>
          <w:caps/>
          <w:color w:val="000000"/>
          <w:spacing w:val="4"/>
        </w:rPr>
        <w:t>_____________________________</w:t>
      </w:r>
    </w:p>
    <w:p w14:paraId="4147414C" w14:textId="77777777" w:rsidR="00D61D2F" w:rsidRDefault="00D61D2F" w:rsidP="00D61D2F">
      <w:pPr>
        <w:spacing w:line="276" w:lineRule="auto"/>
        <w:rPr>
          <w:rFonts w:ascii="Times New Roman" w:eastAsia="Calibri" w:hAnsi="Times New Roman"/>
        </w:rPr>
      </w:pPr>
      <w:r>
        <w:rPr>
          <w:rFonts w:ascii="Times New Roman" w:eastAsia="Calibri" w:hAnsi="Times New Roman"/>
        </w:rPr>
        <w:t>Coordenadora Adjunta</w:t>
      </w:r>
    </w:p>
    <w:p w14:paraId="65A0E815" w14:textId="77777777" w:rsidR="00D61D2F" w:rsidRDefault="00D61D2F" w:rsidP="00D61D2F">
      <w:pPr>
        <w:spacing w:line="276" w:lineRule="auto"/>
        <w:rPr>
          <w:rFonts w:eastAsia="Calibri"/>
        </w:rPr>
      </w:pPr>
    </w:p>
    <w:p w14:paraId="68F467E9" w14:textId="77777777" w:rsidR="00D61D2F" w:rsidRDefault="00D61D2F" w:rsidP="00D61D2F">
      <w:pPr>
        <w:spacing w:line="276" w:lineRule="auto"/>
        <w:rPr>
          <w:rFonts w:eastAsia="Calibri"/>
        </w:rPr>
      </w:pPr>
    </w:p>
    <w:p w14:paraId="03434046" w14:textId="77777777" w:rsidR="00D61D2F" w:rsidRDefault="00D61D2F" w:rsidP="00D61D2F">
      <w:pPr>
        <w:spacing w:line="276" w:lineRule="auto"/>
        <w:rPr>
          <w:rFonts w:ascii="Times New Roman" w:hAnsi="Times New Roman"/>
          <w:b/>
          <w:caps/>
          <w:spacing w:val="4"/>
        </w:rPr>
      </w:pPr>
    </w:p>
    <w:p w14:paraId="46055CC0" w14:textId="77777777" w:rsidR="00D61D2F" w:rsidRDefault="00D61D2F" w:rsidP="00D61D2F">
      <w:pPr>
        <w:spacing w:line="276" w:lineRule="auto"/>
        <w:rPr>
          <w:rFonts w:ascii="Times New Roman" w:hAnsi="Times New Roman"/>
          <w:b/>
          <w:caps/>
          <w:spacing w:val="4"/>
        </w:rPr>
      </w:pPr>
    </w:p>
    <w:p w14:paraId="56C408BE" w14:textId="77777777" w:rsidR="00D61D2F" w:rsidRDefault="00D61D2F" w:rsidP="00D61D2F">
      <w:pPr>
        <w:spacing w:line="276" w:lineRule="auto"/>
      </w:pPr>
      <w:r>
        <w:rPr>
          <w:rFonts w:ascii="Times New Roman" w:hAnsi="Times New Roman"/>
          <w:b/>
          <w:caps/>
          <w:spacing w:val="4"/>
        </w:rPr>
        <w:t>THIAGO RAFAEL PANDINI</w:t>
      </w:r>
      <w:r>
        <w:rPr>
          <w:b/>
          <w:caps/>
          <w:spacing w:val="4"/>
        </w:rPr>
        <w:tab/>
        <w:t xml:space="preserve">                                  _</w:t>
      </w:r>
      <w:r>
        <w:rPr>
          <w:b/>
          <w:caps/>
          <w:color w:val="000000"/>
          <w:spacing w:val="4"/>
        </w:rPr>
        <w:t>______________________________</w:t>
      </w:r>
    </w:p>
    <w:p w14:paraId="39904D72" w14:textId="77777777" w:rsidR="00D61D2F" w:rsidRDefault="00D61D2F" w:rsidP="00D61D2F">
      <w:pPr>
        <w:spacing w:line="276" w:lineRule="auto"/>
        <w:rPr>
          <w:rFonts w:ascii="Times New Roman" w:hAnsi="Times New Roman"/>
        </w:rPr>
      </w:pPr>
      <w:r>
        <w:rPr>
          <w:rFonts w:ascii="Times New Roman" w:hAnsi="Times New Roman"/>
        </w:rPr>
        <w:t>Membro</w:t>
      </w:r>
    </w:p>
    <w:p w14:paraId="6FF7E1E2" w14:textId="77777777" w:rsidR="00D61D2F" w:rsidRDefault="00D61D2F" w:rsidP="00D61D2F">
      <w:pPr>
        <w:spacing w:line="276" w:lineRule="auto"/>
      </w:pPr>
    </w:p>
    <w:p w14:paraId="13A18248" w14:textId="77777777" w:rsidR="00D61D2F" w:rsidRDefault="00D61D2F" w:rsidP="00D61D2F">
      <w:pPr>
        <w:spacing w:line="276" w:lineRule="auto"/>
      </w:pPr>
    </w:p>
    <w:p w14:paraId="360FBC47" w14:textId="77777777" w:rsidR="00D61D2F" w:rsidRDefault="00D61D2F" w:rsidP="00D61D2F">
      <w:pPr>
        <w:spacing w:line="276" w:lineRule="auto"/>
      </w:pPr>
    </w:p>
    <w:p w14:paraId="14B6CB82" w14:textId="77777777" w:rsidR="00D61D2F" w:rsidRDefault="00D61D2F" w:rsidP="00D61D2F">
      <w:pPr>
        <w:spacing w:line="276" w:lineRule="auto"/>
      </w:pPr>
    </w:p>
    <w:p w14:paraId="43A9FA4A" w14:textId="77777777" w:rsidR="00D61D2F" w:rsidRDefault="00D61D2F" w:rsidP="00D61D2F">
      <w:pPr>
        <w:spacing w:line="276" w:lineRule="auto"/>
      </w:pPr>
    </w:p>
    <w:p w14:paraId="6AF3CE55" w14:textId="77777777" w:rsidR="00D61D2F" w:rsidRDefault="00D61D2F" w:rsidP="00D61D2F">
      <w:pPr>
        <w:spacing w:line="276" w:lineRule="auto"/>
      </w:pPr>
    </w:p>
    <w:p w14:paraId="263F90D6" w14:textId="77777777" w:rsidR="00D61D2F" w:rsidRDefault="00D61D2F" w:rsidP="00D61D2F">
      <w:pPr>
        <w:spacing w:line="276" w:lineRule="auto"/>
      </w:pPr>
      <w:r>
        <w:rPr>
          <w:rFonts w:ascii="Times New Roman" w:hAnsi="Times New Roman"/>
          <w:b/>
          <w:caps/>
          <w:spacing w:val="4"/>
        </w:rPr>
        <w:t>ALEXSANDRO REIS</w:t>
      </w:r>
      <w:r>
        <w:rPr>
          <w:b/>
          <w:caps/>
          <w:spacing w:val="4"/>
        </w:rPr>
        <w:tab/>
        <w:t xml:space="preserve">     </w:t>
      </w:r>
      <w:r>
        <w:rPr>
          <w:b/>
          <w:caps/>
          <w:spacing w:val="4"/>
        </w:rPr>
        <w:tab/>
      </w:r>
      <w:r>
        <w:rPr>
          <w:b/>
          <w:caps/>
          <w:spacing w:val="4"/>
        </w:rPr>
        <w:tab/>
        <w:t xml:space="preserve">                     _</w:t>
      </w:r>
      <w:r>
        <w:rPr>
          <w:b/>
          <w:caps/>
          <w:color w:val="000000"/>
          <w:spacing w:val="4"/>
        </w:rPr>
        <w:t>______________________________</w:t>
      </w:r>
      <w:r>
        <w:rPr>
          <w:b/>
          <w:caps/>
          <w:spacing w:val="4"/>
        </w:rPr>
        <w:t xml:space="preserve">                             </w:t>
      </w:r>
    </w:p>
    <w:p w14:paraId="6FA42241" w14:textId="77777777" w:rsidR="00D61D2F" w:rsidRDefault="00D61D2F" w:rsidP="00D61D2F">
      <w:pPr>
        <w:spacing w:line="276" w:lineRule="auto"/>
        <w:rPr>
          <w:rFonts w:ascii="Times New Roman" w:hAnsi="Times New Roman"/>
        </w:rPr>
      </w:pPr>
      <w:r>
        <w:rPr>
          <w:rFonts w:ascii="Times New Roman" w:hAnsi="Times New Roman"/>
        </w:rPr>
        <w:t>Membro</w:t>
      </w:r>
    </w:p>
    <w:p w14:paraId="06C30084" w14:textId="77777777" w:rsidR="00D61D2F" w:rsidRDefault="00D61D2F" w:rsidP="00D61D2F">
      <w:pPr>
        <w:tabs>
          <w:tab w:val="left" w:pos="284"/>
          <w:tab w:val="left" w:pos="851"/>
        </w:tabs>
        <w:spacing w:line="276" w:lineRule="auto"/>
        <w:ind w:left="709"/>
        <w:jc w:val="both"/>
        <w:rPr>
          <w:rFonts w:ascii="Calibri" w:hAnsi="Calibri" w:cs="Calibri"/>
        </w:rPr>
      </w:pPr>
    </w:p>
    <w:p w14:paraId="01F786D2" w14:textId="77777777" w:rsidR="00D61D2F" w:rsidRDefault="00D61D2F" w:rsidP="00D61D2F">
      <w:pPr>
        <w:tabs>
          <w:tab w:val="left" w:pos="284"/>
          <w:tab w:val="left" w:pos="851"/>
        </w:tabs>
        <w:suppressAutoHyphens w:val="0"/>
        <w:spacing w:before="100" w:after="100" w:line="276" w:lineRule="auto"/>
        <w:jc w:val="both"/>
      </w:pPr>
    </w:p>
    <w:p w14:paraId="5A4021E3" w14:textId="77777777" w:rsidR="00932769" w:rsidRDefault="00932769" w:rsidP="00932769">
      <w:pPr>
        <w:tabs>
          <w:tab w:val="left" w:pos="284"/>
          <w:tab w:val="left" w:pos="851"/>
        </w:tabs>
        <w:spacing w:line="276" w:lineRule="auto"/>
        <w:ind w:left="709"/>
        <w:jc w:val="both"/>
        <w:rPr>
          <w:rFonts w:ascii="Calibri" w:hAnsi="Calibri" w:cs="Calibri"/>
        </w:rPr>
      </w:pPr>
    </w:p>
    <w:p w14:paraId="6960D8C1" w14:textId="77777777" w:rsidR="00932769" w:rsidRDefault="00932769" w:rsidP="00932769">
      <w:pPr>
        <w:tabs>
          <w:tab w:val="left" w:pos="284"/>
          <w:tab w:val="left" w:pos="851"/>
        </w:tabs>
        <w:suppressAutoHyphens w:val="0"/>
        <w:spacing w:before="100" w:after="100" w:line="276" w:lineRule="auto"/>
        <w:jc w:val="both"/>
      </w:pPr>
    </w:p>
    <w:p w14:paraId="270A4E5C" w14:textId="31D16CAD" w:rsidR="006D034D" w:rsidRDefault="006D034D" w:rsidP="00932769">
      <w:pPr>
        <w:tabs>
          <w:tab w:val="left" w:pos="284"/>
          <w:tab w:val="left" w:pos="851"/>
        </w:tabs>
        <w:suppressAutoHyphens w:val="0"/>
        <w:spacing w:before="100" w:after="100" w:line="276" w:lineRule="auto"/>
        <w:jc w:val="both"/>
      </w:pPr>
    </w:p>
    <w:sectPr w:rsidR="006D034D" w:rsidSect="00410B3D">
      <w:headerReference w:type="default" r:id="rId7"/>
      <w:footerReference w:type="default" r:id="rId8"/>
      <w:pgSz w:w="11900" w:h="16840"/>
      <w:pgMar w:top="1417" w:right="1701" w:bottom="1417" w:left="1701" w:header="568" w:footer="99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41E82" w14:textId="77777777" w:rsidR="00674B99" w:rsidRDefault="00674B99">
      <w:r>
        <w:separator/>
      </w:r>
    </w:p>
  </w:endnote>
  <w:endnote w:type="continuationSeparator" w:id="0">
    <w:p w14:paraId="599657A7" w14:textId="77777777" w:rsidR="00674B99" w:rsidRDefault="00674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0FB7D" w14:textId="77777777" w:rsidR="004B5D6D" w:rsidRDefault="00AD3EA6">
    <w:pPr>
      <w:pStyle w:val="NormalWeb"/>
      <w:shd w:val="clear" w:color="auto" w:fill="FFFFFF"/>
      <w:jc w:val="both"/>
    </w:pPr>
    <w:r>
      <w:rPr>
        <w:sz w:val="12"/>
        <w:szCs w:val="12"/>
      </w:rPr>
      <w:t xml:space="preserve"> </w:t>
    </w:r>
    <w:r>
      <w:rPr>
        <w:rFonts w:ascii="Times New Roman" w:eastAsia="Times New Roman" w:hAnsi="Times New Roman"/>
        <w:color w:val="000000"/>
        <w:sz w:val="12"/>
        <w:szCs w:val="12"/>
        <w:lang w:eastAsia="pt-BR"/>
      </w:rPr>
      <w:t>“Art. 4º A interrupção do registro é facultada ao profissional que, sem se desligar do CAU, não pretende exercer a profissão por tempo indeterminado, desde que atendidas as seguintes condições:</w:t>
    </w:r>
  </w:p>
  <w:p w14:paraId="624CDE2C" w14:textId="77777777" w:rsidR="004B5D6D" w:rsidRDefault="00AD3EA6">
    <w:pPr>
      <w:pStyle w:val="NormalWeb"/>
      <w:shd w:val="clear" w:color="auto" w:fill="FFFFFF"/>
      <w:jc w:val="both"/>
      <w:rPr>
        <w:rFonts w:ascii="Times New Roman" w:eastAsia="Times New Roman" w:hAnsi="Times New Roman"/>
        <w:color w:val="000000"/>
        <w:sz w:val="12"/>
        <w:szCs w:val="12"/>
        <w:lang w:eastAsia="pt-BR"/>
      </w:rPr>
    </w:pPr>
    <w:r>
      <w:rPr>
        <w:rFonts w:ascii="Times New Roman" w:eastAsia="Times New Roman" w:hAnsi="Times New Roman"/>
        <w:color w:val="000000"/>
        <w:sz w:val="12"/>
        <w:szCs w:val="12"/>
        <w:lang w:eastAsia="pt-BR"/>
      </w:rPr>
      <w:t> I – Não ocupar emprego, cargo ou função técnica, no setor público ou privado, para o qual seja exigida formação profissional na área de Arquitetura e Urbanismo ou para cujo concurso público ou processo seletivo tenha sido exigido o registro do profissional no Conselho;</w:t>
    </w:r>
  </w:p>
  <w:p w14:paraId="39F43040" w14:textId="77777777" w:rsidR="004B5D6D" w:rsidRDefault="00AD3EA6">
    <w:pPr>
      <w:shd w:val="clear" w:color="auto" w:fill="FFFFFF"/>
      <w:suppressAutoHyphens w:val="0"/>
      <w:jc w:val="both"/>
      <w:textAlignment w:val="auto"/>
      <w:rPr>
        <w:rFonts w:ascii="Times New Roman" w:eastAsia="Times New Roman" w:hAnsi="Times New Roman"/>
        <w:color w:val="000000"/>
        <w:sz w:val="12"/>
        <w:szCs w:val="12"/>
        <w:lang w:eastAsia="pt-BR"/>
      </w:rPr>
    </w:pPr>
    <w:r>
      <w:rPr>
        <w:rFonts w:ascii="Times New Roman" w:eastAsia="Times New Roman" w:hAnsi="Times New Roman"/>
        <w:color w:val="000000"/>
        <w:sz w:val="12"/>
        <w:szCs w:val="12"/>
        <w:lang w:eastAsia="pt-BR"/>
      </w:rPr>
      <w:t> II – Não constar em processo fiscalizatório e/ou ético-disciplinar em tramitação nos CAU/UF ou no CAU/BR; e</w:t>
    </w:r>
  </w:p>
  <w:p w14:paraId="67EBE129" w14:textId="77777777" w:rsidR="004B5D6D" w:rsidRDefault="00AD3EA6">
    <w:pPr>
      <w:pStyle w:val="Rodap"/>
      <w:ind w:right="360"/>
    </w:pPr>
    <w:r>
      <w:rPr>
        <w:rFonts w:ascii="Times New Roman" w:eastAsia="Times New Roman" w:hAnsi="Times New Roman"/>
        <w:color w:val="000000"/>
        <w:sz w:val="12"/>
        <w:szCs w:val="12"/>
        <w:lang w:eastAsia="pt-BR"/>
      </w:rPr>
      <w:t> III – Não possuir Registro de Responsabilidade Técnica (RRT) sem a devida baixa no CAU</w:t>
    </w:r>
    <w:r>
      <w:rPr>
        <w:lang w:eastAsia="pt-BR"/>
      </w:rPr>
      <w:t xml:space="preserve"> </w:t>
    </w:r>
    <w:r>
      <w:rPr>
        <w:noProof/>
        <w:lang w:eastAsia="pt-BR"/>
      </w:rPr>
      <mc:AlternateContent>
        <mc:Choice Requires="wps">
          <w:drawing>
            <wp:anchor distT="0" distB="0" distL="114300" distR="114300" simplePos="0" relativeHeight="251661312" behindDoc="0" locked="0" layoutInCell="1" allowOverlap="1" wp14:anchorId="38C673A6" wp14:editId="304F6A38">
              <wp:simplePos x="0" y="0"/>
              <wp:positionH relativeFrom="page">
                <wp:posOffset>6614769</wp:posOffset>
              </wp:positionH>
              <wp:positionV relativeFrom="paragraph">
                <wp:posOffset>-196778</wp:posOffset>
              </wp:positionV>
              <wp:extent cx="675641" cy="228600"/>
              <wp:effectExtent l="0" t="0" r="10159" b="0"/>
              <wp:wrapSquare wrapText="bothSides"/>
              <wp:docPr id="2" name="Caixa de texto 2"/>
              <wp:cNvGraphicFramePr/>
              <a:graphic xmlns:a="http://schemas.openxmlformats.org/drawingml/2006/main">
                <a:graphicData uri="http://schemas.microsoft.com/office/word/2010/wordprocessingShape">
                  <wps:wsp>
                    <wps:cNvSpPr txBox="1"/>
                    <wps:spPr>
                      <a:xfrm>
                        <a:off x="0" y="0"/>
                        <a:ext cx="675641" cy="228600"/>
                      </a:xfrm>
                      <a:prstGeom prst="rect">
                        <a:avLst/>
                      </a:prstGeom>
                      <a:noFill/>
                      <a:ln>
                        <a:noFill/>
                        <a:prstDash/>
                      </a:ln>
                    </wps:spPr>
                    <wps:txbx>
                      <w:txbxContent>
                        <w:p w14:paraId="511411DD" w14:textId="77777777" w:rsidR="004B5D6D" w:rsidRDefault="00AD3EA6">
                          <w:pPr>
                            <w:pStyle w:val="Rodap"/>
                            <w:jc w:val="right"/>
                          </w:pPr>
                          <w:r>
                            <w:rPr>
                              <w:rStyle w:val="Nmerodepgina"/>
                              <w:rFonts w:ascii="Arial" w:hAnsi="Arial"/>
                              <w:color w:val="296D7A"/>
                              <w:sz w:val="18"/>
                            </w:rPr>
                            <w:fldChar w:fldCharType="begin"/>
                          </w:r>
                          <w:r>
                            <w:rPr>
                              <w:rStyle w:val="Nmerodepgina"/>
                              <w:rFonts w:ascii="Arial" w:hAnsi="Arial"/>
                              <w:color w:val="296D7A"/>
                              <w:sz w:val="18"/>
                            </w:rPr>
                            <w:instrText xml:space="preserve"> PAGE </w:instrText>
                          </w:r>
                          <w:r>
                            <w:rPr>
                              <w:rStyle w:val="Nmerodepgina"/>
                              <w:rFonts w:ascii="Arial" w:hAnsi="Arial"/>
                              <w:color w:val="296D7A"/>
                              <w:sz w:val="18"/>
                            </w:rPr>
                            <w:fldChar w:fldCharType="separate"/>
                          </w:r>
                          <w:r w:rsidR="00C8099A">
                            <w:rPr>
                              <w:rStyle w:val="Nmerodepgina"/>
                              <w:rFonts w:ascii="Arial" w:hAnsi="Arial"/>
                              <w:noProof/>
                              <w:color w:val="296D7A"/>
                              <w:sz w:val="18"/>
                            </w:rPr>
                            <w:t>1</w:t>
                          </w:r>
                          <w:r>
                            <w:rPr>
                              <w:rStyle w:val="Nmerodepgina"/>
                              <w:rFonts w:ascii="Arial" w:hAnsi="Arial"/>
                              <w:color w:val="296D7A"/>
                              <w:sz w:val="18"/>
                            </w:rPr>
                            <w:fldChar w:fldCharType="end"/>
                          </w:r>
                        </w:p>
                      </w:txbxContent>
                    </wps:txbx>
                    <wps:bodyPr vert="horz" wrap="square" lIns="0" tIns="0" rIns="0" bIns="0" anchor="t" anchorCtr="0" compatLnSpc="0">
                      <a:noAutofit/>
                    </wps:bodyPr>
                  </wps:wsp>
                </a:graphicData>
              </a:graphic>
            </wp:anchor>
          </w:drawing>
        </mc:Choice>
        <mc:Fallback>
          <w:pict>
            <v:shapetype w14:anchorId="38C673A6" id="_x0000_t202" coordsize="21600,21600" o:spt="202" path="m,l,21600r21600,l21600,xe">
              <v:stroke joinstyle="miter"/>
              <v:path gradientshapeok="t" o:connecttype="rect"/>
            </v:shapetype>
            <v:shape id="Caixa de texto 2" o:spid="_x0000_s1026" type="#_x0000_t202" style="position:absolute;margin-left:520.85pt;margin-top:-15.5pt;width:53.2pt;height:18pt;z-index:25166131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" filled="f" stroked="f">
              <v:textbox inset="0,0,0,0">
                <w:txbxContent>
                  <w:p w14:paraId="511411DD" w14:textId="77777777" w:rsidR="004B5D6D" w:rsidRDefault="00AD3EA6">
                    <w:pPr>
                      <w:pStyle w:val="Rodap"/>
                      <w:jc w:val="right"/>
                    </w:pPr>
                    <w:r>
                      <w:rPr>
                        <w:rStyle w:val="Nmerodepgina"/>
                        <w:rFonts w:ascii="Arial" w:hAnsi="Arial"/>
                        <w:color w:val="296D7A"/>
                        <w:sz w:val="18"/>
                      </w:rPr>
                      <w:fldChar w:fldCharType="begin"/>
                    </w:r>
                    <w:r>
                      <w:rPr>
                        <w:rStyle w:val="Nmerodepgina"/>
                        <w:rFonts w:ascii="Arial" w:hAnsi="Arial"/>
                        <w:color w:val="296D7A"/>
                        <w:sz w:val="18"/>
                      </w:rPr>
                      <w:instrText xml:space="preserve"> PAGE </w:instrText>
                    </w:r>
                    <w:r>
                      <w:rPr>
                        <w:rStyle w:val="Nmerodepgina"/>
                        <w:rFonts w:ascii="Arial" w:hAnsi="Arial"/>
                        <w:color w:val="296D7A"/>
                        <w:sz w:val="18"/>
                      </w:rPr>
                      <w:fldChar w:fldCharType="separate"/>
                    </w:r>
                    <w:r w:rsidR="00C8099A">
                      <w:rPr>
                        <w:rStyle w:val="Nmerodepgina"/>
                        <w:rFonts w:ascii="Arial" w:hAnsi="Arial"/>
                        <w:noProof/>
                        <w:color w:val="296D7A"/>
                        <w:sz w:val="18"/>
                      </w:rPr>
                      <w:t>1</w:t>
                    </w:r>
                    <w:r>
                      <w:rPr>
                        <w:rStyle w:val="Nmerodepgina"/>
                        <w:rFonts w:ascii="Arial" w:hAnsi="Arial"/>
                        <w:color w:val="296D7A"/>
                        <w:sz w:val="18"/>
                      </w:rPr>
                      <w:fldChar w:fldCharType="end"/>
                    </w:r>
                  </w:p>
                </w:txbxContent>
              </v:textbox>
              <w10:wrap type="square" anchorx="page"/>
            </v:shape>
          </w:pict>
        </mc:Fallback>
      </mc:AlternateContent>
    </w:r>
  </w:p>
  <w:p w14:paraId="5F29E0E5" w14:textId="77777777" w:rsidR="004B5D6D" w:rsidRDefault="00066AF3">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67199" w14:textId="77777777" w:rsidR="00674B99" w:rsidRDefault="00674B99">
      <w:r>
        <w:rPr>
          <w:color w:val="000000"/>
        </w:rPr>
        <w:separator/>
      </w:r>
    </w:p>
  </w:footnote>
  <w:footnote w:type="continuationSeparator" w:id="0">
    <w:p w14:paraId="123FEC49" w14:textId="77777777" w:rsidR="00674B99" w:rsidRDefault="00674B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1BD3C" w14:textId="77777777" w:rsidR="004B5D6D" w:rsidRDefault="00AD3EA6">
    <w:pPr>
      <w:pStyle w:val="Cabealho"/>
      <w:tabs>
        <w:tab w:val="left" w:pos="2880"/>
        <w:tab w:val="left" w:pos="6120"/>
        <w:tab w:val="right" w:pos="8640"/>
      </w:tabs>
      <w:ind w:left="-1134"/>
    </w:pPr>
    <w:r>
      <w:rPr>
        <w:noProof/>
        <w:lang w:eastAsia="pt-BR"/>
      </w:rPr>
      <w:drawing>
        <wp:anchor distT="0" distB="0" distL="114300" distR="114300" simplePos="0" relativeHeight="251659264" behindDoc="1" locked="0" layoutInCell="1" allowOverlap="1" wp14:anchorId="3C782AD8" wp14:editId="27AD13C0">
          <wp:simplePos x="0" y="0"/>
          <wp:positionH relativeFrom="margin">
            <wp:align>right</wp:align>
          </wp:positionH>
          <wp:positionV relativeFrom="paragraph">
            <wp:posOffset>-90336</wp:posOffset>
          </wp:positionV>
          <wp:extent cx="5399405" cy="545211"/>
          <wp:effectExtent l="0" t="0" r="0" b="7620"/>
          <wp:wrapNone/>
          <wp:docPr id="1" name="Imagem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399405" cy="545211"/>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14:paraId="00657866" w14:textId="77777777" w:rsidR="004B5D6D" w:rsidRDefault="00066AF3">
    <w:pPr>
      <w:pStyle w:val="Cabealho"/>
      <w:tabs>
        <w:tab w:val="left" w:pos="2880"/>
        <w:tab w:val="left" w:pos="6120"/>
        <w:tab w:val="right" w:pos="8640"/>
      </w:tabs>
      <w:ind w:left="-1134"/>
      <w:rPr>
        <w:lang w:eastAsia="pt-BR"/>
      </w:rPr>
    </w:pPr>
  </w:p>
  <w:p w14:paraId="4FC88D1D" w14:textId="77777777" w:rsidR="004B5D6D" w:rsidRDefault="00066AF3">
    <w:pPr>
      <w:pStyle w:val="Cabealho"/>
      <w:tabs>
        <w:tab w:val="left" w:pos="2880"/>
        <w:tab w:val="left" w:pos="6120"/>
        <w:tab w:val="right" w:pos="8640"/>
      </w:tabs>
      <w:ind w:left="-1134"/>
      <w:rPr>
        <w:lang w:eastAsia="pt-BR"/>
      </w:rPr>
    </w:pPr>
  </w:p>
  <w:tbl>
    <w:tblPr>
      <w:tblW w:w="8505" w:type="dxa"/>
      <w:tblInd w:w="-5" w:type="dxa"/>
      <w:tblLayout w:type="fixed"/>
      <w:tblCellMar>
        <w:left w:w="10" w:type="dxa"/>
        <w:right w:w="10" w:type="dxa"/>
      </w:tblCellMar>
      <w:tblLook w:val="04A0" w:firstRow="1" w:lastRow="0" w:firstColumn="1" w:lastColumn="0" w:noHBand="0" w:noVBand="1"/>
    </w:tblPr>
    <w:tblGrid>
      <w:gridCol w:w="1843"/>
      <w:gridCol w:w="6662"/>
    </w:tblGrid>
    <w:tr w:rsidR="004B5D6D" w14:paraId="20DF455B" w14:textId="77777777" w:rsidTr="008071A1">
      <w:trPr>
        <w:cantSplit/>
        <w:trHeight w:val="283"/>
      </w:trPr>
      <w:tc>
        <w:tcPr>
          <w:tcW w:w="1843" w:type="dxa"/>
          <w:tcBorders>
            <w:top w:val="single" w:sz="4" w:space="0" w:color="000000"/>
            <w:left w:val="single" w:sz="4" w:space="0" w:color="000000"/>
            <w:bottom w:val="single" w:sz="4" w:space="0" w:color="000000"/>
            <w:right w:val="single" w:sz="4" w:space="0" w:color="000000"/>
          </w:tcBorders>
          <w:shd w:val="clear" w:color="auto" w:fill="F2F2F2"/>
          <w:tcMar>
            <w:top w:w="0" w:type="dxa"/>
            <w:left w:w="113" w:type="dxa"/>
            <w:bottom w:w="0" w:type="dxa"/>
            <w:right w:w="113" w:type="dxa"/>
          </w:tcMar>
          <w:vAlign w:val="center"/>
        </w:tcPr>
        <w:p w14:paraId="5BDA63E2" w14:textId="0F68E05B" w:rsidR="004B5D6D" w:rsidRDefault="00AD3EA6">
          <w:pPr>
            <w:rPr>
              <w:rFonts w:ascii="Times New Roman" w:eastAsia="Times New Roman" w:hAnsi="Times New Roman"/>
              <w:sz w:val="22"/>
              <w:szCs w:val="22"/>
              <w:lang w:eastAsia="pt-BR"/>
            </w:rPr>
          </w:pPr>
          <w:r>
            <w:rPr>
              <w:rFonts w:ascii="Times New Roman" w:eastAsia="Times New Roman" w:hAnsi="Times New Roman"/>
              <w:sz w:val="22"/>
              <w:szCs w:val="22"/>
              <w:lang w:eastAsia="pt-BR"/>
            </w:rPr>
            <w:t>PROCESSO</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13" w:type="dxa"/>
          </w:tcMar>
          <w:vAlign w:val="center"/>
        </w:tcPr>
        <w:p w14:paraId="6436AEDD" w14:textId="3ED8F20A" w:rsidR="004B5D6D" w:rsidRDefault="00E755AF">
          <w:pPr>
            <w:widowControl w:val="0"/>
          </w:pPr>
          <w:r w:rsidRPr="00E755AF">
            <w:rPr>
              <w:rFonts w:ascii="Times New Roman" w:eastAsia="Times New Roman" w:hAnsi="Times New Roman"/>
              <w:sz w:val="22"/>
              <w:szCs w:val="22"/>
              <w:lang w:eastAsia="pt-BR"/>
            </w:rPr>
            <w:t>1469806/2022</w:t>
          </w:r>
        </w:p>
      </w:tc>
    </w:tr>
    <w:tr w:rsidR="004B5D6D" w14:paraId="595B4115" w14:textId="77777777" w:rsidTr="008071A1">
      <w:trPr>
        <w:cantSplit/>
        <w:trHeight w:val="283"/>
      </w:trPr>
      <w:tc>
        <w:tcPr>
          <w:tcW w:w="1843" w:type="dxa"/>
          <w:tcBorders>
            <w:top w:val="single" w:sz="4" w:space="0" w:color="000000"/>
            <w:left w:val="single" w:sz="4" w:space="0" w:color="000000"/>
            <w:bottom w:val="single" w:sz="4" w:space="0" w:color="000000"/>
            <w:right w:val="single" w:sz="4" w:space="0" w:color="000000"/>
          </w:tcBorders>
          <w:shd w:val="clear" w:color="auto" w:fill="F2F2F2"/>
          <w:tcMar>
            <w:top w:w="0" w:type="dxa"/>
            <w:left w:w="113" w:type="dxa"/>
            <w:bottom w:w="0" w:type="dxa"/>
            <w:right w:w="113" w:type="dxa"/>
          </w:tcMar>
          <w:vAlign w:val="center"/>
        </w:tcPr>
        <w:p w14:paraId="30746B35" w14:textId="77263269" w:rsidR="004B5D6D" w:rsidRDefault="00AD3EA6">
          <w:pPr>
            <w:rPr>
              <w:rFonts w:ascii="Times New Roman" w:eastAsia="Times New Roman" w:hAnsi="Times New Roman"/>
              <w:sz w:val="22"/>
              <w:szCs w:val="22"/>
              <w:lang w:eastAsia="pt-BR"/>
            </w:rPr>
          </w:pPr>
          <w:r>
            <w:rPr>
              <w:rFonts w:ascii="Times New Roman" w:eastAsia="Times New Roman" w:hAnsi="Times New Roman"/>
              <w:sz w:val="22"/>
              <w:szCs w:val="22"/>
              <w:lang w:eastAsia="pt-BR"/>
            </w:rPr>
            <w:t>INTERESSADO</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13" w:type="dxa"/>
          </w:tcMar>
          <w:vAlign w:val="center"/>
        </w:tcPr>
        <w:p w14:paraId="7D419E1A" w14:textId="7CC0CF2D" w:rsidR="004B5D6D" w:rsidRDefault="00E755AF">
          <w:pPr>
            <w:suppressAutoHyphens w:val="0"/>
            <w:textAlignment w:val="auto"/>
          </w:pPr>
          <w:r w:rsidRPr="00E755AF">
            <w:rPr>
              <w:rFonts w:ascii="Times New Roman" w:eastAsia="Times New Roman" w:hAnsi="Times New Roman"/>
              <w:sz w:val="22"/>
              <w:szCs w:val="22"/>
              <w:lang w:eastAsia="pt-BR"/>
            </w:rPr>
            <w:t>IZAIAS JACINTO DE BARROS JUNIOR</w:t>
          </w:r>
        </w:p>
      </w:tc>
    </w:tr>
    <w:tr w:rsidR="004B5D6D" w14:paraId="15660D09" w14:textId="77777777" w:rsidTr="008071A1">
      <w:trPr>
        <w:cantSplit/>
        <w:trHeight w:val="283"/>
      </w:trPr>
      <w:tc>
        <w:tcPr>
          <w:tcW w:w="1843" w:type="dxa"/>
          <w:tcBorders>
            <w:top w:val="single" w:sz="4" w:space="0" w:color="000000"/>
            <w:left w:val="single" w:sz="4" w:space="0" w:color="000000"/>
            <w:bottom w:val="single" w:sz="4" w:space="0" w:color="000000"/>
            <w:right w:val="single" w:sz="4" w:space="0" w:color="000000"/>
          </w:tcBorders>
          <w:shd w:val="clear" w:color="auto" w:fill="F2F2F2"/>
          <w:tcMar>
            <w:top w:w="0" w:type="dxa"/>
            <w:left w:w="113" w:type="dxa"/>
            <w:bottom w:w="0" w:type="dxa"/>
            <w:right w:w="113" w:type="dxa"/>
          </w:tcMar>
          <w:vAlign w:val="center"/>
        </w:tcPr>
        <w:p w14:paraId="1CDCA35D" w14:textId="376F25F8" w:rsidR="004B5D6D" w:rsidRDefault="00AD3EA6">
          <w:pPr>
            <w:rPr>
              <w:rFonts w:ascii="Times New Roman" w:eastAsia="Times New Roman" w:hAnsi="Times New Roman"/>
              <w:sz w:val="22"/>
              <w:szCs w:val="22"/>
              <w:lang w:eastAsia="pt-BR"/>
            </w:rPr>
          </w:pPr>
          <w:r>
            <w:rPr>
              <w:rFonts w:ascii="Times New Roman" w:eastAsia="Times New Roman" w:hAnsi="Times New Roman"/>
              <w:sz w:val="22"/>
              <w:szCs w:val="22"/>
              <w:lang w:eastAsia="pt-BR"/>
            </w:rPr>
            <w:t>ASSUNTO</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13" w:type="dxa"/>
          </w:tcMar>
          <w:vAlign w:val="center"/>
        </w:tcPr>
        <w:p w14:paraId="5773ED5E" w14:textId="41CFC5F8" w:rsidR="004B5D6D" w:rsidRDefault="00815B81">
          <w:pPr>
            <w:widowControl w:val="0"/>
          </w:pPr>
          <w:r>
            <w:rPr>
              <w:rFonts w:ascii="Times New Roman" w:eastAsia="Times New Roman" w:hAnsi="Times New Roman"/>
              <w:bCs/>
              <w:sz w:val="22"/>
              <w:szCs w:val="22"/>
              <w:lang w:eastAsia="pt-BR"/>
            </w:rPr>
            <w:t>INTERRUPÇÃO DE REGISTRO PROFISSIONAL</w:t>
          </w:r>
        </w:p>
      </w:tc>
    </w:tr>
  </w:tbl>
  <w:p w14:paraId="070EDC9A" w14:textId="77777777" w:rsidR="004B5D6D" w:rsidRDefault="00066AF3">
    <w:pPr>
      <w:pStyle w:val="Cabealho"/>
      <w:tabs>
        <w:tab w:val="left" w:pos="2880"/>
        <w:tab w:val="left" w:pos="6120"/>
        <w:tab w:val="right" w:pos="8640"/>
      </w:tabs>
      <w:ind w:left="-113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D855F9"/>
    <w:multiLevelType w:val="multilevel"/>
    <w:tmpl w:val="DDBCF4D8"/>
    <w:lvl w:ilvl="0">
      <w:start w:val="1"/>
      <w:numFmt w:val="decimal"/>
      <w:lvlText w:val="%1."/>
      <w:lvlJc w:val="left"/>
      <w:pPr>
        <w:ind w:left="720" w:hanging="360"/>
      </w:pPr>
      <w:rPr>
        <w:rFonts w:ascii="Times New Roman" w:hAnsi="Times New Roman" w:cs="Times New Roman"/>
        <w:color w:val="au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9E0087E"/>
    <w:multiLevelType w:val="hybridMultilevel"/>
    <w:tmpl w:val="8EE09BDA"/>
    <w:lvl w:ilvl="0" w:tplc="69F8D91A">
      <w:start w:val="1"/>
      <w:numFmt w:val="lowerLetter"/>
      <w:lvlText w:val="%1)"/>
      <w:lvlJc w:val="left"/>
      <w:pPr>
        <w:ind w:left="1494" w:hanging="360"/>
      </w:pPr>
      <w:rPr>
        <w:rFonts w:ascii="Times New Roman" w:eastAsiaTheme="minorHAnsi" w:hAnsi="Times New Roman" w:cs="Times New Roman"/>
        <w:i w:val="0"/>
      </w:rPr>
    </w:lvl>
    <w:lvl w:ilvl="1" w:tplc="04160003">
      <w:numFmt w:val="decimal"/>
      <w:lvlText w:val="o"/>
      <w:lvlJc w:val="left"/>
      <w:pPr>
        <w:ind w:left="2214" w:hanging="360"/>
      </w:pPr>
      <w:rPr>
        <w:rFonts w:ascii="Courier New" w:hAnsi="Courier New" w:cs="Courier New" w:hint="default"/>
      </w:rPr>
    </w:lvl>
    <w:lvl w:ilvl="2" w:tplc="04160005">
      <w:numFmt w:val="decimal"/>
      <w:lvlText w:val=""/>
      <w:lvlJc w:val="left"/>
      <w:pPr>
        <w:ind w:left="2934" w:hanging="360"/>
      </w:pPr>
      <w:rPr>
        <w:rFonts w:ascii="Wingdings" w:hAnsi="Wingdings" w:hint="default"/>
      </w:rPr>
    </w:lvl>
    <w:lvl w:ilvl="3" w:tplc="04160001">
      <w:numFmt w:val="decimal"/>
      <w:lvlText w:val=""/>
      <w:lvlJc w:val="left"/>
      <w:pPr>
        <w:ind w:left="3654" w:hanging="360"/>
      </w:pPr>
      <w:rPr>
        <w:rFonts w:ascii="Symbol" w:hAnsi="Symbol" w:hint="default"/>
      </w:rPr>
    </w:lvl>
    <w:lvl w:ilvl="4" w:tplc="04160003">
      <w:numFmt w:val="decimal"/>
      <w:lvlText w:val="o"/>
      <w:lvlJc w:val="left"/>
      <w:pPr>
        <w:ind w:left="4374" w:hanging="360"/>
      </w:pPr>
      <w:rPr>
        <w:rFonts w:ascii="Courier New" w:hAnsi="Courier New" w:cs="Courier New" w:hint="default"/>
      </w:rPr>
    </w:lvl>
    <w:lvl w:ilvl="5" w:tplc="04160005">
      <w:numFmt w:val="decimal"/>
      <w:lvlText w:val=""/>
      <w:lvlJc w:val="left"/>
      <w:pPr>
        <w:ind w:left="5094" w:hanging="360"/>
      </w:pPr>
      <w:rPr>
        <w:rFonts w:ascii="Wingdings" w:hAnsi="Wingdings" w:hint="default"/>
      </w:rPr>
    </w:lvl>
    <w:lvl w:ilvl="6" w:tplc="04160001">
      <w:numFmt w:val="decimal"/>
      <w:lvlText w:val=""/>
      <w:lvlJc w:val="left"/>
      <w:pPr>
        <w:ind w:left="5814" w:hanging="360"/>
      </w:pPr>
      <w:rPr>
        <w:rFonts w:ascii="Symbol" w:hAnsi="Symbol" w:hint="default"/>
      </w:rPr>
    </w:lvl>
    <w:lvl w:ilvl="7" w:tplc="04160003">
      <w:numFmt w:val="decimal"/>
      <w:lvlText w:val="o"/>
      <w:lvlJc w:val="left"/>
      <w:pPr>
        <w:ind w:left="6534" w:hanging="360"/>
      </w:pPr>
      <w:rPr>
        <w:rFonts w:ascii="Courier New" w:hAnsi="Courier New" w:cs="Courier New" w:hint="default"/>
      </w:rPr>
    </w:lvl>
    <w:lvl w:ilvl="8" w:tplc="04160005">
      <w:numFmt w:val="decimal"/>
      <w:lvlText w:val=""/>
      <w:lvlJc w:val="left"/>
      <w:pPr>
        <w:ind w:left="7254" w:hanging="360"/>
      </w:pPr>
      <w:rPr>
        <w:rFonts w:ascii="Wingdings" w:hAnsi="Wingdings" w:hint="default"/>
      </w:rPr>
    </w:lvl>
  </w:abstractNum>
  <w:num w:numId="1" w16cid:durableId="1835610849">
    <w:abstractNumId w:val="0"/>
  </w:num>
  <w:num w:numId="2" w16cid:durableId="1431045226">
    <w:abstractNumId w:val="0"/>
  </w:num>
  <w:num w:numId="3" w16cid:durableId="8078190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34D"/>
    <w:rsid w:val="00066AF3"/>
    <w:rsid w:val="000C1C8D"/>
    <w:rsid w:val="001509F6"/>
    <w:rsid w:val="001B27BE"/>
    <w:rsid w:val="002707EB"/>
    <w:rsid w:val="002B2CDD"/>
    <w:rsid w:val="002E587A"/>
    <w:rsid w:val="00342CDD"/>
    <w:rsid w:val="00410B3D"/>
    <w:rsid w:val="00425E18"/>
    <w:rsid w:val="00453864"/>
    <w:rsid w:val="00532AC9"/>
    <w:rsid w:val="005A1036"/>
    <w:rsid w:val="0060090A"/>
    <w:rsid w:val="006264D2"/>
    <w:rsid w:val="00666CB6"/>
    <w:rsid w:val="00674B99"/>
    <w:rsid w:val="006814BE"/>
    <w:rsid w:val="006D034D"/>
    <w:rsid w:val="00711F71"/>
    <w:rsid w:val="007F5C5D"/>
    <w:rsid w:val="0080526D"/>
    <w:rsid w:val="008071A1"/>
    <w:rsid w:val="00815B81"/>
    <w:rsid w:val="00833318"/>
    <w:rsid w:val="0084037E"/>
    <w:rsid w:val="008A7F92"/>
    <w:rsid w:val="008D4AD6"/>
    <w:rsid w:val="00932769"/>
    <w:rsid w:val="009656BE"/>
    <w:rsid w:val="00A732C4"/>
    <w:rsid w:val="00A752B4"/>
    <w:rsid w:val="00AD3EA6"/>
    <w:rsid w:val="00B02E9C"/>
    <w:rsid w:val="00B15184"/>
    <w:rsid w:val="00B36AB2"/>
    <w:rsid w:val="00BD398D"/>
    <w:rsid w:val="00C76DB3"/>
    <w:rsid w:val="00C8099A"/>
    <w:rsid w:val="00C86B83"/>
    <w:rsid w:val="00CA3ABF"/>
    <w:rsid w:val="00D2115A"/>
    <w:rsid w:val="00D61D2F"/>
    <w:rsid w:val="00E45238"/>
    <w:rsid w:val="00E561E7"/>
    <w:rsid w:val="00E65947"/>
    <w:rsid w:val="00E755AF"/>
    <w:rsid w:val="00ED56B5"/>
    <w:rsid w:val="00F65D90"/>
    <w:rsid w:val="00FA4248"/>
    <w:rsid w:val="00FA6953"/>
    <w:rsid w:val="00FD21D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F3AC989"/>
  <w15:docId w15:val="{C239E529-BAA8-4AC7-8D77-443EBF5B4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pt-BR" w:eastAsia="pt-BR"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252"/>
        <w:tab w:val="right" w:pos="8504"/>
      </w:tabs>
    </w:pPr>
  </w:style>
  <w:style w:type="character" w:customStyle="1" w:styleId="CabealhoChar">
    <w:name w:val="Cabeçalho Char"/>
    <w:basedOn w:val="Fontepargpadro"/>
  </w:style>
  <w:style w:type="paragraph" w:styleId="Rodap">
    <w:name w:val="footer"/>
    <w:basedOn w:val="Normal"/>
    <w:pPr>
      <w:tabs>
        <w:tab w:val="center" w:pos="4252"/>
        <w:tab w:val="right" w:pos="8504"/>
      </w:tabs>
    </w:pPr>
  </w:style>
  <w:style w:type="character" w:customStyle="1" w:styleId="RodapChar">
    <w:name w:val="Rodapé Char"/>
    <w:basedOn w:val="Fontepargpadro"/>
  </w:style>
  <w:style w:type="paragraph" w:styleId="NormalWeb">
    <w:name w:val="Normal (Web)"/>
    <w:basedOn w:val="Normal"/>
    <w:rPr>
      <w:rFonts w:ascii="Times" w:hAnsi="Times"/>
      <w:sz w:val="20"/>
      <w:szCs w:val="20"/>
    </w:rPr>
  </w:style>
  <w:style w:type="character" w:styleId="Forte">
    <w:name w:val="Strong"/>
    <w:rPr>
      <w:b/>
    </w:rPr>
  </w:style>
  <w:style w:type="character" w:customStyle="1" w:styleId="apple-converted-space">
    <w:name w:val="apple-converted-space"/>
    <w:basedOn w:val="Fontepargpadro"/>
  </w:style>
  <w:style w:type="character" w:styleId="nfase">
    <w:name w:val="Emphasis"/>
    <w:uiPriority w:val="20"/>
    <w:qFormat/>
    <w:rPr>
      <w:i/>
    </w:rPr>
  </w:style>
  <w:style w:type="character" w:styleId="Hyperlink">
    <w:name w:val="Hyperlink"/>
    <w:rPr>
      <w:color w:val="0000FF"/>
      <w:u w:val="single"/>
    </w:rPr>
  </w:style>
  <w:style w:type="character" w:styleId="Nmerodepgina">
    <w:name w:val="page number"/>
    <w:basedOn w:val="Fontepargpadro"/>
  </w:style>
  <w:style w:type="paragraph" w:customStyle="1" w:styleId="SombreamentoMdio1-nfase11">
    <w:name w:val="Sombreamento Médio 1 - Ênfase 11"/>
    <w:pPr>
      <w:suppressAutoHyphens/>
    </w:pPr>
    <w:rPr>
      <w:rFonts w:ascii="Calibri" w:eastAsia="Calibri" w:hAnsi="Calibri"/>
      <w:sz w:val="22"/>
      <w:szCs w:val="22"/>
      <w:lang w:eastAsia="en-US"/>
    </w:rPr>
  </w:style>
  <w:style w:type="paragraph" w:customStyle="1" w:styleId="Default">
    <w:name w:val="Default"/>
    <w:pPr>
      <w:suppressAutoHyphens/>
      <w:autoSpaceDE w:val="0"/>
    </w:pPr>
    <w:rPr>
      <w:rFonts w:ascii="Arial" w:hAnsi="Arial" w:cs="Arial"/>
      <w:color w:val="000000"/>
      <w:sz w:val="24"/>
      <w:szCs w:val="24"/>
    </w:rPr>
  </w:style>
  <w:style w:type="paragraph" w:customStyle="1" w:styleId="Padro">
    <w:name w:val="Padrão"/>
    <w:pPr>
      <w:tabs>
        <w:tab w:val="left" w:pos="708"/>
      </w:tabs>
      <w:suppressAutoHyphens/>
    </w:pPr>
    <w:rPr>
      <w:rFonts w:ascii="Times New Roman" w:eastAsia="Times New Roman" w:hAnsi="Times New Roman" w:cs="Lucida Sans"/>
      <w:color w:val="00000A"/>
      <w:kern w:val="3"/>
      <w:sz w:val="24"/>
      <w:szCs w:val="24"/>
      <w:lang w:eastAsia="zh-CN" w:bidi="hi-IN"/>
    </w:rPr>
  </w:style>
  <w:style w:type="paragraph" w:styleId="PargrafodaLista">
    <w:name w:val="List Paragraph"/>
    <w:basedOn w:val="Normal"/>
    <w:uiPriority w:val="34"/>
    <w:qFormat/>
    <w:pPr>
      <w:ind w:left="720"/>
    </w:pPr>
  </w:style>
  <w:style w:type="paragraph" w:styleId="Textodebalo">
    <w:name w:val="Balloon Text"/>
    <w:basedOn w:val="Normal"/>
    <w:rPr>
      <w:rFonts w:ascii="Segoe UI" w:hAnsi="Segoe UI" w:cs="Segoe UI"/>
      <w:sz w:val="18"/>
      <w:szCs w:val="18"/>
    </w:rPr>
  </w:style>
  <w:style w:type="character" w:customStyle="1" w:styleId="TextodebaloChar">
    <w:name w:val="Texto de balão Char"/>
    <w:basedOn w:val="Fontepargpadro"/>
    <w:rPr>
      <w:rFonts w:ascii="Segoe UI" w:hAnsi="Segoe UI" w:cs="Segoe UI"/>
      <w:sz w:val="18"/>
      <w:szCs w:val="18"/>
      <w:lang w:eastAsia="en-US"/>
    </w:rPr>
  </w:style>
  <w:style w:type="paragraph" w:styleId="Textodenotaderodap">
    <w:name w:val="footnote text"/>
    <w:basedOn w:val="Normal"/>
    <w:rPr>
      <w:sz w:val="20"/>
      <w:szCs w:val="20"/>
    </w:rPr>
  </w:style>
  <w:style w:type="character" w:customStyle="1" w:styleId="TextodenotaderodapChar">
    <w:name w:val="Texto de nota de rodapé Char"/>
    <w:basedOn w:val="Fontepargpadro"/>
    <w:rPr>
      <w:lang w:eastAsia="en-US"/>
    </w:rPr>
  </w:style>
  <w:style w:type="character" w:styleId="Refdenotaderodap">
    <w:name w:val="footnote reference"/>
    <w:basedOn w:val="Fontepargpadro"/>
    <w:rPr>
      <w:position w:val="0"/>
      <w:vertAlign w:val="superscript"/>
    </w:rPr>
  </w:style>
  <w:style w:type="paragraph" w:styleId="Textodenotadefim">
    <w:name w:val="endnote text"/>
    <w:basedOn w:val="Normal"/>
    <w:rPr>
      <w:sz w:val="20"/>
      <w:szCs w:val="20"/>
    </w:rPr>
  </w:style>
  <w:style w:type="character" w:customStyle="1" w:styleId="TextodenotadefimChar">
    <w:name w:val="Texto de nota de fim Char"/>
    <w:basedOn w:val="Fontepargpadro"/>
    <w:rPr>
      <w:lang w:eastAsia="en-US"/>
    </w:rPr>
  </w:style>
  <w:style w:type="character" w:styleId="Refdenotadefim">
    <w:name w:val="endnote reference"/>
    <w:basedOn w:val="Fontepargpadro"/>
    <w:rPr>
      <w:position w:val="0"/>
      <w:vertAlign w:val="superscript"/>
    </w:rPr>
  </w:style>
  <w:style w:type="character" w:customStyle="1" w:styleId="HeaderChar">
    <w:name w:val="Header Char"/>
    <w:basedOn w:val="Fontepargpadro"/>
    <w:rPr>
      <w:sz w:val="24"/>
      <w:szCs w:val="24"/>
      <w:lang w:eastAsia="en-US"/>
    </w:rPr>
  </w:style>
  <w:style w:type="character" w:customStyle="1" w:styleId="FooterChar">
    <w:name w:val="Footer Char"/>
    <w:basedOn w:val="Fontepargpadro"/>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18455">
      <w:bodyDiv w:val="1"/>
      <w:marLeft w:val="0"/>
      <w:marRight w:val="0"/>
      <w:marTop w:val="0"/>
      <w:marBottom w:val="0"/>
      <w:divBdr>
        <w:top w:val="none" w:sz="0" w:space="0" w:color="auto"/>
        <w:left w:val="none" w:sz="0" w:space="0" w:color="auto"/>
        <w:bottom w:val="none" w:sz="0" w:space="0" w:color="auto"/>
        <w:right w:val="none" w:sz="0" w:space="0" w:color="auto"/>
      </w:divBdr>
      <w:divsChild>
        <w:div w:id="258294416">
          <w:marLeft w:val="0"/>
          <w:marRight w:val="0"/>
          <w:marTop w:val="0"/>
          <w:marBottom w:val="0"/>
          <w:divBdr>
            <w:top w:val="none" w:sz="0" w:space="0" w:color="auto"/>
            <w:left w:val="none" w:sz="0" w:space="0" w:color="auto"/>
            <w:bottom w:val="none" w:sz="0" w:space="0" w:color="auto"/>
            <w:right w:val="none" w:sz="0" w:space="0" w:color="auto"/>
          </w:divBdr>
          <w:divsChild>
            <w:div w:id="99021135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329646694">
      <w:bodyDiv w:val="1"/>
      <w:marLeft w:val="0"/>
      <w:marRight w:val="0"/>
      <w:marTop w:val="0"/>
      <w:marBottom w:val="0"/>
      <w:divBdr>
        <w:top w:val="none" w:sz="0" w:space="0" w:color="auto"/>
        <w:left w:val="none" w:sz="0" w:space="0" w:color="auto"/>
        <w:bottom w:val="none" w:sz="0" w:space="0" w:color="auto"/>
        <w:right w:val="none" w:sz="0" w:space="0" w:color="auto"/>
      </w:divBdr>
      <w:divsChild>
        <w:div w:id="1672830443">
          <w:marLeft w:val="0"/>
          <w:marRight w:val="0"/>
          <w:marTop w:val="0"/>
          <w:marBottom w:val="0"/>
          <w:divBdr>
            <w:top w:val="none" w:sz="0" w:space="0" w:color="auto"/>
            <w:left w:val="none" w:sz="0" w:space="0" w:color="auto"/>
            <w:bottom w:val="none" w:sz="0" w:space="0" w:color="auto"/>
            <w:right w:val="none" w:sz="0" w:space="0" w:color="auto"/>
          </w:divBdr>
          <w:divsChild>
            <w:div w:id="173488673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433867824">
      <w:bodyDiv w:val="1"/>
      <w:marLeft w:val="0"/>
      <w:marRight w:val="0"/>
      <w:marTop w:val="0"/>
      <w:marBottom w:val="0"/>
      <w:divBdr>
        <w:top w:val="none" w:sz="0" w:space="0" w:color="auto"/>
        <w:left w:val="none" w:sz="0" w:space="0" w:color="auto"/>
        <w:bottom w:val="none" w:sz="0" w:space="0" w:color="auto"/>
        <w:right w:val="none" w:sz="0" w:space="0" w:color="auto"/>
      </w:divBdr>
      <w:divsChild>
        <w:div w:id="550003067">
          <w:marLeft w:val="0"/>
          <w:marRight w:val="0"/>
          <w:marTop w:val="0"/>
          <w:marBottom w:val="0"/>
          <w:divBdr>
            <w:top w:val="none" w:sz="0" w:space="0" w:color="auto"/>
            <w:left w:val="none" w:sz="0" w:space="0" w:color="auto"/>
            <w:bottom w:val="none" w:sz="0" w:space="0" w:color="auto"/>
            <w:right w:val="none" w:sz="0" w:space="0" w:color="auto"/>
          </w:divBdr>
          <w:divsChild>
            <w:div w:id="181694707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706954383">
      <w:bodyDiv w:val="1"/>
      <w:marLeft w:val="0"/>
      <w:marRight w:val="0"/>
      <w:marTop w:val="0"/>
      <w:marBottom w:val="0"/>
      <w:divBdr>
        <w:top w:val="none" w:sz="0" w:space="0" w:color="auto"/>
        <w:left w:val="none" w:sz="0" w:space="0" w:color="auto"/>
        <w:bottom w:val="none" w:sz="0" w:space="0" w:color="auto"/>
        <w:right w:val="none" w:sz="0" w:space="0" w:color="auto"/>
      </w:divBdr>
      <w:divsChild>
        <w:div w:id="245961022">
          <w:marLeft w:val="0"/>
          <w:marRight w:val="0"/>
          <w:marTop w:val="0"/>
          <w:marBottom w:val="0"/>
          <w:divBdr>
            <w:top w:val="none" w:sz="0" w:space="0" w:color="auto"/>
            <w:left w:val="none" w:sz="0" w:space="0" w:color="auto"/>
            <w:bottom w:val="none" w:sz="0" w:space="0" w:color="auto"/>
            <w:right w:val="none" w:sz="0" w:space="0" w:color="auto"/>
          </w:divBdr>
          <w:divsChild>
            <w:div w:id="56263943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710036865">
      <w:bodyDiv w:val="1"/>
      <w:marLeft w:val="0"/>
      <w:marRight w:val="0"/>
      <w:marTop w:val="0"/>
      <w:marBottom w:val="0"/>
      <w:divBdr>
        <w:top w:val="none" w:sz="0" w:space="0" w:color="auto"/>
        <w:left w:val="none" w:sz="0" w:space="0" w:color="auto"/>
        <w:bottom w:val="none" w:sz="0" w:space="0" w:color="auto"/>
        <w:right w:val="none" w:sz="0" w:space="0" w:color="auto"/>
      </w:divBdr>
      <w:divsChild>
        <w:div w:id="722750657">
          <w:marLeft w:val="0"/>
          <w:marRight w:val="0"/>
          <w:marTop w:val="0"/>
          <w:marBottom w:val="0"/>
          <w:divBdr>
            <w:top w:val="none" w:sz="0" w:space="0" w:color="auto"/>
            <w:left w:val="none" w:sz="0" w:space="0" w:color="auto"/>
            <w:bottom w:val="none" w:sz="0" w:space="0" w:color="auto"/>
            <w:right w:val="none" w:sz="0" w:space="0" w:color="auto"/>
          </w:divBdr>
          <w:divsChild>
            <w:div w:id="157682231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786317830">
      <w:bodyDiv w:val="1"/>
      <w:marLeft w:val="0"/>
      <w:marRight w:val="0"/>
      <w:marTop w:val="0"/>
      <w:marBottom w:val="0"/>
      <w:divBdr>
        <w:top w:val="none" w:sz="0" w:space="0" w:color="auto"/>
        <w:left w:val="none" w:sz="0" w:space="0" w:color="auto"/>
        <w:bottom w:val="none" w:sz="0" w:space="0" w:color="auto"/>
        <w:right w:val="none" w:sz="0" w:space="0" w:color="auto"/>
      </w:divBdr>
    </w:div>
    <w:div w:id="1210217013">
      <w:bodyDiv w:val="1"/>
      <w:marLeft w:val="0"/>
      <w:marRight w:val="0"/>
      <w:marTop w:val="0"/>
      <w:marBottom w:val="0"/>
      <w:divBdr>
        <w:top w:val="none" w:sz="0" w:space="0" w:color="auto"/>
        <w:left w:val="none" w:sz="0" w:space="0" w:color="auto"/>
        <w:bottom w:val="none" w:sz="0" w:space="0" w:color="auto"/>
        <w:right w:val="none" w:sz="0" w:space="0" w:color="auto"/>
      </w:divBdr>
      <w:divsChild>
        <w:div w:id="1895116736">
          <w:marLeft w:val="150"/>
          <w:marRight w:val="0"/>
          <w:marTop w:val="0"/>
          <w:marBottom w:val="0"/>
          <w:divBdr>
            <w:top w:val="none" w:sz="0" w:space="0" w:color="auto"/>
            <w:left w:val="none" w:sz="0" w:space="0" w:color="auto"/>
            <w:bottom w:val="none" w:sz="0" w:space="0" w:color="auto"/>
            <w:right w:val="none" w:sz="0" w:space="0" w:color="auto"/>
          </w:divBdr>
        </w:div>
      </w:divsChild>
    </w:div>
    <w:div w:id="1347906196">
      <w:bodyDiv w:val="1"/>
      <w:marLeft w:val="0"/>
      <w:marRight w:val="0"/>
      <w:marTop w:val="0"/>
      <w:marBottom w:val="0"/>
      <w:divBdr>
        <w:top w:val="none" w:sz="0" w:space="0" w:color="auto"/>
        <w:left w:val="none" w:sz="0" w:space="0" w:color="auto"/>
        <w:bottom w:val="none" w:sz="0" w:space="0" w:color="auto"/>
        <w:right w:val="none" w:sz="0" w:space="0" w:color="auto"/>
      </w:divBdr>
      <w:divsChild>
        <w:div w:id="1609579748">
          <w:marLeft w:val="0"/>
          <w:marRight w:val="0"/>
          <w:marTop w:val="0"/>
          <w:marBottom w:val="0"/>
          <w:divBdr>
            <w:top w:val="none" w:sz="0" w:space="0" w:color="auto"/>
            <w:left w:val="none" w:sz="0" w:space="0" w:color="auto"/>
            <w:bottom w:val="none" w:sz="0" w:space="0" w:color="auto"/>
            <w:right w:val="none" w:sz="0" w:space="0" w:color="auto"/>
          </w:divBdr>
          <w:divsChild>
            <w:div w:id="200967681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403723883">
      <w:bodyDiv w:val="1"/>
      <w:marLeft w:val="0"/>
      <w:marRight w:val="0"/>
      <w:marTop w:val="0"/>
      <w:marBottom w:val="0"/>
      <w:divBdr>
        <w:top w:val="none" w:sz="0" w:space="0" w:color="auto"/>
        <w:left w:val="none" w:sz="0" w:space="0" w:color="auto"/>
        <w:bottom w:val="none" w:sz="0" w:space="0" w:color="auto"/>
        <w:right w:val="none" w:sz="0" w:space="0" w:color="auto"/>
      </w:divBdr>
      <w:divsChild>
        <w:div w:id="1042948351">
          <w:marLeft w:val="150"/>
          <w:marRight w:val="0"/>
          <w:marTop w:val="0"/>
          <w:marBottom w:val="0"/>
          <w:divBdr>
            <w:top w:val="none" w:sz="0" w:space="0" w:color="auto"/>
            <w:left w:val="none" w:sz="0" w:space="0" w:color="auto"/>
            <w:bottom w:val="none" w:sz="0" w:space="0" w:color="auto"/>
            <w:right w:val="none" w:sz="0" w:space="0" w:color="auto"/>
          </w:divBdr>
        </w:div>
      </w:divsChild>
    </w:div>
    <w:div w:id="1406345068">
      <w:bodyDiv w:val="1"/>
      <w:marLeft w:val="0"/>
      <w:marRight w:val="0"/>
      <w:marTop w:val="0"/>
      <w:marBottom w:val="0"/>
      <w:divBdr>
        <w:top w:val="none" w:sz="0" w:space="0" w:color="auto"/>
        <w:left w:val="none" w:sz="0" w:space="0" w:color="auto"/>
        <w:bottom w:val="none" w:sz="0" w:space="0" w:color="auto"/>
        <w:right w:val="none" w:sz="0" w:space="0" w:color="auto"/>
      </w:divBdr>
      <w:divsChild>
        <w:div w:id="1553618237">
          <w:marLeft w:val="0"/>
          <w:marRight w:val="0"/>
          <w:marTop w:val="0"/>
          <w:marBottom w:val="0"/>
          <w:divBdr>
            <w:top w:val="none" w:sz="0" w:space="0" w:color="auto"/>
            <w:left w:val="none" w:sz="0" w:space="0" w:color="auto"/>
            <w:bottom w:val="none" w:sz="0" w:space="0" w:color="auto"/>
            <w:right w:val="none" w:sz="0" w:space="0" w:color="auto"/>
          </w:divBdr>
          <w:divsChild>
            <w:div w:id="212461457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499661958">
      <w:bodyDiv w:val="1"/>
      <w:marLeft w:val="0"/>
      <w:marRight w:val="0"/>
      <w:marTop w:val="0"/>
      <w:marBottom w:val="0"/>
      <w:divBdr>
        <w:top w:val="none" w:sz="0" w:space="0" w:color="auto"/>
        <w:left w:val="none" w:sz="0" w:space="0" w:color="auto"/>
        <w:bottom w:val="none" w:sz="0" w:space="0" w:color="auto"/>
        <w:right w:val="none" w:sz="0" w:space="0" w:color="auto"/>
      </w:divBdr>
      <w:divsChild>
        <w:div w:id="1759129074">
          <w:marLeft w:val="0"/>
          <w:marRight w:val="0"/>
          <w:marTop w:val="0"/>
          <w:marBottom w:val="0"/>
          <w:divBdr>
            <w:top w:val="none" w:sz="0" w:space="0" w:color="auto"/>
            <w:left w:val="none" w:sz="0" w:space="0" w:color="auto"/>
            <w:bottom w:val="none" w:sz="0" w:space="0" w:color="auto"/>
            <w:right w:val="none" w:sz="0" w:space="0" w:color="auto"/>
          </w:divBdr>
          <w:divsChild>
            <w:div w:id="184188971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534995301">
      <w:bodyDiv w:val="1"/>
      <w:marLeft w:val="0"/>
      <w:marRight w:val="0"/>
      <w:marTop w:val="0"/>
      <w:marBottom w:val="0"/>
      <w:divBdr>
        <w:top w:val="none" w:sz="0" w:space="0" w:color="auto"/>
        <w:left w:val="none" w:sz="0" w:space="0" w:color="auto"/>
        <w:bottom w:val="none" w:sz="0" w:space="0" w:color="auto"/>
        <w:right w:val="none" w:sz="0" w:space="0" w:color="auto"/>
      </w:divBdr>
      <w:divsChild>
        <w:div w:id="277028604">
          <w:marLeft w:val="150"/>
          <w:marRight w:val="0"/>
          <w:marTop w:val="0"/>
          <w:marBottom w:val="0"/>
          <w:divBdr>
            <w:top w:val="none" w:sz="0" w:space="0" w:color="auto"/>
            <w:left w:val="none" w:sz="0" w:space="0" w:color="auto"/>
            <w:bottom w:val="none" w:sz="0" w:space="0" w:color="auto"/>
            <w:right w:val="none" w:sz="0" w:space="0" w:color="auto"/>
          </w:divBdr>
        </w:div>
      </w:divsChild>
    </w:div>
    <w:div w:id="1633053966">
      <w:bodyDiv w:val="1"/>
      <w:marLeft w:val="0"/>
      <w:marRight w:val="0"/>
      <w:marTop w:val="0"/>
      <w:marBottom w:val="0"/>
      <w:divBdr>
        <w:top w:val="none" w:sz="0" w:space="0" w:color="auto"/>
        <w:left w:val="none" w:sz="0" w:space="0" w:color="auto"/>
        <w:bottom w:val="none" w:sz="0" w:space="0" w:color="auto"/>
        <w:right w:val="none" w:sz="0" w:space="0" w:color="auto"/>
      </w:divBdr>
      <w:divsChild>
        <w:div w:id="1290822613">
          <w:marLeft w:val="150"/>
          <w:marRight w:val="0"/>
          <w:marTop w:val="0"/>
          <w:marBottom w:val="0"/>
          <w:divBdr>
            <w:top w:val="none" w:sz="0" w:space="0" w:color="auto"/>
            <w:left w:val="none" w:sz="0" w:space="0" w:color="auto"/>
            <w:bottom w:val="none" w:sz="0" w:space="0" w:color="auto"/>
            <w:right w:val="none" w:sz="0" w:space="0" w:color="auto"/>
          </w:divBdr>
        </w:div>
      </w:divsChild>
    </w:div>
    <w:div w:id="1977830554">
      <w:bodyDiv w:val="1"/>
      <w:marLeft w:val="0"/>
      <w:marRight w:val="0"/>
      <w:marTop w:val="0"/>
      <w:marBottom w:val="0"/>
      <w:divBdr>
        <w:top w:val="none" w:sz="0" w:space="0" w:color="auto"/>
        <w:left w:val="none" w:sz="0" w:space="0" w:color="auto"/>
        <w:bottom w:val="none" w:sz="0" w:space="0" w:color="auto"/>
        <w:right w:val="none" w:sz="0" w:space="0" w:color="auto"/>
      </w:divBdr>
      <w:divsChild>
        <w:div w:id="7558908">
          <w:marLeft w:val="150"/>
          <w:marRight w:val="0"/>
          <w:marTop w:val="0"/>
          <w:marBottom w:val="0"/>
          <w:divBdr>
            <w:top w:val="none" w:sz="0" w:space="0" w:color="auto"/>
            <w:left w:val="none" w:sz="0" w:space="0" w:color="auto"/>
            <w:bottom w:val="none" w:sz="0" w:space="0" w:color="auto"/>
            <w:right w:val="none" w:sz="0" w:space="0" w:color="auto"/>
          </w:divBdr>
        </w:div>
      </w:divsChild>
    </w:div>
    <w:div w:id="2026246165">
      <w:bodyDiv w:val="1"/>
      <w:marLeft w:val="0"/>
      <w:marRight w:val="0"/>
      <w:marTop w:val="0"/>
      <w:marBottom w:val="0"/>
      <w:divBdr>
        <w:top w:val="none" w:sz="0" w:space="0" w:color="auto"/>
        <w:left w:val="none" w:sz="0" w:space="0" w:color="auto"/>
        <w:bottom w:val="none" w:sz="0" w:space="0" w:color="auto"/>
        <w:right w:val="none" w:sz="0" w:space="0" w:color="auto"/>
      </w:divBdr>
      <w:divsChild>
        <w:div w:id="740102475">
          <w:marLeft w:val="0"/>
          <w:marRight w:val="0"/>
          <w:marTop w:val="0"/>
          <w:marBottom w:val="0"/>
          <w:divBdr>
            <w:top w:val="none" w:sz="0" w:space="0" w:color="auto"/>
            <w:left w:val="none" w:sz="0" w:space="0" w:color="auto"/>
            <w:bottom w:val="none" w:sz="0" w:space="0" w:color="auto"/>
            <w:right w:val="none" w:sz="0" w:space="0" w:color="auto"/>
          </w:divBdr>
          <w:divsChild>
            <w:div w:id="198948122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586</Words>
  <Characters>3170</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comunica</dc:creator>
  <cp:lastModifiedBy>Ana Carolina Yousef Cubas</cp:lastModifiedBy>
  <cp:revision>6</cp:revision>
  <cp:lastPrinted>2022-01-28T15:52:00Z</cp:lastPrinted>
  <dcterms:created xsi:type="dcterms:W3CDTF">2022-03-29T21:32:00Z</dcterms:created>
  <dcterms:modified xsi:type="dcterms:W3CDTF">2022-10-07T13:25:00Z</dcterms:modified>
</cp:coreProperties>
</file>