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6"/>
        <w:gridCol w:w="6520"/>
      </w:tblGrid>
      <w:tr w:rsidR="00070684" w:rsidRPr="00D92F91" w14:paraId="37689096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34CAB642" w14:textId="77777777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D7327">
              <w:rPr>
                <w:rFonts w:ascii="Times New Roman" w:hAnsi="Times New Roman"/>
              </w:rPr>
              <w:t>DENÚNCIA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FBED7C5" w14:textId="61C1096D" w:rsidR="00070684" w:rsidRPr="00D92F91" w:rsidRDefault="00C26F27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641DD">
              <w:rPr>
                <w:rFonts w:ascii="Times New Roman" w:hAnsi="Times New Roman"/>
              </w:rPr>
              <w:t>35659</w:t>
            </w:r>
          </w:p>
        </w:tc>
      </w:tr>
      <w:tr w:rsidR="00070684" w:rsidRPr="00D92F91" w14:paraId="1ECD9BA7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17F932C" w14:textId="77777777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D7327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63DE02A" w14:textId="32E0F63E" w:rsidR="00070684" w:rsidRPr="00D92F91" w:rsidRDefault="00731878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641DD">
              <w:rPr>
                <w:rFonts w:ascii="Times New Roman" w:hAnsi="Times New Roman"/>
              </w:rPr>
              <w:t>1519699/</w:t>
            </w:r>
            <w:r>
              <w:rPr>
                <w:rFonts w:ascii="Times New Roman" w:hAnsi="Times New Roman"/>
              </w:rPr>
              <w:t>2022</w:t>
            </w:r>
          </w:p>
        </w:tc>
      </w:tr>
      <w:tr w:rsidR="00070684" w:rsidRPr="00D92F91" w14:paraId="4081AA1F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50D91AD3" w14:textId="77777777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3E70398" w14:textId="6EA301A0" w:rsidR="00070684" w:rsidRPr="00D92F91" w:rsidRDefault="003F7855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NATHALIA CAROLINE SASSI</w:t>
            </w:r>
          </w:p>
        </w:tc>
      </w:tr>
      <w:tr w:rsidR="00070684" w14:paraId="736C462D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968412D" w14:textId="77777777" w:rsidR="00070684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F9933FD" w14:textId="7FB19CAD" w:rsidR="00070684" w:rsidRDefault="00C26F27" w:rsidP="006D1B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ALMIR SEBASTIÃO RIBEIRO DE SOUZA</w:t>
            </w:r>
          </w:p>
        </w:tc>
      </w:tr>
    </w:tbl>
    <w:p w14:paraId="13718B18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D92F91" w14:paraId="28D365EA" w14:textId="77777777" w:rsidTr="00C96BEC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721226FF" w:rsidR="00B3042C" w:rsidRPr="00D92F91" w:rsidRDefault="00B3042C" w:rsidP="00D9779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D92F91">
              <w:rPr>
                <w:rFonts w:ascii="Times New Roman" w:hAnsi="Times New Roman"/>
                <w:b/>
                <w:sz w:val="22"/>
                <w:szCs w:val="22"/>
              </w:rPr>
              <w:t>ELIBERAÇÃO CED-CAU/MT nº</w:t>
            </w:r>
            <w:r w:rsidR="005A0A6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312EDB">
              <w:rPr>
                <w:rFonts w:ascii="Times New Roman" w:hAnsi="Times New Roman"/>
                <w:b/>
                <w:sz w:val="22"/>
                <w:szCs w:val="22"/>
              </w:rPr>
              <w:t>272</w:t>
            </w:r>
            <w:r w:rsidR="002D7ABC" w:rsidRPr="00D92F91"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AE71E5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</w:tbl>
    <w:p w14:paraId="50F98B96" w14:textId="77777777" w:rsidR="00B3042C" w:rsidRPr="00D92F91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106CE192" w14:textId="63AEEB40" w:rsidR="00107577" w:rsidRPr="00D92F91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 xml:space="preserve">, reunida ordinariamente de maneira </w:t>
      </w:r>
      <w:r w:rsidR="003F7855">
        <w:rPr>
          <w:rFonts w:ascii="Times New Roman" w:hAnsi="Times New Roman"/>
          <w:sz w:val="22"/>
          <w:szCs w:val="22"/>
        </w:rPr>
        <w:t>presencial</w:t>
      </w:r>
      <w:r w:rsidRPr="00D92F91">
        <w:rPr>
          <w:rFonts w:ascii="Times New Roman" w:hAnsi="Times New Roman"/>
          <w:sz w:val="22"/>
          <w:szCs w:val="22"/>
        </w:rPr>
        <w:t>, 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C26F27">
        <w:rPr>
          <w:rStyle w:val="nfase"/>
          <w:rFonts w:ascii="Times New Roman" w:hAnsi="Times New Roman"/>
          <w:iCs/>
          <w:sz w:val="22"/>
          <w:szCs w:val="22"/>
        </w:rPr>
        <w:t>17</w:t>
      </w:r>
      <w:r w:rsidR="00AE71E5">
        <w:rPr>
          <w:rStyle w:val="nfase"/>
          <w:rFonts w:ascii="Times New Roman" w:hAnsi="Times New Roman"/>
          <w:iCs/>
          <w:sz w:val="22"/>
          <w:szCs w:val="22"/>
        </w:rPr>
        <w:t xml:space="preserve"> de </w:t>
      </w:r>
      <w:r w:rsidR="00C26F27">
        <w:rPr>
          <w:rStyle w:val="nfase"/>
          <w:rFonts w:ascii="Times New Roman" w:hAnsi="Times New Roman"/>
          <w:iCs/>
          <w:sz w:val="22"/>
          <w:szCs w:val="22"/>
        </w:rPr>
        <w:t xml:space="preserve">abril </w:t>
      </w:r>
      <w:r w:rsidR="00AE71E5">
        <w:rPr>
          <w:rStyle w:val="nfase"/>
          <w:rFonts w:ascii="Times New Roman" w:hAnsi="Times New Roman"/>
          <w:iCs/>
          <w:sz w:val="22"/>
          <w:szCs w:val="22"/>
        </w:rPr>
        <w:t>de 2023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3C165CFB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D17AFC4" w14:textId="52151B16" w:rsidR="00AD3B0D" w:rsidRPr="00AD3B0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AD3B0D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>
        <w:rPr>
          <w:rFonts w:ascii="Times New Roman" w:hAnsi="Times New Roman"/>
          <w:sz w:val="22"/>
          <w:szCs w:val="22"/>
          <w:lang w:eastAsia="pt-BR"/>
        </w:rPr>
        <w:t>Almir Sebastião Ribeiro de Souza</w:t>
      </w:r>
      <w:r w:rsidRPr="00AD3B0D">
        <w:rPr>
          <w:rFonts w:ascii="Times New Roman" w:hAnsi="Times New Roman"/>
          <w:sz w:val="22"/>
          <w:szCs w:val="22"/>
          <w:lang w:eastAsia="pt-BR"/>
        </w:rPr>
        <w:t xml:space="preserve"> no parecer de admissibilidade.</w:t>
      </w:r>
    </w:p>
    <w:p w14:paraId="60BEB09E" w14:textId="77777777" w:rsidR="00AD3B0D" w:rsidRPr="00AD3B0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E8A8301" w14:textId="3E2EE601" w:rsidR="00AD3B0D" w:rsidRPr="00AD3B0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AD3B0D">
        <w:rPr>
          <w:rFonts w:ascii="Times New Roman" w:hAnsi="Times New Roman"/>
          <w:sz w:val="22"/>
          <w:szCs w:val="22"/>
          <w:lang w:eastAsia="pt-BR"/>
        </w:rPr>
        <w:t>Considerando que não preenche os critérios de admissibilidade estabelecidos no §</w:t>
      </w:r>
      <w:r w:rsidR="001A7329">
        <w:rPr>
          <w:rFonts w:ascii="Times New Roman" w:hAnsi="Times New Roman"/>
          <w:sz w:val="22"/>
          <w:szCs w:val="22"/>
          <w:lang w:eastAsia="pt-BR"/>
        </w:rPr>
        <w:t>1</w:t>
      </w:r>
      <w:r w:rsidRPr="00AD3B0D">
        <w:rPr>
          <w:rFonts w:ascii="Times New Roman" w:hAnsi="Times New Roman"/>
          <w:sz w:val="22"/>
          <w:szCs w:val="22"/>
          <w:lang w:eastAsia="pt-BR"/>
        </w:rPr>
        <w:t>º do art. 20 e 29 da Resolução CAU/BR nº143/2017.</w:t>
      </w:r>
    </w:p>
    <w:p w14:paraId="72D07C86" w14:textId="77777777" w:rsidR="00AD3B0D" w:rsidRPr="00AD3B0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53715D8" w14:textId="751D67C6" w:rsidR="00D9779A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AD3B0D">
        <w:rPr>
          <w:rFonts w:ascii="Times New Roman" w:hAnsi="Times New Roman"/>
          <w:sz w:val="22"/>
          <w:szCs w:val="22"/>
          <w:lang w:eastAsia="pt-BR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14:paraId="0423072D" w14:textId="77777777" w:rsidR="00AD3B0D" w:rsidRPr="00471642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D4DD256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14:paraId="5D8B2966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0067D16" w14:textId="77777777" w:rsidR="001E35AA" w:rsidRDefault="001E35AA" w:rsidP="001E35AA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Aprovar o parecer de admissibilidade fundamentado do (a) Conselheiro (a) Relator (a), decidindo pelo não acatamento da denúncia e consequente determinação do seu arquivamento liminar.</w:t>
      </w:r>
    </w:p>
    <w:p w14:paraId="73F9AD53" w14:textId="77777777" w:rsidR="001E35AA" w:rsidRDefault="001E35AA" w:rsidP="001E35AA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Intimar o denunciante sobre a decisão e os motivos da determinação do arquivamento liminar, cabendo recurso ao Plenário do CAU/MT, no prazo de 10 (dez) dias, que deverá ser apresentado por intermédio da CED/MT.</w:t>
      </w:r>
    </w:p>
    <w:p w14:paraId="4C7B3E6A" w14:textId="77777777" w:rsidR="001E35AA" w:rsidRDefault="001E35AA" w:rsidP="001E35AA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Caso haja interposição de recurso, oficiar a parte denunciada para que, querendo, apresente contrarrazões no prazo de 10 (dez) dias.</w:t>
      </w:r>
    </w:p>
    <w:p w14:paraId="2F164CB0" w14:textId="77777777" w:rsidR="001E35AA" w:rsidRDefault="001E35AA" w:rsidP="001E35AA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Apresentado recurso, caso a CED CAU/MT não reconsidere a decisão, deverá encaminhar o recurso ao Plenário do CAU/MT, que decidirá pela manutenção da decisão recorrida de arquivamento liminar ou pela determinação do acatamento da denúncia.</w:t>
      </w:r>
    </w:p>
    <w:p w14:paraId="0C2E249E" w14:textId="524EEEDB" w:rsidR="006C7851" w:rsidRPr="006C7851" w:rsidRDefault="006C7851" w:rsidP="006C7851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Style w:val="nfase"/>
          <w:rFonts w:ascii="Times New Roman" w:hAnsi="Times New Roman"/>
          <w:i w:val="0"/>
          <w:iCs/>
          <w:sz w:val="22"/>
          <w:szCs w:val="22"/>
        </w:rPr>
      </w:pPr>
      <w:r w:rsidRPr="006C7851">
        <w:rPr>
          <w:rFonts w:ascii="Times New Roman" w:hAnsi="Times New Roman"/>
          <w:sz w:val="22"/>
          <w:szCs w:val="22"/>
        </w:rPr>
        <w:t>Encaminhe-se o</w:t>
      </w:r>
      <w:r w:rsidRPr="006C7851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6C7851">
        <w:rPr>
          <w:rStyle w:val="nfase"/>
          <w:rFonts w:ascii="Times New Roman" w:hAnsi="Times New Roman"/>
          <w:i w:val="0"/>
          <w:iCs/>
          <w:sz w:val="22"/>
          <w:szCs w:val="22"/>
        </w:rPr>
        <w:t>processo à Comissão de Exercício Profissional</w:t>
      </w:r>
      <w:r>
        <w:rPr>
          <w:rStyle w:val="nfase"/>
          <w:rFonts w:ascii="Times New Roman" w:hAnsi="Times New Roman"/>
          <w:i w:val="0"/>
          <w:iCs/>
          <w:sz w:val="22"/>
          <w:szCs w:val="22"/>
        </w:rPr>
        <w:t xml:space="preserve"> do CAU/MT</w:t>
      </w:r>
      <w:r w:rsidRPr="006C7851">
        <w:rPr>
          <w:rStyle w:val="nfase"/>
          <w:rFonts w:ascii="Times New Roman" w:hAnsi="Times New Roman"/>
          <w:i w:val="0"/>
          <w:iCs/>
          <w:sz w:val="22"/>
          <w:szCs w:val="22"/>
        </w:rPr>
        <w:t>, para averiguar a possível infração ao</w:t>
      </w:r>
      <w:r>
        <w:rPr>
          <w:rStyle w:val="nfase"/>
          <w:rFonts w:ascii="Times New Roman" w:hAnsi="Times New Roman"/>
          <w:i w:val="0"/>
          <w:iCs/>
          <w:sz w:val="22"/>
          <w:szCs w:val="22"/>
        </w:rPr>
        <w:t xml:space="preserve"> artigo</w:t>
      </w:r>
      <w:r w:rsidRPr="006C7851">
        <w:rPr>
          <w:rStyle w:val="nfase"/>
          <w:rFonts w:ascii="Times New Roman" w:hAnsi="Times New Roman"/>
          <w:i w:val="0"/>
          <w:iCs/>
          <w:sz w:val="22"/>
          <w:szCs w:val="22"/>
        </w:rPr>
        <w:t xml:space="preserve"> 39, inciso III, da Resolução do CAU/BR n.º 198/2020.</w:t>
      </w:r>
    </w:p>
    <w:p w14:paraId="0003F669" w14:textId="77777777" w:rsidR="006C7851" w:rsidRPr="006C7851" w:rsidRDefault="006C7851" w:rsidP="006C7851">
      <w:p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6A0FCA00" w14:textId="1CB9C796" w:rsidR="00CB0BDE" w:rsidRPr="00070684" w:rsidRDefault="00D9779A" w:rsidP="006C7851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 </w:t>
      </w:r>
      <w:r w:rsidR="00CB0BDE"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Com </w:t>
      </w:r>
      <w:r w:rsidR="00CB0BDE"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312EDB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3 </w:t>
      </w:r>
      <w:r w:rsidR="00CB0BDE"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votos favoráveis </w:t>
      </w:r>
      <w:r w:rsidR="00CB0BDE"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Conselheiros: </w:t>
      </w:r>
      <w:r w:rsidR="004D4425" w:rsidRPr="00070684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>Vanessa Bressan Koehler</w:t>
      </w:r>
      <w:r w:rsidR="004D4425"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 w:rsidR="00CB0BDE"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Weverthon Foles Veras e</w:t>
      </w:r>
      <w:r w:rsidR="00312ED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Almir Sebastião Ribeiro de Souza</w:t>
      </w:r>
      <w:r w:rsidR="00AD3B0D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;</w:t>
      </w:r>
      <w:r w:rsidR="00CB0BDE"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="00CB0BDE"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="00CB0BDE"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="00CB0BDE"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00 abstenções e </w:t>
      </w:r>
      <w:r w:rsidR="00312EDB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01</w:t>
      </w:r>
      <w:r w:rsidR="00CB0BDE"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ausência</w:t>
      </w:r>
      <w:r w:rsidR="00312EDB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justificada </w:t>
      </w:r>
      <w:r w:rsidR="00312EDB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da Conselheira </w:t>
      </w:r>
      <w:r w:rsidR="00312EDB"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Elisangela Fernandes Bokorni</w:t>
      </w:r>
      <w:r w:rsidR="00312ED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.</w:t>
      </w:r>
    </w:p>
    <w:p w14:paraId="7AC5437B" w14:textId="6679745F" w:rsidR="00CB0BDE" w:rsidRPr="00AE71E5" w:rsidRDefault="00CB0BDE" w:rsidP="00CB0BDE">
      <w:pPr>
        <w:suppressAutoHyphens w:val="0"/>
        <w:jc w:val="both"/>
        <w:rPr>
          <w:rFonts w:ascii="Times New Roman" w:hAnsi="Times New Roman"/>
          <w:color w:val="FF0000"/>
          <w:sz w:val="22"/>
          <w:szCs w:val="22"/>
        </w:rPr>
      </w:pPr>
    </w:p>
    <w:tbl>
      <w:tblPr>
        <w:tblW w:w="100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1"/>
        <w:gridCol w:w="5239"/>
      </w:tblGrid>
      <w:tr w:rsidR="00CB0BDE" w:rsidRPr="00D92F91" w14:paraId="3B3B83D9" w14:textId="77777777" w:rsidTr="00647436">
        <w:trPr>
          <w:trHeight w:val="3234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C296" w14:textId="2A91BBD9" w:rsidR="00CB0BDE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3E03F49" w14:textId="77777777" w:rsidR="0026239C" w:rsidRDefault="0026239C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117148D3" w14:textId="30EB3356" w:rsidR="00070684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5DAD128" w14:textId="77777777" w:rsidR="00070684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4D4ABD84" w14:textId="5B9DB7E9" w:rsidR="00443BB6" w:rsidRDefault="00443BB6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4CA54E65" w14:textId="77777777" w:rsidR="00443BB6" w:rsidRDefault="00443BB6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2CA1F0C0" w14:textId="77777777" w:rsidR="00443BB6" w:rsidRDefault="00443BB6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23C7ECE7" w14:textId="475540C0" w:rsidR="00CB0BDE" w:rsidRPr="00D92F91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47D82FDC" w14:textId="77777777" w:rsidR="00CB0BDE" w:rsidRPr="00D92F91" w:rsidRDefault="00CB0BDE" w:rsidP="0007687C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0F1DF" w14:textId="7C2B1C25" w:rsidR="00CB0BDE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227134A" w14:textId="3CE8A9FD" w:rsidR="00070684" w:rsidRDefault="00070684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44CE19EA" w14:textId="77777777" w:rsidR="0026239C" w:rsidRDefault="0026239C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DA6F5A5" w14:textId="7CBD4FFB" w:rsidR="00070684" w:rsidRDefault="00070684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5B2417B" w14:textId="2286B160" w:rsidR="00443BB6" w:rsidRDefault="00443BB6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44F715D" w14:textId="16BCCD30" w:rsidR="00443BB6" w:rsidRDefault="00443BB6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4185A17" w14:textId="77777777" w:rsidR="00443BB6" w:rsidRDefault="00443BB6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E3BE7E1" w14:textId="70022734" w:rsidR="00CB0BDE" w:rsidRPr="00D92F91" w:rsidRDefault="00CB0BDE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CB0BDE" w:rsidRPr="00D92F91" w14:paraId="35F0035E" w14:textId="77777777" w:rsidTr="00647436">
        <w:trPr>
          <w:trHeight w:val="2156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FE23E" w14:textId="77777777" w:rsidR="00070684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6D2E2447" w14:textId="77777777" w:rsidR="00070684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619CC078" w14:textId="1E32AF28" w:rsidR="00CB0BDE" w:rsidRPr="00D92F91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ELISANGELA FERNANDES BOKORNI</w:t>
            </w:r>
          </w:p>
          <w:p w14:paraId="5590AE4F" w14:textId="35D468AA" w:rsidR="00CB0BDE" w:rsidRPr="00D35940" w:rsidRDefault="0026239C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 Adjunta</w:t>
            </w:r>
          </w:p>
          <w:p w14:paraId="5B7EE41B" w14:textId="77777777" w:rsidR="00CB0BDE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3E29F7B" w14:textId="77777777" w:rsidR="00647436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05BB79B" w14:textId="77777777" w:rsidR="00647436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54FA3FF" w14:textId="77777777" w:rsidR="00647436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98A2FCA" w14:textId="77777777" w:rsidR="00647436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A7BEA10" w14:textId="0B53665A" w:rsidR="00647436" w:rsidRPr="00D92F91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B37A5" w14:textId="1ADD4AB9" w:rsidR="00070684" w:rsidRPr="00312EDB" w:rsidRDefault="00070684" w:rsidP="0007687C">
            <w:pPr>
              <w:autoSpaceDE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</w:pPr>
          </w:p>
          <w:p w14:paraId="368851C1" w14:textId="68FBDE4D" w:rsidR="00070684" w:rsidRPr="00312EDB" w:rsidRDefault="00312EDB" w:rsidP="0007687C">
            <w:pPr>
              <w:autoSpaceDE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</w:pPr>
            <w:r w:rsidRPr="00312EDB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  <w:t xml:space="preserve">                              </w:t>
            </w: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312EDB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  <w:t xml:space="preserve"> AUSENTE</w:t>
            </w:r>
          </w:p>
          <w:p w14:paraId="1C33E217" w14:textId="34DB3FCC" w:rsidR="00CB0BDE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0D7545D4" w14:textId="77777777" w:rsidR="00CB0BDE" w:rsidRPr="00D35940" w:rsidRDefault="00CB0BDE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EE575F0" w14:textId="77777777" w:rsidR="00CB0BDE" w:rsidRDefault="00CB0BDE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BF58F46" w14:textId="77777777" w:rsidR="00070684" w:rsidRDefault="00070684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8BC1615" w14:textId="77777777" w:rsidR="00070684" w:rsidRDefault="00070684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70495B4" w14:textId="5C91090C" w:rsidR="0026239C" w:rsidRPr="00D35940" w:rsidRDefault="0026239C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0BDE" w:rsidRPr="00D92F91" w14:paraId="1FA72EBB" w14:textId="77777777" w:rsidTr="00647436">
        <w:trPr>
          <w:trHeight w:val="878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DF2FB" w14:textId="5A8658DE" w:rsidR="00CB0BDE" w:rsidRDefault="00312EDB" w:rsidP="0007687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ALMIR SEBASTIÃO RIBEIRO DE SOUZA</w:t>
            </w:r>
          </w:p>
          <w:p w14:paraId="391F6C1D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715C6802" w14:textId="77777777" w:rsidR="00CB0BDE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630736C" w14:textId="77777777" w:rsidR="00647436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036F94E" w14:textId="77777777" w:rsidR="00647436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4017EC7" w14:textId="77777777" w:rsidR="00647436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58361B7" w14:textId="58A99E82" w:rsidR="00647436" w:rsidRPr="00D92F91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86068" w14:textId="7594B080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B0BDE" w:rsidRPr="00D92F91" w14:paraId="3BFB870F" w14:textId="77777777" w:rsidTr="00647436">
        <w:trPr>
          <w:trHeight w:val="2473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87135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50DFF8AA" w14:textId="77777777" w:rsidR="00CB0BDE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0939EAEE" w14:textId="77777777" w:rsidR="0026239C" w:rsidRDefault="0026239C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42C229B8" w14:textId="77777777" w:rsidR="0026239C" w:rsidRDefault="0026239C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07350D1" w14:textId="77777777" w:rsidR="0026239C" w:rsidRDefault="0026239C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77C057F" w14:textId="77777777" w:rsidR="0026239C" w:rsidRDefault="0026239C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DDBDDB7" w14:textId="72F04B0C" w:rsidR="0026239C" w:rsidRPr="00D92F91" w:rsidRDefault="0026239C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78D8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1689B543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3B791B5F" w14:textId="77777777" w:rsidR="00CB0BDE" w:rsidRPr="00D92F91" w:rsidRDefault="00CB0BDE" w:rsidP="00CB0BD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47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</w:tblGrid>
      <w:tr w:rsidR="00CB0BDE" w:rsidRPr="00D92F91" w14:paraId="3A3773FD" w14:textId="77777777" w:rsidTr="0007687C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BEBF2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10B105A" w14:textId="77777777" w:rsidR="00B80130" w:rsidRPr="00D92F91" w:rsidRDefault="006C7851" w:rsidP="00CB0BDE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sectPr w:rsidR="00B80130" w:rsidRPr="00D92F91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6C7851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07CC5822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565">
    <w:abstractNumId w:val="1"/>
  </w:num>
  <w:num w:numId="2" w16cid:durableId="23679256">
    <w:abstractNumId w:val="6"/>
  </w:num>
  <w:num w:numId="3" w16cid:durableId="571618123">
    <w:abstractNumId w:val="2"/>
  </w:num>
  <w:num w:numId="4" w16cid:durableId="240602905">
    <w:abstractNumId w:val="3"/>
  </w:num>
  <w:num w:numId="5" w16cid:durableId="770665148">
    <w:abstractNumId w:val="0"/>
  </w:num>
  <w:num w:numId="6" w16cid:durableId="1273711371">
    <w:abstractNumId w:val="4"/>
  </w:num>
  <w:num w:numId="7" w16cid:durableId="516506866">
    <w:abstractNumId w:val="5"/>
  </w:num>
  <w:num w:numId="8" w16cid:durableId="5144669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10F38"/>
    <w:rsid w:val="000606AF"/>
    <w:rsid w:val="00070684"/>
    <w:rsid w:val="000C39DE"/>
    <w:rsid w:val="000D433B"/>
    <w:rsid w:val="000E1061"/>
    <w:rsid w:val="000F5297"/>
    <w:rsid w:val="00107577"/>
    <w:rsid w:val="001506C4"/>
    <w:rsid w:val="00154E81"/>
    <w:rsid w:val="00174875"/>
    <w:rsid w:val="001A7329"/>
    <w:rsid w:val="001C7E0C"/>
    <w:rsid w:val="001E35AA"/>
    <w:rsid w:val="00202CEA"/>
    <w:rsid w:val="00210463"/>
    <w:rsid w:val="00211720"/>
    <w:rsid w:val="00260765"/>
    <w:rsid w:val="0026239C"/>
    <w:rsid w:val="002632B4"/>
    <w:rsid w:val="00273784"/>
    <w:rsid w:val="00277382"/>
    <w:rsid w:val="002C335D"/>
    <w:rsid w:val="002D7ABC"/>
    <w:rsid w:val="00312EDB"/>
    <w:rsid w:val="0034047A"/>
    <w:rsid w:val="0034317B"/>
    <w:rsid w:val="00346DE9"/>
    <w:rsid w:val="00360844"/>
    <w:rsid w:val="003D0E0E"/>
    <w:rsid w:val="003D724D"/>
    <w:rsid w:val="003E1359"/>
    <w:rsid w:val="003F7855"/>
    <w:rsid w:val="00414906"/>
    <w:rsid w:val="004368CC"/>
    <w:rsid w:val="00440305"/>
    <w:rsid w:val="00443BB6"/>
    <w:rsid w:val="00471854"/>
    <w:rsid w:val="00475B13"/>
    <w:rsid w:val="00494DF4"/>
    <w:rsid w:val="00497144"/>
    <w:rsid w:val="004D4425"/>
    <w:rsid w:val="00534F70"/>
    <w:rsid w:val="00536529"/>
    <w:rsid w:val="005546D0"/>
    <w:rsid w:val="005A0A65"/>
    <w:rsid w:val="005A783E"/>
    <w:rsid w:val="005E3E4C"/>
    <w:rsid w:val="00647436"/>
    <w:rsid w:val="00653387"/>
    <w:rsid w:val="006541CC"/>
    <w:rsid w:val="006B3234"/>
    <w:rsid w:val="006C7851"/>
    <w:rsid w:val="006D539B"/>
    <w:rsid w:val="006D7207"/>
    <w:rsid w:val="0070131E"/>
    <w:rsid w:val="00731878"/>
    <w:rsid w:val="0079511B"/>
    <w:rsid w:val="007A2DBE"/>
    <w:rsid w:val="007C12F3"/>
    <w:rsid w:val="007F6B36"/>
    <w:rsid w:val="0080147C"/>
    <w:rsid w:val="008578C4"/>
    <w:rsid w:val="00890C5B"/>
    <w:rsid w:val="008918E5"/>
    <w:rsid w:val="008D418E"/>
    <w:rsid w:val="008F56EB"/>
    <w:rsid w:val="00904455"/>
    <w:rsid w:val="00904B2A"/>
    <w:rsid w:val="00930604"/>
    <w:rsid w:val="009641DD"/>
    <w:rsid w:val="00966FD6"/>
    <w:rsid w:val="00977508"/>
    <w:rsid w:val="00991251"/>
    <w:rsid w:val="009B261A"/>
    <w:rsid w:val="009C1437"/>
    <w:rsid w:val="009C2C06"/>
    <w:rsid w:val="009C4836"/>
    <w:rsid w:val="009D0474"/>
    <w:rsid w:val="00A805AF"/>
    <w:rsid w:val="00AB09B8"/>
    <w:rsid w:val="00AD3B0D"/>
    <w:rsid w:val="00AE12B7"/>
    <w:rsid w:val="00AE71E5"/>
    <w:rsid w:val="00B3042C"/>
    <w:rsid w:val="00B57579"/>
    <w:rsid w:val="00B7250B"/>
    <w:rsid w:val="00B84D45"/>
    <w:rsid w:val="00B9517B"/>
    <w:rsid w:val="00BB70BA"/>
    <w:rsid w:val="00BF55E4"/>
    <w:rsid w:val="00C26F27"/>
    <w:rsid w:val="00C91FA5"/>
    <w:rsid w:val="00C96BEC"/>
    <w:rsid w:val="00CB0BDE"/>
    <w:rsid w:val="00D26BB7"/>
    <w:rsid w:val="00D50BCC"/>
    <w:rsid w:val="00D5566D"/>
    <w:rsid w:val="00D57A70"/>
    <w:rsid w:val="00D6703D"/>
    <w:rsid w:val="00D80576"/>
    <w:rsid w:val="00D92F91"/>
    <w:rsid w:val="00D9779A"/>
    <w:rsid w:val="00D97A99"/>
    <w:rsid w:val="00DD1D5D"/>
    <w:rsid w:val="00DE290C"/>
    <w:rsid w:val="00E024F2"/>
    <w:rsid w:val="00E1522B"/>
    <w:rsid w:val="00E8693C"/>
    <w:rsid w:val="00EC68FF"/>
    <w:rsid w:val="00EE7C09"/>
    <w:rsid w:val="00F52AF3"/>
    <w:rsid w:val="00F64F45"/>
    <w:rsid w:val="00F76940"/>
    <w:rsid w:val="00FB0E7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Tiago Ito Eleodoro</cp:lastModifiedBy>
  <cp:revision>8</cp:revision>
  <cp:lastPrinted>2023-03-27T18:26:00Z</cp:lastPrinted>
  <dcterms:created xsi:type="dcterms:W3CDTF">2023-04-14T18:59:00Z</dcterms:created>
  <dcterms:modified xsi:type="dcterms:W3CDTF">2023-04-17T13:37:00Z</dcterms:modified>
</cp:coreProperties>
</file>