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8506B8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446CBE05" w:rsidR="00995B18" w:rsidRPr="008506B8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="000E0FF6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-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BE360D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</w:p>
        </w:tc>
      </w:tr>
      <w:tr w:rsidR="00995B18" w:rsidRPr="008506B8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69C94F4" w:rsidR="00995B18" w:rsidRPr="008506B8" w:rsidRDefault="009D64FE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 de abril de 2023</w:t>
            </w:r>
            <w:r w:rsidR="00BF2CC2"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5C2B490D" w:rsidR="00995B18" w:rsidRPr="008506B8" w:rsidRDefault="00922994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</w:t>
            </w:r>
            <w:r w:rsidR="009D64F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06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min às </w:t>
            </w:r>
            <w:r w:rsidR="009D64F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9D64F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44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995B18" w:rsidRPr="008506B8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63ABA8BD" w:rsidR="00995B1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438"/>
        <w:gridCol w:w="1701"/>
        <w:gridCol w:w="2835"/>
      </w:tblGrid>
      <w:tr w:rsidR="00922994" w:rsidRPr="0010632B" w14:paraId="5511BBA1" w14:textId="77777777" w:rsidTr="009D3E21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3B21" w14:textId="77777777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49019419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922994" w:rsidRPr="0010632B" w14:paraId="747201BE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D04C743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0C416410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adjunt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922994" w:rsidRPr="0010632B" w14:paraId="29D56F02" w14:textId="77777777" w:rsidTr="009D64FE">
        <w:trPr>
          <w:trHeight w:val="406"/>
        </w:trPr>
        <w:tc>
          <w:tcPr>
            <w:tcW w:w="4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6AC" w14:textId="0967C3B3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</w:t>
            </w:r>
            <w:r w:rsidR="009D64F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INSTITUCIONAL E PARLAMENTAR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6AB5" w14:textId="72DB109B" w:rsidR="00922994" w:rsidRPr="0010632B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João Antônio Silva Neto</w:t>
            </w:r>
          </w:p>
        </w:tc>
      </w:tr>
      <w:tr w:rsidR="009D64FE" w:rsidRPr="0010632B" w14:paraId="3ED9C972" w14:textId="77777777" w:rsidTr="009D64FE">
        <w:trPr>
          <w:trHeight w:val="406"/>
        </w:trPr>
        <w:tc>
          <w:tcPr>
            <w:tcW w:w="4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56A" w14:textId="00120C6A" w:rsidR="009D64FE" w:rsidRPr="0010632B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F2F" w14:textId="0917EFDB" w:rsidR="009D64FE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9D64FE" w:rsidRPr="0010632B" w14:paraId="6A257C3B" w14:textId="77777777" w:rsidTr="009D64FE">
        <w:trPr>
          <w:trHeight w:val="406"/>
        </w:trPr>
        <w:tc>
          <w:tcPr>
            <w:tcW w:w="4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633D8255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22994" w:rsidRPr="0010632B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82E6" w14:textId="3ADE8C01" w:rsidR="00922994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  <w:r w:rsidR="009D64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Thiago Rafael Pandini</w:t>
            </w:r>
            <w:r w:rsidR="009D64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1222971" w14:textId="75E79933" w:rsidR="00922994" w:rsidRPr="0010632B" w:rsidRDefault="002207E9" w:rsidP="002207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Ausência justificada da Conselheira Maristene Amaral Matos</w:t>
            </w:r>
            <w:r w:rsidR="009D64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do seu Suplente Deodato Gomes Monteiro Neto.</w:t>
            </w:r>
          </w:p>
        </w:tc>
      </w:tr>
    </w:tbl>
    <w:p w14:paraId="54ADCB27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922994" w:rsidRPr="0010632B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365" w14:textId="77777777" w:rsidR="009D64FE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9D64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CEPUA CAU/MT, de </w:t>
            </w:r>
            <w:r w:rsidR="009D64FE">
              <w:rPr>
                <w:rFonts w:asciiTheme="minorHAnsi" w:hAnsiTheme="minorHAnsi" w:cstheme="minorHAnsi"/>
                <w:sz w:val="22"/>
                <w:szCs w:val="22"/>
              </w:rPr>
              <w:t>17/02/2023;</w:t>
            </w:r>
          </w:p>
          <w:p w14:paraId="117FB433" w14:textId="77777777" w:rsidR="009D64FE" w:rsidRDefault="009D64F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Súmula de Cancelamento da 3ª Reunião Ordinária da CEPUA CAU/MT, de 17/03/2023.</w:t>
            </w:r>
          </w:p>
          <w:p w14:paraId="4B9C6D35" w14:textId="49C2CBDA" w:rsidR="00922994" w:rsidRPr="00E5651D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 w:rsidR="009D64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</w:tbl>
    <w:p w14:paraId="34F0DF8E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994" w:rsidRPr="0010632B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77777777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22994" w:rsidRPr="0010632B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158B" w14:textId="57DF2914" w:rsidR="00922994" w:rsidRDefault="00922994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64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Protocolo nº. </w:t>
            </w:r>
            <w:r w:rsidR="009D64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1649385/2022 – Encontros Técnicos com Órgãos e Instituições responsáveis pelo planejamento de políticas urbanas e ambientais municipais, estaduais e federais. </w:t>
            </w:r>
          </w:p>
          <w:p w14:paraId="249E1447" w14:textId="38396B1E" w:rsidR="009D64FE" w:rsidRDefault="009D64FE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Foi informado aos Conselheiros que os ofícios enviados ao MPMT e AMM solicitando reunião retornou em 17/02/2023, porém, nenhuma resposta foi enviada ao CAU/MT.</w:t>
            </w:r>
          </w:p>
          <w:p w14:paraId="5FE2531E" w14:textId="03B15657" w:rsidR="009D64FE" w:rsidRDefault="009D64FE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Assessor Institucional e Parlamentar João Neto informou que a Secretária da AMM, Srta. Fabricia entrou em contato com ele e relatou que a agenda de reuniões da AMM é extensa e tentaria um encaixe. No entanto, o referido Assessor informou que esse “encaixe” é sempre de um dia para outro, o que impossibilita o comparecimento do Coordenador e do Coordenador Adjunto da CEPUA, que residem em Comarcas longínquas à Capital.</w:t>
            </w:r>
          </w:p>
          <w:p w14:paraId="44B04997" w14:textId="2AFE630B" w:rsidR="009D64FE" w:rsidRDefault="009D64FE" w:rsidP="0092299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Nesta seara, o Assessor Institucional e Parlamentar relatou que prosseguirá tentando agendar reunião com AMM, em data e horários compatíveis. Ademais, em relação ao MPMT, mencionou que irá pessoalmente ao órgão tentar agendar uma reunião com os responsáveis.</w:t>
            </w:r>
          </w:p>
          <w:p w14:paraId="6C673E13" w14:textId="77777777" w:rsidR="00922994" w:rsidRDefault="009D64FE" w:rsidP="009D64F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Nada mais foi colocado em discussão.</w:t>
            </w:r>
          </w:p>
          <w:p w14:paraId="5FB964B8" w14:textId="77777777" w:rsidR="008863F9" w:rsidRDefault="008863F9" w:rsidP="009D64F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A781C6" w14:textId="73BC92C6" w:rsidR="008863F9" w:rsidRDefault="008863F9" w:rsidP="009D64F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 Protocolo nº. 1706649/2023 – Encaminhamento de Ofício Circular 014/2023 – CAU/BR – Foi informado que a Assessora da Presidência e Comissões enviou o ofício para a Coordenação Técnica em 20/02/2023 para conhecimento e providências, e até a presente data não houve retorno por parte deste Setor.</w:t>
            </w:r>
          </w:p>
          <w:p w14:paraId="4F2A641E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13F5FC96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1B592B" w14:textId="430A7B3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 Protocolo nº. 1712104/2023 – Encaminhamento de Ofício Circular 018/2023 – CAU/BR – Convite para a XXIV Marcha à Brasília em Defesa dos Municípios – Foi enviado em 28/02/2023 e-mail contendo cópia do Ofício ao Presidente, Gerência Geral e aos Conselheiros da CEPUA para conhecimento e análise.</w:t>
            </w:r>
          </w:p>
          <w:p w14:paraId="3A34C1D9" w14:textId="27EDE74F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evento ocorreu de 27 a 30 de março de 2023 em Brasília/DF.</w:t>
            </w:r>
          </w:p>
          <w:p w14:paraId="4368569D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6F6CFE65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1DDDB7" w14:textId="2B6EA690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 Protocolo nº. 1716684/2023 – Encaminhamento de Ofício Circular 020/2023 – CAU/BR – Convite para participação do Ciclo de Debates “Memória, Projectos, Obras”, paralelo à exposição da obra do Arquiteto Eduardo Souto de Moura no Brasil – Foi enviado em 07/03/2023 e-mail contendo cópia do Ofício ao Presidente, Gerência Geral e aos Conselheiros da CEPUA para conhecimento e análise.</w:t>
            </w:r>
          </w:p>
          <w:p w14:paraId="36F87237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67DF2F13" w14:textId="77777777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F9414B" w14:textId="0641F501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 Protocolo nº. 1735335/2023 – Encaminhamento de Ofício Circular 001/2023 – CAU/MA – Convite para 9º FIPA (Fórum Internacional de Patrimônio Arquitetônico Brasil – Portugal 2023) – Foi enviado em 03/04/2023 e-mail contendo cópia do Ofício ao Presidente, Gerência Geral e aos Conselheiros da CEPUA para conhecimento e análise.</w:t>
            </w:r>
          </w:p>
          <w:p w14:paraId="294AB270" w14:textId="491D8048" w:rsidR="008863F9" w:rsidRDefault="008863F9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Coordenador Weverthon Foles Veras manifestou interesse na participação no evento, enfatizando, ainda, que o Estado de Mato Grosso necessita dar maior enfoque no assunto “patrimônio”. Ademais, </w:t>
            </w:r>
            <w:r w:rsidR="00DB45BE">
              <w:rPr>
                <w:rFonts w:asciiTheme="minorHAnsi" w:hAnsiTheme="minorHAnsi" w:cstheme="minorHAnsi"/>
                <w:bCs/>
                <w:sz w:val="22"/>
                <w:szCs w:val="22"/>
              </w:rPr>
              <w:t>salientou que os agentes de fiscalização também devem ‘olhar’ e fiscalizar obras públicas.</w:t>
            </w:r>
          </w:p>
          <w:p w14:paraId="2C4C98EE" w14:textId="02163AA1" w:rsidR="00DB45BE" w:rsidRDefault="00DB45BE" w:rsidP="008863F9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evento ocorrerá entre os dias 14, 15 e 16 de junho de 2023, em São Luís/MA.</w:t>
            </w:r>
          </w:p>
          <w:p w14:paraId="3FB22BBD" w14:textId="35856010" w:rsidR="008863F9" w:rsidRPr="0010632B" w:rsidRDefault="00DB45BE" w:rsidP="00DB45B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35C7301D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 E EXTRA PAUTA</w:t>
            </w:r>
          </w:p>
        </w:tc>
      </w:tr>
      <w:tr w:rsidR="00922994" w:rsidRPr="0010632B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2869" w14:textId="73C65B67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EF0D7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</w:t>
            </w:r>
          </w:p>
        </w:tc>
      </w:tr>
    </w:tbl>
    <w:p w14:paraId="23BEB689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666D6049" w14:textId="77777777" w:rsidR="00922994" w:rsidRPr="0010632B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10632B" w:rsidRDefault="00922994" w:rsidP="00DB45B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</w:tc>
      </w:tr>
      <w:tr w:rsidR="00922994" w:rsidRPr="0010632B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Weverthon Foles Veras</w:t>
            </w:r>
          </w:p>
        </w:tc>
      </w:tr>
      <w:tr w:rsidR="00922994" w:rsidRPr="0010632B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Não há matérias a serem distribuídas, assim sendo, passo para o item 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 pauta – Relato, discussão e apreciação das matérias. </w:t>
            </w:r>
          </w:p>
        </w:tc>
      </w:tr>
    </w:tbl>
    <w:p w14:paraId="7F08887C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DF512E" w:rsidRDefault="00922994" w:rsidP="009D3E21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 – Plano Diretor dos Municípios do Estado de Mato Grosso.</w:t>
            </w:r>
          </w:p>
        </w:tc>
      </w:tr>
      <w:tr w:rsidR="00922994" w:rsidRPr="0010632B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922994" w:rsidRPr="0010632B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71E0" w14:textId="77777777" w:rsidR="00922994" w:rsidRDefault="00DB45BE" w:rsidP="00DD2722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 complemento ao disposto anteriormente, o Assessor Institucional e Parlamentar informou que apenas 17 municípios responderam aos ofícios enviados pelo CAU/MT.</w:t>
            </w:r>
          </w:p>
          <w:p w14:paraId="581A9F76" w14:textId="065368B0" w:rsidR="00DB45BE" w:rsidRDefault="00DB45BE" w:rsidP="00DD2722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Deste modo, em conjunto com o Coordenador da CEPUA, foi solicitado que os ofícios sejam agora direcionados às Câmaras Municipais.</w:t>
            </w:r>
          </w:p>
          <w:p w14:paraId="2B8D0E37" w14:textId="72EA0E39" w:rsidR="00DB45BE" w:rsidRPr="00B271A5" w:rsidRDefault="00DB45BE" w:rsidP="00DB45B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5841DAE3" w14:textId="2E7E9C01" w:rsidR="00922994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DD2722" w:rsidRPr="0010632B" w14:paraId="4427EE05" w14:textId="77777777" w:rsidTr="00E574D2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7A8D378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55587025" w:rsidR="00DD2722" w:rsidRPr="00DF512E" w:rsidRDefault="00DD2722" w:rsidP="00DD2722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B45BE">
              <w:rPr>
                <w:rFonts w:asciiTheme="minorHAnsi" w:hAnsiTheme="minorHAnsi" w:cstheme="minorHAnsi"/>
                <w:sz w:val="22"/>
                <w:szCs w:val="22"/>
              </w:rPr>
              <w:t>1649385/2022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B45BE">
              <w:rPr>
                <w:rFonts w:asciiTheme="minorHAnsi" w:hAnsiTheme="minorHAnsi" w:cstheme="minorHAnsi"/>
                <w:sz w:val="22"/>
                <w:szCs w:val="22"/>
              </w:rPr>
              <w:t>CAU EDUCA.</w:t>
            </w:r>
          </w:p>
        </w:tc>
      </w:tr>
      <w:tr w:rsidR="00DD2722" w:rsidRPr="0010632B" w14:paraId="561FCD1A" w14:textId="77777777" w:rsidTr="00E574D2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77777777" w:rsidR="00DD2722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DD2722" w:rsidRPr="0010632B" w14:paraId="3EB898B5" w14:textId="77777777" w:rsidTr="00E574D2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456B" w14:textId="266C14BF" w:rsidR="00DD2722" w:rsidRDefault="00DB45BE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 Coordenador Weverthon Foles Veras apresentou aos presentes uma sinopse do jogo do CAU EDUCA</w:t>
            </w:r>
            <w:r w:rsidR="00E574D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de sua realização.</w:t>
            </w:r>
          </w:p>
          <w:p w14:paraId="049CCD89" w14:textId="77777777" w:rsidR="00DB45BE" w:rsidRDefault="00DB45BE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Informou ainda que buscará por parcerias público-privadas para a concretização do jogo, ou seja, por empresas que se interessam e investem na área. Além disso, mencionou que manterá a todos informados acerca de</w:t>
            </w:r>
            <w:r w:rsidR="00E574D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possíveis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atualizações na realização </w:t>
            </w:r>
            <w:r w:rsidR="00E574D2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da matéria.</w:t>
            </w:r>
          </w:p>
          <w:p w14:paraId="794DF4E3" w14:textId="0E85A44A" w:rsidR="00E574D2" w:rsidRPr="0010632B" w:rsidRDefault="00E574D2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  <w:tr w:rsidR="00922994" w:rsidRPr="0010632B" w14:paraId="08812CB8" w14:textId="77777777" w:rsidTr="00E574D2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6D3E0494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CEPUA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4D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574D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922994" w:rsidRPr="0010632B" w14:paraId="072135B7" w14:textId="77777777" w:rsidTr="00E574D2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2F4" w14:textId="77777777" w:rsidR="00922994" w:rsidRPr="0010632B" w:rsidRDefault="00922994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48438C0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FCF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8D3243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01657E4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10632B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7E8178" w14:textId="73977BE4" w:rsidR="00922994" w:rsidRPr="0010632B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WEVERTHON FOLES VERAS                                                </w:t>
            </w:r>
            <w:r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9399FDA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2B63E12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4780424" w14:textId="77777777" w:rsidR="00922994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43BD7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20C900CF" w14:textId="2D02BA99" w:rsidR="00922994" w:rsidRPr="0010632B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THIAGO RAFAEL PANDINI      </w:t>
            </w:r>
            <w:r w:rsidR="00922994"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</w:t>
            </w:r>
            <w:r w:rsidR="00922994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5A30D90B" w14:textId="5ADE171F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F877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28E9D89" w14:textId="77777777" w:rsidR="00E574D2" w:rsidRPr="0010632B" w:rsidRDefault="00E574D2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FF41E58" w14:textId="1D44A36B" w:rsidR="00922994" w:rsidRPr="00E574D2" w:rsidRDefault="00E574D2" w:rsidP="0092299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AUSENTE </w:t>
      </w:r>
    </w:p>
    <w:p w14:paraId="433CE0BF" w14:textId="0255D63E" w:rsidR="00922994" w:rsidRPr="0010632B" w:rsidRDefault="00E574D2" w:rsidP="0092299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MARISTENE AMARAL MATOS            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F87788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1186E3DE" w14:textId="5EBD3471" w:rsidR="00922994" w:rsidRPr="0010632B" w:rsidRDefault="00E574D2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p w14:paraId="7EE08560" w14:textId="77777777" w:rsidR="00922994" w:rsidRDefault="00922994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32FE9B7" w14:textId="2208AC19" w:rsidR="00E5651D" w:rsidRDefault="00E5651D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E574D2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>ª Reunião Ordinária de 202</w:t>
      </w:r>
      <w:r w:rsidR="00693ED3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>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de </w:t>
      </w:r>
      <w:r w:rsidR="00E574D2">
        <w:rPr>
          <w:rFonts w:asciiTheme="minorHAnsi" w:hAnsiTheme="minorHAnsi" w:cstheme="minorHAnsi"/>
          <w:sz w:val="22"/>
          <w:szCs w:val="22"/>
        </w:rPr>
        <w:t>14 de abril de</w:t>
      </w:r>
      <w:r w:rsidR="00693ED3">
        <w:rPr>
          <w:rFonts w:asciiTheme="minorHAnsi" w:hAnsiTheme="minorHAnsi" w:cstheme="minorHAnsi"/>
          <w:sz w:val="22"/>
          <w:szCs w:val="22"/>
        </w:rPr>
        <w:t xml:space="preserve"> 2023</w:t>
      </w:r>
      <w:r w:rsidR="000430D7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E5651D">
        <w:rPr>
          <w:rFonts w:asciiTheme="minorHAnsi" w:hAnsiTheme="minorHAnsi" w:cstheme="minorHAnsi"/>
          <w:sz w:val="22"/>
          <w:szCs w:val="22"/>
        </w:rPr>
        <w:t xml:space="preserve">a explanação realizada pelo Jurídico do CAU/MT na 119ª Reunião Plenária do CAU/MT, de 15 de janeiro de 2022 sobre a aprovação de súmulas e ata por conselheiros. </w:t>
      </w:r>
    </w:p>
    <w:p w14:paraId="6606FF43" w14:textId="78700F8A" w:rsidR="000430D7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lastRenderedPageBreak/>
        <w:t>Desta forma, a C</w:t>
      </w:r>
      <w:r>
        <w:rPr>
          <w:rFonts w:asciiTheme="minorHAnsi" w:hAnsiTheme="minorHAnsi" w:cstheme="minorHAnsi"/>
          <w:sz w:val="22"/>
          <w:szCs w:val="22"/>
        </w:rPr>
        <w:t>EPUA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aprova a Súmula </w:t>
      </w:r>
      <w:r w:rsidR="000430D7">
        <w:rPr>
          <w:rFonts w:asciiTheme="minorHAnsi" w:hAnsiTheme="minorHAnsi" w:cstheme="minorHAnsi"/>
          <w:sz w:val="22"/>
          <w:szCs w:val="22"/>
        </w:rPr>
        <w:t xml:space="preserve">citada na </w:t>
      </w:r>
      <w:r w:rsidR="00E574D2">
        <w:rPr>
          <w:rFonts w:asciiTheme="minorHAnsi" w:hAnsiTheme="minorHAnsi" w:cstheme="minorHAnsi"/>
          <w:sz w:val="22"/>
          <w:szCs w:val="22"/>
        </w:rPr>
        <w:t>4</w:t>
      </w:r>
      <w:r w:rsidRPr="00E5651D"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5651D">
        <w:rPr>
          <w:rFonts w:asciiTheme="minorHAnsi" w:hAnsiTheme="minorHAnsi" w:cstheme="minorHAnsi"/>
          <w:sz w:val="22"/>
          <w:szCs w:val="22"/>
        </w:rPr>
        <w:t>rdinária da CE</w:t>
      </w:r>
      <w:r w:rsidR="000430D7">
        <w:rPr>
          <w:rFonts w:asciiTheme="minorHAnsi" w:hAnsiTheme="minorHAnsi" w:cstheme="minorHAnsi"/>
          <w:sz w:val="22"/>
          <w:szCs w:val="22"/>
        </w:rPr>
        <w:t xml:space="preserve">PUA </w:t>
      </w:r>
      <w:r w:rsidRPr="00E5651D">
        <w:rPr>
          <w:rFonts w:asciiTheme="minorHAnsi" w:hAnsiTheme="minorHAnsi" w:cstheme="minorHAnsi"/>
          <w:sz w:val="22"/>
          <w:szCs w:val="22"/>
        </w:rPr>
        <w:t>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em </w:t>
      </w:r>
      <w:r w:rsidR="00E574D2">
        <w:rPr>
          <w:rFonts w:asciiTheme="minorHAnsi" w:hAnsiTheme="minorHAnsi" w:cstheme="minorHAnsi"/>
          <w:sz w:val="22"/>
          <w:szCs w:val="22"/>
        </w:rPr>
        <w:t>19 de maio</w:t>
      </w:r>
      <w:r w:rsidR="00282EDE">
        <w:rPr>
          <w:rFonts w:asciiTheme="minorHAnsi" w:hAnsiTheme="minorHAnsi" w:cstheme="minorHAnsi"/>
          <w:sz w:val="22"/>
          <w:szCs w:val="22"/>
        </w:rPr>
        <w:t xml:space="preserve"> de </w:t>
      </w:r>
      <w:r w:rsidR="00693ED3">
        <w:rPr>
          <w:rFonts w:asciiTheme="minorHAnsi" w:hAnsiTheme="minorHAnsi" w:cstheme="minorHAnsi"/>
          <w:sz w:val="22"/>
          <w:szCs w:val="22"/>
        </w:rPr>
        <w:t>2023.</w:t>
      </w:r>
    </w:p>
    <w:p w14:paraId="0E621F5A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8D8D0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F2335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987FF" w14:textId="25E1ACDA" w:rsidR="005822D9" w:rsidRPr="0010632B" w:rsidRDefault="005822D9" w:rsidP="005822D9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DEODATO GOMES MONTEIRO NETO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72B708D" w14:textId="3D000111" w:rsidR="005822D9" w:rsidRPr="0010632B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sectPr w:rsidR="005822D9" w:rsidRPr="0010632B" w:rsidSect="00BD72FB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21D897E7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E574D2">
      <w:rPr>
        <w:rFonts w:ascii="Calibri" w:hAnsi="Calibri" w:cs="Calibri"/>
        <w:bCs/>
        <w:smallCaps/>
        <w:kern w:val="3"/>
        <w:sz w:val="22"/>
        <w:szCs w:val="22"/>
      </w:rPr>
      <w:t>3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2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29"/>
  </w:num>
  <w:num w:numId="9" w16cid:durableId="296881856">
    <w:abstractNumId w:val="20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3"/>
  </w:num>
  <w:num w:numId="14" w16cid:durableId="1637760300">
    <w:abstractNumId w:val="21"/>
  </w:num>
  <w:num w:numId="15" w16cid:durableId="648096792">
    <w:abstractNumId w:val="27"/>
  </w:num>
  <w:num w:numId="16" w16cid:durableId="1683775318">
    <w:abstractNumId w:val="26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5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8"/>
  </w:num>
  <w:num w:numId="27" w16cid:durableId="965309602">
    <w:abstractNumId w:val="5"/>
  </w:num>
  <w:num w:numId="28" w16cid:durableId="1812289921">
    <w:abstractNumId w:val="24"/>
  </w:num>
  <w:num w:numId="29" w16cid:durableId="187837583">
    <w:abstractNumId w:val="8"/>
  </w:num>
  <w:num w:numId="30" w16cid:durableId="7535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0E0FF6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83277"/>
    <w:rsid w:val="003876F5"/>
    <w:rsid w:val="003B7FF6"/>
    <w:rsid w:val="003C1445"/>
    <w:rsid w:val="0043740D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546FE"/>
    <w:rsid w:val="005822D9"/>
    <w:rsid w:val="005C5B51"/>
    <w:rsid w:val="005E4757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A62C6"/>
    <w:rsid w:val="007B0828"/>
    <w:rsid w:val="007C1AA9"/>
    <w:rsid w:val="007C2CAF"/>
    <w:rsid w:val="007F27C5"/>
    <w:rsid w:val="00816970"/>
    <w:rsid w:val="00842AB9"/>
    <w:rsid w:val="008506B8"/>
    <w:rsid w:val="00860A75"/>
    <w:rsid w:val="0087288D"/>
    <w:rsid w:val="008863F9"/>
    <w:rsid w:val="008E12F4"/>
    <w:rsid w:val="00911684"/>
    <w:rsid w:val="00922994"/>
    <w:rsid w:val="00995B18"/>
    <w:rsid w:val="009D64FE"/>
    <w:rsid w:val="00A41734"/>
    <w:rsid w:val="00A94C64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CB6154"/>
    <w:rsid w:val="00D14731"/>
    <w:rsid w:val="00D77AF8"/>
    <w:rsid w:val="00DB45BE"/>
    <w:rsid w:val="00DC30C3"/>
    <w:rsid w:val="00DC6159"/>
    <w:rsid w:val="00DD2722"/>
    <w:rsid w:val="00E17672"/>
    <w:rsid w:val="00E42C03"/>
    <w:rsid w:val="00E46F5F"/>
    <w:rsid w:val="00E51D4C"/>
    <w:rsid w:val="00E5651D"/>
    <w:rsid w:val="00E574D2"/>
    <w:rsid w:val="00E64071"/>
    <w:rsid w:val="00E74D00"/>
    <w:rsid w:val="00EB136D"/>
    <w:rsid w:val="00EB4596"/>
    <w:rsid w:val="00EE2435"/>
    <w:rsid w:val="00EE4DE0"/>
    <w:rsid w:val="00EF0D72"/>
    <w:rsid w:val="00EF4F01"/>
    <w:rsid w:val="00F11528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20</cp:revision>
  <cp:lastPrinted>2023-05-16T20:23:00Z</cp:lastPrinted>
  <dcterms:created xsi:type="dcterms:W3CDTF">2023-01-24T12:57:00Z</dcterms:created>
  <dcterms:modified xsi:type="dcterms:W3CDTF">2023-05-16T20:33:00Z</dcterms:modified>
</cp:coreProperties>
</file>