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6"/>
        <w:gridCol w:w="6520"/>
      </w:tblGrid>
      <w:tr w:rsidR="00070684" w:rsidRPr="00D92F91" w14:paraId="37689096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34CAB642" w14:textId="77777777" w:rsidR="00070684" w:rsidRPr="00D92F91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D7327">
              <w:rPr>
                <w:rFonts w:ascii="Times New Roman" w:hAnsi="Times New Roman"/>
              </w:rPr>
              <w:t>DENÚNCIA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FBED7C5" w14:textId="7EBF4B5D" w:rsidR="00070684" w:rsidRPr="00C40C77" w:rsidRDefault="00C26F27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40C77">
              <w:rPr>
                <w:rFonts w:ascii="Times New Roman" w:hAnsi="Times New Roman"/>
              </w:rPr>
              <w:t xml:space="preserve"> </w:t>
            </w:r>
            <w:r w:rsidR="002D52C2">
              <w:rPr>
                <w:rFonts w:ascii="Times New Roman" w:hAnsi="Times New Roman"/>
              </w:rPr>
              <w:t>OFICIO</w:t>
            </w:r>
          </w:p>
        </w:tc>
      </w:tr>
      <w:tr w:rsidR="00070684" w:rsidRPr="00D92F91" w14:paraId="1ECD9BA7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17F932C" w14:textId="77777777" w:rsidR="00070684" w:rsidRPr="00D92F91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D7327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63DE02A" w14:textId="298944F7" w:rsidR="00070684" w:rsidRPr="00A176C7" w:rsidRDefault="002D52C2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1465577/2022</w:t>
            </w:r>
          </w:p>
        </w:tc>
      </w:tr>
      <w:tr w:rsidR="00070684" w:rsidRPr="00D92F91" w14:paraId="4081AA1F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50D91AD3" w14:textId="77777777" w:rsidR="00070684" w:rsidRPr="00D92F91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DENUNCIADO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33E70398" w14:textId="403881A3" w:rsidR="00070684" w:rsidRPr="00D92F91" w:rsidRDefault="002D52C2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4053E">
              <w:rPr>
                <w:rFonts w:ascii="Times New Roman" w:hAnsi="Times New Roman"/>
                <w:color w:val="000000" w:themeColor="text1"/>
                <w:shd w:val="clear" w:color="auto" w:fill="000000" w:themeFill="text1"/>
              </w:rPr>
              <w:t>MMEB ARQUIETOS</w:t>
            </w:r>
          </w:p>
        </w:tc>
      </w:tr>
      <w:tr w:rsidR="00070684" w14:paraId="736C462D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968412D" w14:textId="77777777" w:rsidR="00070684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3F9933FD" w14:textId="09828BDF" w:rsidR="00070684" w:rsidRDefault="002D52C2" w:rsidP="006D1B1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WEVERTHON FOLES VERAS</w:t>
            </w:r>
          </w:p>
        </w:tc>
      </w:tr>
    </w:tbl>
    <w:p w14:paraId="13718B18" w14:textId="77777777" w:rsidR="00B3042C" w:rsidRPr="00D92F91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D92F91" w14:paraId="28D365EA" w14:textId="77777777" w:rsidTr="00C96BEC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1D05E" w14:textId="3D1614E6" w:rsidR="00B3042C" w:rsidRPr="00D92F91" w:rsidRDefault="00B3042C" w:rsidP="00D9779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7F6B36" w:rsidRPr="00D92F91">
              <w:rPr>
                <w:rFonts w:ascii="Times New Roman" w:hAnsi="Times New Roman"/>
                <w:b/>
                <w:sz w:val="22"/>
                <w:szCs w:val="22"/>
              </w:rPr>
              <w:t>ELIBERAÇÃO CED-CAU/MT nº</w:t>
            </w:r>
            <w:r w:rsidR="005A0A6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D8062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250955">
              <w:rPr>
                <w:rFonts w:ascii="Times New Roman" w:hAnsi="Times New Roman"/>
                <w:b/>
                <w:sz w:val="22"/>
                <w:szCs w:val="22"/>
              </w:rPr>
              <w:t>79</w:t>
            </w:r>
            <w:r w:rsidR="002D7ABC" w:rsidRPr="00D92F91">
              <w:rPr>
                <w:rFonts w:ascii="Times New Roman" w:hAnsi="Times New Roman"/>
                <w:b/>
                <w:sz w:val="22"/>
                <w:szCs w:val="22"/>
              </w:rPr>
              <w:t>/202</w:t>
            </w:r>
            <w:r w:rsidR="00AE71E5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</w:tbl>
    <w:p w14:paraId="50F98B96" w14:textId="77777777" w:rsidR="00B3042C" w:rsidRPr="00D92F91" w:rsidRDefault="00B3042C" w:rsidP="00B7250B">
      <w:pPr>
        <w:jc w:val="both"/>
        <w:rPr>
          <w:rFonts w:ascii="Times New Roman" w:hAnsi="Times New Roman"/>
          <w:sz w:val="22"/>
          <w:szCs w:val="22"/>
        </w:rPr>
      </w:pPr>
    </w:p>
    <w:p w14:paraId="106CE192" w14:textId="062AD5BC" w:rsidR="00107577" w:rsidRPr="00D92F91" w:rsidRDefault="00107577" w:rsidP="001075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92F91">
        <w:rPr>
          <w:rFonts w:ascii="Times New Roman" w:hAnsi="Times New Roman"/>
          <w:sz w:val="22"/>
          <w:szCs w:val="22"/>
        </w:rPr>
        <w:t xml:space="preserve">A </w:t>
      </w:r>
      <w:r w:rsidRPr="00D92F91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D92F91">
        <w:rPr>
          <w:rFonts w:ascii="Times New Roman" w:hAnsi="Times New Roman"/>
          <w:sz w:val="22"/>
          <w:szCs w:val="22"/>
        </w:rPr>
        <w:t>, reunida ordinariamente de maneira</w:t>
      </w:r>
      <w:r w:rsidR="002D52C2">
        <w:rPr>
          <w:rFonts w:ascii="Times New Roman" w:hAnsi="Times New Roman"/>
          <w:sz w:val="22"/>
          <w:szCs w:val="22"/>
        </w:rPr>
        <w:t xml:space="preserve"> presencial</w:t>
      </w:r>
      <w:r w:rsidRPr="00D92F91">
        <w:rPr>
          <w:rFonts w:ascii="Times New Roman" w:hAnsi="Times New Roman"/>
          <w:sz w:val="22"/>
          <w:szCs w:val="22"/>
        </w:rPr>
        <w:t>, no dia</w:t>
      </w:r>
      <w:r w:rsidRPr="00D92F91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C26F27">
        <w:rPr>
          <w:rStyle w:val="nfase"/>
          <w:rFonts w:ascii="Times New Roman" w:hAnsi="Times New Roman"/>
          <w:iCs/>
          <w:sz w:val="22"/>
          <w:szCs w:val="22"/>
        </w:rPr>
        <w:t>17</w:t>
      </w:r>
      <w:r w:rsidR="00AE71E5">
        <w:rPr>
          <w:rStyle w:val="nfase"/>
          <w:rFonts w:ascii="Times New Roman" w:hAnsi="Times New Roman"/>
          <w:iCs/>
          <w:sz w:val="22"/>
          <w:szCs w:val="22"/>
        </w:rPr>
        <w:t xml:space="preserve"> de </w:t>
      </w:r>
      <w:r w:rsidR="00C26F27">
        <w:rPr>
          <w:rStyle w:val="nfase"/>
          <w:rFonts w:ascii="Times New Roman" w:hAnsi="Times New Roman"/>
          <w:iCs/>
          <w:sz w:val="22"/>
          <w:szCs w:val="22"/>
        </w:rPr>
        <w:t xml:space="preserve">abril </w:t>
      </w:r>
      <w:r w:rsidR="00AE71E5">
        <w:rPr>
          <w:rStyle w:val="nfase"/>
          <w:rFonts w:ascii="Times New Roman" w:hAnsi="Times New Roman"/>
          <w:iCs/>
          <w:sz w:val="22"/>
          <w:szCs w:val="22"/>
        </w:rPr>
        <w:t>de 2023</w:t>
      </w:r>
      <w:r w:rsidRPr="00D92F91">
        <w:rPr>
          <w:rFonts w:ascii="Times New Roman" w:hAnsi="Times New Roman"/>
          <w:sz w:val="22"/>
          <w:szCs w:val="22"/>
        </w:rPr>
        <w:t xml:space="preserve">, </w:t>
      </w:r>
      <w:r w:rsidRPr="00D92F91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14:paraId="3C165CFB" w14:textId="77777777" w:rsidR="00B3042C" w:rsidRPr="00D92F91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D17AFC4" w14:textId="2AE70668" w:rsidR="00AD3B0D" w:rsidRPr="00AD3B0D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AD3B0D">
        <w:rPr>
          <w:rFonts w:ascii="Times New Roman" w:hAnsi="Times New Roman"/>
          <w:sz w:val="22"/>
          <w:szCs w:val="22"/>
          <w:lang w:eastAsia="pt-BR"/>
        </w:rPr>
        <w:t xml:space="preserve">Considerando os fatos expostos pelo (a) relator (a), Conselheiro (a) </w:t>
      </w:r>
      <w:r w:rsidR="002D52C2">
        <w:rPr>
          <w:rFonts w:ascii="Times New Roman" w:hAnsi="Times New Roman"/>
          <w:sz w:val="22"/>
          <w:szCs w:val="22"/>
          <w:lang w:eastAsia="pt-BR"/>
        </w:rPr>
        <w:t xml:space="preserve">Weverthon Foles Veras </w:t>
      </w:r>
      <w:r w:rsidRPr="00AD3B0D">
        <w:rPr>
          <w:rFonts w:ascii="Times New Roman" w:hAnsi="Times New Roman"/>
          <w:sz w:val="22"/>
          <w:szCs w:val="22"/>
          <w:lang w:eastAsia="pt-BR"/>
        </w:rPr>
        <w:t>no parecer de admissibilidade.</w:t>
      </w:r>
    </w:p>
    <w:p w14:paraId="60BEB09E" w14:textId="77777777" w:rsidR="00AD3B0D" w:rsidRPr="00AD3B0D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E8A8301" w14:textId="284DF195" w:rsidR="00AD3B0D" w:rsidRPr="00AD3B0D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AD3B0D">
        <w:rPr>
          <w:rFonts w:ascii="Times New Roman" w:hAnsi="Times New Roman"/>
          <w:sz w:val="22"/>
          <w:szCs w:val="22"/>
          <w:lang w:eastAsia="pt-BR"/>
        </w:rPr>
        <w:t>Considerando que não preenche os critérios de admissibilidade estabelecidos no §</w:t>
      </w:r>
      <w:r w:rsidR="00D26D88">
        <w:rPr>
          <w:rFonts w:ascii="Times New Roman" w:hAnsi="Times New Roman"/>
          <w:sz w:val="22"/>
          <w:szCs w:val="22"/>
          <w:lang w:eastAsia="pt-BR"/>
        </w:rPr>
        <w:t>1</w:t>
      </w:r>
      <w:r w:rsidRPr="00AD3B0D">
        <w:rPr>
          <w:rFonts w:ascii="Times New Roman" w:hAnsi="Times New Roman"/>
          <w:sz w:val="22"/>
          <w:szCs w:val="22"/>
          <w:lang w:eastAsia="pt-BR"/>
        </w:rPr>
        <w:t>º do art. 20 e 29 da Resolução CAU/BR nº</w:t>
      </w:r>
      <w:r w:rsidR="00250955">
        <w:rPr>
          <w:rFonts w:ascii="Times New Roman" w:hAnsi="Times New Roman"/>
          <w:sz w:val="22"/>
          <w:szCs w:val="22"/>
          <w:lang w:eastAsia="pt-BR"/>
        </w:rPr>
        <w:t xml:space="preserve">. </w:t>
      </w:r>
      <w:r w:rsidRPr="00AD3B0D">
        <w:rPr>
          <w:rFonts w:ascii="Times New Roman" w:hAnsi="Times New Roman"/>
          <w:sz w:val="22"/>
          <w:szCs w:val="22"/>
          <w:lang w:eastAsia="pt-BR"/>
        </w:rPr>
        <w:t>143/2017.</w:t>
      </w:r>
    </w:p>
    <w:p w14:paraId="72D07C86" w14:textId="77777777" w:rsidR="00AD3B0D" w:rsidRPr="00AD3B0D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53715D8" w14:textId="751D67C6" w:rsidR="00D9779A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AD3B0D">
        <w:rPr>
          <w:rFonts w:ascii="Times New Roman" w:hAnsi="Times New Roman"/>
          <w:sz w:val="22"/>
          <w:szCs w:val="22"/>
          <w:lang w:eastAsia="pt-BR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14:paraId="0423072D" w14:textId="77777777" w:rsidR="00AD3B0D" w:rsidRPr="00471642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D4DD256" w14:textId="77777777" w:rsidR="00D9779A" w:rsidRPr="00471642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71642">
        <w:rPr>
          <w:rFonts w:ascii="Times New Roman" w:hAnsi="Times New Roman"/>
          <w:b/>
          <w:sz w:val="22"/>
          <w:szCs w:val="22"/>
        </w:rPr>
        <w:t>DELIBEROU:</w:t>
      </w:r>
    </w:p>
    <w:p w14:paraId="0DC26D05" w14:textId="77777777" w:rsidR="0022415A" w:rsidRDefault="0022415A" w:rsidP="0022415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76DD10DC" w14:textId="77777777" w:rsidR="0022415A" w:rsidRDefault="0022415A" w:rsidP="0022415A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Aprovar o parecer de admissibilidade fundamentado do (a) Conselheiro (a) Relator (a), decidindo pelo não acatamento da denúncia e consequente determinação do seu arquivamento liminar.</w:t>
      </w:r>
    </w:p>
    <w:p w14:paraId="19DCC308" w14:textId="77777777" w:rsidR="0022415A" w:rsidRDefault="0022415A" w:rsidP="0022415A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Intimar o denunciante sobre a decisão e os motivos da determinação do arquivamento liminar, cabendo recurso ao Plenário do CAU/MT, no prazo de 10 (dez) dias, que deverá ser apresentado por intermédio da CED/MT.</w:t>
      </w:r>
    </w:p>
    <w:p w14:paraId="4532CE2A" w14:textId="77777777" w:rsidR="0022415A" w:rsidRDefault="0022415A" w:rsidP="0022415A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Caso haja interposição de recurso, oficiar a parte denunciada para que, querendo, apresente contrarrazões no prazo de 10 (dez) dias.</w:t>
      </w:r>
    </w:p>
    <w:p w14:paraId="491C0D4E" w14:textId="77777777" w:rsidR="0022415A" w:rsidRDefault="0022415A" w:rsidP="0022415A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Apresentado recurso, caso a CED CAU/MT não reconsidere a decisão, deverá encaminhar o recurso ao Plenário do CAU/MT, que decidirá pela manutenção da decisão recorrida de arquivamento liminar ou pela determinação do acatamento da denúncia.</w:t>
      </w:r>
    </w:p>
    <w:p w14:paraId="713F2943" w14:textId="3ADCF272" w:rsidR="00250955" w:rsidRPr="006C7851" w:rsidRDefault="00250955" w:rsidP="00250955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Style w:val="nfase"/>
          <w:rFonts w:ascii="Times New Roman" w:hAnsi="Times New Roman"/>
          <w:i w:val="0"/>
          <w:iCs/>
          <w:sz w:val="22"/>
          <w:szCs w:val="22"/>
        </w:rPr>
      </w:pPr>
      <w:r w:rsidRPr="006C7851">
        <w:rPr>
          <w:rFonts w:ascii="Times New Roman" w:hAnsi="Times New Roman"/>
          <w:sz w:val="22"/>
          <w:szCs w:val="22"/>
        </w:rPr>
        <w:t>Encaminhe-se o</w:t>
      </w:r>
      <w:r w:rsidRPr="006C7851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6C7851">
        <w:rPr>
          <w:rStyle w:val="nfase"/>
          <w:rFonts w:ascii="Times New Roman" w:hAnsi="Times New Roman"/>
          <w:i w:val="0"/>
          <w:iCs/>
          <w:sz w:val="22"/>
          <w:szCs w:val="22"/>
        </w:rPr>
        <w:t>processo à Comissão de Exercício Profissional</w:t>
      </w:r>
      <w:r>
        <w:rPr>
          <w:rStyle w:val="nfase"/>
          <w:rFonts w:ascii="Times New Roman" w:hAnsi="Times New Roman"/>
          <w:i w:val="0"/>
          <w:iCs/>
          <w:sz w:val="22"/>
          <w:szCs w:val="22"/>
        </w:rPr>
        <w:t xml:space="preserve"> do CAU/MT</w:t>
      </w:r>
      <w:r w:rsidRPr="006C7851">
        <w:rPr>
          <w:rStyle w:val="nfase"/>
          <w:rFonts w:ascii="Times New Roman" w:hAnsi="Times New Roman"/>
          <w:i w:val="0"/>
          <w:iCs/>
          <w:sz w:val="22"/>
          <w:szCs w:val="22"/>
        </w:rPr>
        <w:t>, para averiguar a possível infração</w:t>
      </w:r>
      <w:r>
        <w:rPr>
          <w:rStyle w:val="nfase"/>
          <w:rFonts w:ascii="Times New Roman" w:hAnsi="Times New Roman"/>
          <w:i w:val="0"/>
          <w:iCs/>
          <w:sz w:val="22"/>
          <w:szCs w:val="22"/>
        </w:rPr>
        <w:t xml:space="preserve"> pela </w:t>
      </w:r>
      <w:r w:rsidRPr="00250955">
        <w:rPr>
          <w:rStyle w:val="nfase"/>
          <w:rFonts w:ascii="Times New Roman" w:hAnsi="Times New Roman"/>
          <w:b/>
          <w:bCs/>
          <w:i w:val="0"/>
          <w:iCs/>
          <w:sz w:val="22"/>
          <w:szCs w:val="22"/>
          <w:u w:val="single"/>
        </w:rPr>
        <w:t>parte Denunciante</w:t>
      </w:r>
      <w:r w:rsidRPr="006C7851">
        <w:rPr>
          <w:rStyle w:val="nfase"/>
          <w:rFonts w:ascii="Times New Roman" w:hAnsi="Times New Roman"/>
          <w:i w:val="0"/>
          <w:iCs/>
          <w:sz w:val="22"/>
          <w:szCs w:val="22"/>
        </w:rPr>
        <w:t xml:space="preserve"> ao</w:t>
      </w:r>
      <w:r>
        <w:rPr>
          <w:rStyle w:val="nfase"/>
          <w:rFonts w:ascii="Times New Roman" w:hAnsi="Times New Roman"/>
          <w:i w:val="0"/>
          <w:iCs/>
          <w:sz w:val="22"/>
          <w:szCs w:val="22"/>
        </w:rPr>
        <w:t xml:space="preserve"> artigo</w:t>
      </w:r>
      <w:r w:rsidRPr="006C7851">
        <w:rPr>
          <w:rStyle w:val="nfase"/>
          <w:rFonts w:ascii="Times New Roman" w:hAnsi="Times New Roman"/>
          <w:i w:val="0"/>
          <w:iCs/>
          <w:sz w:val="22"/>
          <w:szCs w:val="22"/>
        </w:rPr>
        <w:t xml:space="preserve"> 39, inciso</w:t>
      </w:r>
      <w:r>
        <w:rPr>
          <w:rStyle w:val="nfase"/>
          <w:rFonts w:ascii="Times New Roman" w:hAnsi="Times New Roman"/>
          <w:i w:val="0"/>
          <w:iCs/>
          <w:sz w:val="22"/>
          <w:szCs w:val="22"/>
        </w:rPr>
        <w:t xml:space="preserve"> XIV</w:t>
      </w:r>
      <w:r w:rsidRPr="006C7851">
        <w:rPr>
          <w:rStyle w:val="nfase"/>
          <w:rFonts w:ascii="Times New Roman" w:hAnsi="Times New Roman"/>
          <w:i w:val="0"/>
          <w:iCs/>
          <w:sz w:val="22"/>
          <w:szCs w:val="22"/>
        </w:rPr>
        <w:t>, da Resolução do CAU/BR n.º 198/2020.</w:t>
      </w:r>
    </w:p>
    <w:p w14:paraId="7052AAE7" w14:textId="77777777" w:rsidR="0022415A" w:rsidRDefault="0022415A" w:rsidP="0022415A">
      <w:pPr>
        <w:pStyle w:val="PargrafodaLista"/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6A0FCA00" w14:textId="09B0DA85" w:rsidR="00CB0BDE" w:rsidRPr="00070684" w:rsidRDefault="00CB0BDE" w:rsidP="00CB0BDE">
      <w:pPr>
        <w:suppressAutoHyphens w:val="0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Com </w:t>
      </w:r>
      <w:r w:rsidRPr="0007068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D80628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3</w:t>
      </w:r>
      <w:r w:rsidRPr="0007068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votos favoráveis </w:t>
      </w:r>
      <w:r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dos Conselheiros: </w:t>
      </w:r>
      <w:r w:rsidR="004D4425" w:rsidRPr="00070684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>Vanessa Bressan Koehler</w:t>
      </w:r>
      <w:r w:rsidR="004D4425"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</w:t>
      </w:r>
      <w:r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Weverthon Foles Veras e </w:t>
      </w:r>
      <w:r w:rsidR="00AD3B0D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Karen Mayumi Matsumoto;</w:t>
      </w:r>
      <w:r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</w:t>
      </w:r>
      <w:r w:rsidRPr="0007068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votos contrários</w:t>
      </w:r>
      <w:r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07068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abstenções e 0</w:t>
      </w:r>
      <w:r w:rsidR="00D80628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1</w:t>
      </w:r>
      <w:r w:rsidRPr="0007068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ausência</w:t>
      </w:r>
      <w:r w:rsidR="00D80628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justificada </w:t>
      </w:r>
      <w:r w:rsidR="00D80628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da Conselheira </w:t>
      </w:r>
      <w:r w:rsidR="00D80628"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Elisangela Fernandes Bokorni</w:t>
      </w:r>
      <w:r w:rsidR="00D8062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.</w:t>
      </w:r>
    </w:p>
    <w:p w14:paraId="7AC5437B" w14:textId="6679745F" w:rsidR="00CB0BDE" w:rsidRPr="00AE71E5" w:rsidRDefault="00CB0BDE" w:rsidP="00CB0BDE">
      <w:pPr>
        <w:suppressAutoHyphens w:val="0"/>
        <w:jc w:val="both"/>
        <w:rPr>
          <w:rFonts w:ascii="Times New Roman" w:hAnsi="Times New Roman"/>
          <w:color w:val="FF0000"/>
          <w:sz w:val="22"/>
          <w:szCs w:val="22"/>
        </w:rPr>
      </w:pPr>
    </w:p>
    <w:tbl>
      <w:tblPr>
        <w:tblW w:w="100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1"/>
        <w:gridCol w:w="5239"/>
      </w:tblGrid>
      <w:tr w:rsidR="00CB0BDE" w:rsidRPr="00D92F91" w14:paraId="3B3B83D9" w14:textId="77777777" w:rsidTr="00647436">
        <w:trPr>
          <w:trHeight w:val="3234"/>
        </w:trPr>
        <w:tc>
          <w:tcPr>
            <w:tcW w:w="4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AC296" w14:textId="2A91BBD9" w:rsidR="00CB0BDE" w:rsidRDefault="00CB0BDE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33E03F49" w14:textId="77777777" w:rsidR="0026239C" w:rsidRDefault="0026239C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117148D3" w14:textId="30EB3356" w:rsidR="00070684" w:rsidRDefault="00070684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35DAD128" w14:textId="77777777" w:rsidR="00070684" w:rsidRDefault="00070684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4D4ABD84" w14:textId="5B9DB7E9" w:rsidR="00443BB6" w:rsidRDefault="00443BB6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4CA54E65" w14:textId="77777777" w:rsidR="00443BB6" w:rsidRDefault="00443BB6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2CA1F0C0" w14:textId="77777777" w:rsidR="00443BB6" w:rsidRDefault="00443BB6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23C7ECE7" w14:textId="475540C0" w:rsidR="00CB0BDE" w:rsidRPr="00D92F91" w:rsidRDefault="00CB0BDE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VANESSA BRESSAN KOEHLER</w:t>
            </w:r>
          </w:p>
          <w:p w14:paraId="47D82FDC" w14:textId="77777777" w:rsidR="00CB0BDE" w:rsidRPr="00D92F91" w:rsidRDefault="00CB0BDE" w:rsidP="0007687C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5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0F1DF" w14:textId="7C2B1C25" w:rsidR="00CB0BDE" w:rsidRDefault="00CB0BDE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227134A" w14:textId="3CE8A9FD" w:rsidR="00070684" w:rsidRDefault="00070684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44CE19EA" w14:textId="77777777" w:rsidR="0026239C" w:rsidRDefault="0026239C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DA6F5A5" w14:textId="7CBD4FFB" w:rsidR="00070684" w:rsidRDefault="00070684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5B2417B" w14:textId="2286B160" w:rsidR="00443BB6" w:rsidRDefault="00443BB6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44F715D" w14:textId="16BCCD30" w:rsidR="00443BB6" w:rsidRDefault="00443BB6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64185A17" w14:textId="77777777" w:rsidR="00443BB6" w:rsidRDefault="00443BB6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E3BE7E1" w14:textId="70022734" w:rsidR="00CB0BDE" w:rsidRPr="00D92F91" w:rsidRDefault="00CB0BDE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CB0BDE" w:rsidRPr="00D92F91" w14:paraId="35F0035E" w14:textId="77777777" w:rsidTr="00647436">
        <w:trPr>
          <w:trHeight w:val="2156"/>
        </w:trPr>
        <w:tc>
          <w:tcPr>
            <w:tcW w:w="4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E2447" w14:textId="77777777" w:rsidR="00070684" w:rsidRDefault="00070684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197652A6" w14:textId="77777777" w:rsidR="00070684" w:rsidRDefault="00070684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619CC078" w14:textId="1E32AF28" w:rsidR="00CB0BDE" w:rsidRPr="00D92F91" w:rsidRDefault="00CB0BDE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ELISANGELA FERNANDES BOKORNI</w:t>
            </w:r>
          </w:p>
          <w:p w14:paraId="5590AE4F" w14:textId="35D468AA" w:rsidR="00CB0BDE" w:rsidRPr="00D35940" w:rsidRDefault="0026239C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 Adjunta</w:t>
            </w:r>
          </w:p>
          <w:p w14:paraId="5B7EE41B" w14:textId="77777777" w:rsidR="00CB0BDE" w:rsidRDefault="00CB0BDE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3E29F7B" w14:textId="77777777" w:rsidR="00647436" w:rsidRDefault="00647436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05BB79B" w14:textId="77777777" w:rsidR="00647436" w:rsidRDefault="00647436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754FA3FF" w14:textId="77777777" w:rsidR="00647436" w:rsidRDefault="00647436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98A2FCA" w14:textId="77777777" w:rsidR="00647436" w:rsidRDefault="00647436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A7BEA10" w14:textId="0B53665A" w:rsidR="00647436" w:rsidRPr="00D92F91" w:rsidRDefault="00647436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B37A5" w14:textId="411205DC" w:rsidR="00070684" w:rsidRDefault="00D80628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                     </w:t>
            </w:r>
          </w:p>
          <w:p w14:paraId="23F4BF2D" w14:textId="5845AEEC" w:rsidR="00D80628" w:rsidRPr="00D80628" w:rsidRDefault="00D80628" w:rsidP="0007687C">
            <w:pPr>
              <w:autoSpaceDE w:val="0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                           </w:t>
            </w:r>
            <w:r w:rsidRPr="00D80628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  <w:t xml:space="preserve"> AUSENTE</w:t>
            </w:r>
          </w:p>
          <w:p w14:paraId="1C33E217" w14:textId="60BBE95F" w:rsidR="00CB0BDE" w:rsidRDefault="00CB0BDE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  <w:p w14:paraId="0D7545D4" w14:textId="77777777" w:rsidR="00CB0BDE" w:rsidRPr="00D35940" w:rsidRDefault="00CB0BDE" w:rsidP="0007687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EE575F0" w14:textId="77777777" w:rsidR="00CB0BDE" w:rsidRDefault="00CB0BDE" w:rsidP="0007687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BF58F46" w14:textId="77777777" w:rsidR="00070684" w:rsidRDefault="00070684" w:rsidP="0007687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8BC1615" w14:textId="77777777" w:rsidR="00070684" w:rsidRDefault="00070684" w:rsidP="0007687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70495B4" w14:textId="5C91090C" w:rsidR="0026239C" w:rsidRPr="00D35940" w:rsidRDefault="0026239C" w:rsidP="000768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0BDE" w:rsidRPr="00D92F91" w14:paraId="1FA72EBB" w14:textId="77777777" w:rsidTr="00647436">
        <w:trPr>
          <w:trHeight w:val="878"/>
        </w:trPr>
        <w:tc>
          <w:tcPr>
            <w:tcW w:w="4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DF2FB" w14:textId="40F3CBB1" w:rsidR="00CB0BDE" w:rsidRDefault="00AD3B0D" w:rsidP="0007687C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Karen mayumi matsumoto</w:t>
            </w:r>
          </w:p>
          <w:p w14:paraId="391F6C1D" w14:textId="77777777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14:paraId="715C6802" w14:textId="77777777" w:rsidR="00CB0BDE" w:rsidRDefault="00CB0BDE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630736C" w14:textId="77777777" w:rsidR="00647436" w:rsidRDefault="00647436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6036F94E" w14:textId="77777777" w:rsidR="00647436" w:rsidRDefault="00647436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4017EC7" w14:textId="77777777" w:rsidR="00647436" w:rsidRDefault="00647436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58361B7" w14:textId="58A99E82" w:rsidR="00647436" w:rsidRPr="00D92F91" w:rsidRDefault="00647436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86068" w14:textId="7594B080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CB0BDE" w:rsidRPr="00D92F91" w14:paraId="3BFB870F" w14:textId="77777777" w:rsidTr="00647436">
        <w:trPr>
          <w:trHeight w:val="2473"/>
        </w:trPr>
        <w:tc>
          <w:tcPr>
            <w:tcW w:w="4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87135" w14:textId="77777777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14:paraId="50DFF8AA" w14:textId="77777777" w:rsidR="00CB0BDE" w:rsidRDefault="00CB0BDE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14:paraId="0939EAEE" w14:textId="77777777" w:rsidR="0026239C" w:rsidRDefault="0026239C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42C229B8" w14:textId="77777777" w:rsidR="0026239C" w:rsidRDefault="0026239C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07350D1" w14:textId="77777777" w:rsidR="0026239C" w:rsidRDefault="0026239C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77C057F" w14:textId="77777777" w:rsidR="0026239C" w:rsidRDefault="0026239C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DDBDDB7" w14:textId="72F04B0C" w:rsidR="0026239C" w:rsidRPr="00D92F91" w:rsidRDefault="0026239C" w:rsidP="0007687C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578D8" w14:textId="77777777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  <w:p w14:paraId="1689B543" w14:textId="77777777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14:paraId="3B791B5F" w14:textId="77777777" w:rsidR="00CB0BDE" w:rsidRPr="00D92F91" w:rsidRDefault="00CB0BDE" w:rsidP="00CB0BD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47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</w:tblGrid>
      <w:tr w:rsidR="00CB0BDE" w:rsidRPr="00D92F91" w14:paraId="3A3773FD" w14:textId="77777777" w:rsidTr="0007687C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BEBF2" w14:textId="77777777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10B105A" w14:textId="77777777" w:rsidR="00B80130" w:rsidRPr="00D92F91" w:rsidRDefault="0084053E" w:rsidP="00CB0BDE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sectPr w:rsidR="00B80130" w:rsidRPr="00D92F91" w:rsidSect="00010F38">
      <w:headerReference w:type="default" r:id="rId7"/>
      <w:footerReference w:type="default" r:id="rId8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A16C" w14:textId="77777777" w:rsidR="00440305" w:rsidRDefault="00440305" w:rsidP="00B3042C">
      <w:r>
        <w:separator/>
      </w:r>
    </w:p>
  </w:endnote>
  <w:endnote w:type="continuationSeparator" w:id="0">
    <w:p w14:paraId="65A5EA9F" w14:textId="77777777" w:rsidR="00440305" w:rsidRDefault="00440305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C1EB5FC" w14:textId="77777777"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AB09B8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</w:p>
      <w:p w14:paraId="41388AD2" w14:textId="77777777" w:rsidR="00B3042C" w:rsidRPr="00B3042C" w:rsidRDefault="0084053E">
        <w:pPr>
          <w:pStyle w:val="Rodap"/>
          <w:jc w:val="center"/>
          <w:rPr>
            <w:sz w:val="16"/>
            <w:szCs w:val="16"/>
          </w:rPr>
        </w:pPr>
      </w:p>
    </w:sdtContent>
  </w:sdt>
  <w:p w14:paraId="313260F3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DCB3566" wp14:editId="07CC5822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20CB" w14:textId="77777777" w:rsidR="00440305" w:rsidRDefault="00440305" w:rsidP="00B3042C">
      <w:r>
        <w:separator/>
      </w:r>
    </w:p>
  </w:footnote>
  <w:footnote w:type="continuationSeparator" w:id="0">
    <w:p w14:paraId="63A79304" w14:textId="77777777" w:rsidR="00440305" w:rsidRDefault="00440305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93B5" w14:textId="77777777"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2DC6146A" wp14:editId="2309E60D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855"/>
    <w:multiLevelType w:val="multilevel"/>
    <w:tmpl w:val="8646B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025565">
    <w:abstractNumId w:val="1"/>
  </w:num>
  <w:num w:numId="2" w16cid:durableId="23679256">
    <w:abstractNumId w:val="6"/>
  </w:num>
  <w:num w:numId="3" w16cid:durableId="571618123">
    <w:abstractNumId w:val="2"/>
  </w:num>
  <w:num w:numId="4" w16cid:durableId="240602905">
    <w:abstractNumId w:val="3"/>
  </w:num>
  <w:num w:numId="5" w16cid:durableId="770665148">
    <w:abstractNumId w:val="0"/>
  </w:num>
  <w:num w:numId="6" w16cid:durableId="1273711371">
    <w:abstractNumId w:val="4"/>
  </w:num>
  <w:num w:numId="7" w16cid:durableId="516506866">
    <w:abstractNumId w:val="5"/>
  </w:num>
  <w:num w:numId="8" w16cid:durableId="13557683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10F38"/>
    <w:rsid w:val="000606AF"/>
    <w:rsid w:val="00070684"/>
    <w:rsid w:val="000C39DE"/>
    <w:rsid w:val="000D433B"/>
    <w:rsid w:val="000E1061"/>
    <w:rsid w:val="000F5297"/>
    <w:rsid w:val="00107577"/>
    <w:rsid w:val="001506C4"/>
    <w:rsid w:val="00154E81"/>
    <w:rsid w:val="00174875"/>
    <w:rsid w:val="001A7329"/>
    <w:rsid w:val="001C7E0C"/>
    <w:rsid w:val="00202CEA"/>
    <w:rsid w:val="00210463"/>
    <w:rsid w:val="00211720"/>
    <w:rsid w:val="0022415A"/>
    <w:rsid w:val="00250955"/>
    <w:rsid w:val="00260765"/>
    <w:rsid w:val="0026239C"/>
    <w:rsid w:val="002632B4"/>
    <w:rsid w:val="00273784"/>
    <w:rsid w:val="00277382"/>
    <w:rsid w:val="002C335D"/>
    <w:rsid w:val="002D52C2"/>
    <w:rsid w:val="002D7ABC"/>
    <w:rsid w:val="0034047A"/>
    <w:rsid w:val="0034317B"/>
    <w:rsid w:val="00346DE9"/>
    <w:rsid w:val="00360844"/>
    <w:rsid w:val="003D0E0E"/>
    <w:rsid w:val="003D724D"/>
    <w:rsid w:val="003E1359"/>
    <w:rsid w:val="00413F77"/>
    <w:rsid w:val="00414906"/>
    <w:rsid w:val="004368CC"/>
    <w:rsid w:val="00440305"/>
    <w:rsid w:val="00443BB6"/>
    <w:rsid w:val="00471854"/>
    <w:rsid w:val="0047369C"/>
    <w:rsid w:val="00475B13"/>
    <w:rsid w:val="0049203A"/>
    <w:rsid w:val="00494DF4"/>
    <w:rsid w:val="00497144"/>
    <w:rsid w:val="004B44DB"/>
    <w:rsid w:val="004D4425"/>
    <w:rsid w:val="00512134"/>
    <w:rsid w:val="00516C5A"/>
    <w:rsid w:val="00534F70"/>
    <w:rsid w:val="00536529"/>
    <w:rsid w:val="005546D0"/>
    <w:rsid w:val="005A0A65"/>
    <w:rsid w:val="005A783E"/>
    <w:rsid w:val="005E3E4C"/>
    <w:rsid w:val="00647436"/>
    <w:rsid w:val="00653387"/>
    <w:rsid w:val="006541CC"/>
    <w:rsid w:val="006B3234"/>
    <w:rsid w:val="006D539B"/>
    <w:rsid w:val="006D7207"/>
    <w:rsid w:val="0070131E"/>
    <w:rsid w:val="00731878"/>
    <w:rsid w:val="0074776C"/>
    <w:rsid w:val="0079511B"/>
    <w:rsid w:val="007A2DBE"/>
    <w:rsid w:val="007C12F3"/>
    <w:rsid w:val="007F6B36"/>
    <w:rsid w:val="0080147C"/>
    <w:rsid w:val="0084053E"/>
    <w:rsid w:val="008578C4"/>
    <w:rsid w:val="00890C5B"/>
    <w:rsid w:val="008918E5"/>
    <w:rsid w:val="008A63C1"/>
    <w:rsid w:val="008D418E"/>
    <w:rsid w:val="008F56EB"/>
    <w:rsid w:val="00904455"/>
    <w:rsid w:val="00904B2A"/>
    <w:rsid w:val="00930604"/>
    <w:rsid w:val="009641DD"/>
    <w:rsid w:val="00966FD6"/>
    <w:rsid w:val="00977508"/>
    <w:rsid w:val="00991251"/>
    <w:rsid w:val="009B261A"/>
    <w:rsid w:val="009C1437"/>
    <w:rsid w:val="009C2C06"/>
    <w:rsid w:val="009C4836"/>
    <w:rsid w:val="009D0474"/>
    <w:rsid w:val="00A176C7"/>
    <w:rsid w:val="00A805AF"/>
    <w:rsid w:val="00AB09B8"/>
    <w:rsid w:val="00AD3B0D"/>
    <w:rsid w:val="00AE12B7"/>
    <w:rsid w:val="00AE71E5"/>
    <w:rsid w:val="00B3042C"/>
    <w:rsid w:val="00B7250B"/>
    <w:rsid w:val="00B84D45"/>
    <w:rsid w:val="00B9517B"/>
    <w:rsid w:val="00BB70BA"/>
    <w:rsid w:val="00BF55E4"/>
    <w:rsid w:val="00C26F27"/>
    <w:rsid w:val="00C40C77"/>
    <w:rsid w:val="00C91FA5"/>
    <w:rsid w:val="00C96BEC"/>
    <w:rsid w:val="00CB0BDE"/>
    <w:rsid w:val="00D26BB7"/>
    <w:rsid w:val="00D26D88"/>
    <w:rsid w:val="00D50BCC"/>
    <w:rsid w:val="00D5566D"/>
    <w:rsid w:val="00D57A70"/>
    <w:rsid w:val="00D6703D"/>
    <w:rsid w:val="00D80576"/>
    <w:rsid w:val="00D80628"/>
    <w:rsid w:val="00D92F91"/>
    <w:rsid w:val="00D9779A"/>
    <w:rsid w:val="00D97A99"/>
    <w:rsid w:val="00DA6C8E"/>
    <w:rsid w:val="00DD1D5D"/>
    <w:rsid w:val="00DE290C"/>
    <w:rsid w:val="00E024F2"/>
    <w:rsid w:val="00E1522B"/>
    <w:rsid w:val="00E8693C"/>
    <w:rsid w:val="00EC68FF"/>
    <w:rsid w:val="00EE7C09"/>
    <w:rsid w:val="00F52AF3"/>
    <w:rsid w:val="00F64F45"/>
    <w:rsid w:val="00F76940"/>
    <w:rsid w:val="00FA4F68"/>
    <w:rsid w:val="00FB0E7E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B1BD7"/>
  <w15:docId w15:val="{45C68095-6E7F-4A41-9611-B15206E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vfa</dc:creator>
  <cp:lastModifiedBy>Tiago Ito Eleodoro</cp:lastModifiedBy>
  <cp:revision>6</cp:revision>
  <cp:lastPrinted>2023-04-17T15:50:00Z</cp:lastPrinted>
  <dcterms:created xsi:type="dcterms:W3CDTF">2023-04-14T20:50:00Z</dcterms:created>
  <dcterms:modified xsi:type="dcterms:W3CDTF">2023-06-05T12:35:00Z</dcterms:modified>
</cp:coreProperties>
</file>