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Pr="006065F9" w:rsidRDefault="00094BCD">
      <w:pPr>
        <w:pStyle w:val="Corpodetexto"/>
      </w:pPr>
    </w:p>
    <w:p w14:paraId="1659929A" w14:textId="123F6AA1" w:rsidR="00094BCD" w:rsidRPr="006065F9" w:rsidRDefault="00725615">
      <w:pPr>
        <w:spacing w:before="91" w:line="276" w:lineRule="auto"/>
        <w:ind w:left="220" w:right="201"/>
        <w:jc w:val="both"/>
      </w:pPr>
      <w:r w:rsidRPr="006065F9">
        <w:rPr>
          <w:b/>
        </w:rPr>
        <w:t xml:space="preserve">A COMISSÃO DE EXERCÍCIO PROFISSIONAL – (CEP-CAU/MT), </w:t>
      </w:r>
      <w:r w:rsidRPr="006065F9">
        <w:t>reunida ordinariamente de maneira virtual (apli</w:t>
      </w:r>
      <w:r w:rsidR="00D26A10" w:rsidRPr="006065F9">
        <w:t xml:space="preserve">cativo Microsoft Teams), no dia </w:t>
      </w:r>
      <w:r w:rsidR="009E2082">
        <w:rPr>
          <w:b/>
        </w:rPr>
        <w:t>23</w:t>
      </w:r>
      <w:r w:rsidR="00A97D94">
        <w:rPr>
          <w:b/>
        </w:rPr>
        <w:t xml:space="preserve"> de </w:t>
      </w:r>
      <w:r w:rsidR="009E2082">
        <w:rPr>
          <w:b/>
        </w:rPr>
        <w:t xml:space="preserve">junho </w:t>
      </w:r>
      <w:r w:rsidR="00635A5B" w:rsidRPr="006065F9">
        <w:rPr>
          <w:b/>
        </w:rPr>
        <w:t>de 2023</w:t>
      </w:r>
      <w:r w:rsidRPr="006065F9">
        <w:t>, no uso das competências que lhe conferem o art. 96 do Regimento Interno do CAU/MT, após análise do assunto em epígrafe, e</w:t>
      </w:r>
    </w:p>
    <w:p w14:paraId="0559CB95" w14:textId="77777777" w:rsidR="00094BCD" w:rsidRPr="006065F9" w:rsidRDefault="00094BCD">
      <w:pPr>
        <w:pStyle w:val="Corpodetexto"/>
      </w:pPr>
    </w:p>
    <w:p w14:paraId="6E750CED" w14:textId="06AAEA08" w:rsidR="006065F9" w:rsidRDefault="00635A5B" w:rsidP="00635A5B">
      <w:pPr>
        <w:pStyle w:val="Corpodetexto"/>
        <w:spacing w:line="276" w:lineRule="auto"/>
        <w:ind w:left="220" w:right="203"/>
        <w:jc w:val="both"/>
      </w:pPr>
      <w:r w:rsidRPr="006065F9">
        <w:t xml:space="preserve">Considerando que apresentado o relatório e voto do </w:t>
      </w:r>
      <w:r w:rsidR="006065F9" w:rsidRPr="006065F9">
        <w:t>C</w:t>
      </w:r>
      <w:r w:rsidRPr="006065F9">
        <w:t xml:space="preserve">onselheiro </w:t>
      </w:r>
      <w:r w:rsidR="006065F9" w:rsidRPr="006065F9">
        <w:t>R</w:t>
      </w:r>
      <w:r w:rsidRPr="006065F9">
        <w:t xml:space="preserve">elator, a </w:t>
      </w:r>
      <w:r w:rsidR="006065F9" w:rsidRPr="006065F9">
        <w:t>C</w:t>
      </w:r>
      <w:r w:rsidRPr="006065F9">
        <w:t>omissão decidirá pela manutenção do auto de infração ou pelo arquivamento fundamentado do processo, conforme</w:t>
      </w:r>
      <w:r w:rsidR="006065F9" w:rsidRPr="006065F9">
        <w:t xml:space="preserve"> </w:t>
      </w:r>
      <w:r w:rsidR="006065F9" w:rsidRPr="00007D21">
        <w:t>§2º do art. 49 da Resolução CAU/BR nº. 198/2020.</w:t>
      </w:r>
    </w:p>
    <w:p w14:paraId="7FC14EF6" w14:textId="77777777" w:rsidR="006065F9" w:rsidRDefault="006065F9" w:rsidP="00635A5B">
      <w:pPr>
        <w:pStyle w:val="Corpodetexto"/>
        <w:spacing w:line="276" w:lineRule="auto"/>
        <w:ind w:left="220" w:right="203"/>
        <w:jc w:val="both"/>
      </w:pPr>
    </w:p>
    <w:p w14:paraId="6D147E5F" w14:textId="7C7E0B53" w:rsidR="00635A5B" w:rsidRPr="006065F9" w:rsidRDefault="006065F9" w:rsidP="00635A5B">
      <w:pPr>
        <w:pStyle w:val="Corpodetexto"/>
        <w:spacing w:line="276" w:lineRule="auto"/>
        <w:ind w:left="220" w:right="203"/>
        <w:jc w:val="both"/>
      </w:pPr>
      <w:r>
        <w:t>Considerando a constatação de vícios processuais insanáveis que levam à extinção do processo, conforme artigo 78, inciso</w:t>
      </w:r>
      <w:r w:rsidR="009C5EB6">
        <w:t>s</w:t>
      </w:r>
      <w:r>
        <w:t xml:space="preserve"> I</w:t>
      </w:r>
      <w:r w:rsidR="009C5EB6">
        <w:t xml:space="preserve"> e III</w:t>
      </w:r>
      <w:r>
        <w:t xml:space="preserve">, </w:t>
      </w:r>
      <w:r w:rsidR="00635A5B" w:rsidRPr="006065F9">
        <w:t>da Resolução CAU/BR nº</w:t>
      </w:r>
      <w:r w:rsidRPr="006065F9">
        <w:t>.</w:t>
      </w:r>
      <w:r w:rsidR="00635A5B" w:rsidRPr="006065F9">
        <w:t xml:space="preserve"> 198/2020.</w:t>
      </w:r>
    </w:p>
    <w:p w14:paraId="4201927A" w14:textId="77777777" w:rsidR="00635A5B" w:rsidRPr="006065F9" w:rsidRDefault="00635A5B" w:rsidP="006065F9">
      <w:pPr>
        <w:pStyle w:val="Corpodetexto"/>
        <w:ind w:left="1134" w:right="203"/>
        <w:jc w:val="both"/>
        <w:rPr>
          <w:i/>
          <w:iCs/>
        </w:rPr>
      </w:pPr>
    </w:p>
    <w:p w14:paraId="1390148C" w14:textId="77777777" w:rsidR="00D556CE" w:rsidRPr="009E2082" w:rsidRDefault="00725615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“</w:t>
      </w:r>
      <w:r w:rsidR="00D556CE" w:rsidRPr="006065F9">
        <w:rPr>
          <w:i/>
          <w:iCs/>
        </w:rPr>
        <w:t>A</w:t>
      </w:r>
      <w:r w:rsidR="00D556CE" w:rsidRPr="009E2082">
        <w:rPr>
          <w:i/>
          <w:iCs/>
        </w:rPr>
        <w:t>rt. 78. A extinção do processo ocorrerá quando:</w:t>
      </w:r>
    </w:p>
    <w:p w14:paraId="1970F52F" w14:textId="77777777" w:rsidR="00D556CE" w:rsidRPr="009C5EB6" w:rsidRDefault="00D556CE" w:rsidP="006065F9">
      <w:pPr>
        <w:tabs>
          <w:tab w:val="left" w:pos="1418"/>
        </w:tabs>
        <w:ind w:left="1134" w:right="134"/>
        <w:jc w:val="both"/>
        <w:rPr>
          <w:b/>
          <w:bCs/>
          <w:i/>
          <w:iCs/>
        </w:rPr>
      </w:pPr>
      <w:r w:rsidRPr="009C5EB6">
        <w:rPr>
          <w:b/>
          <w:bCs/>
          <w:i/>
          <w:iCs/>
        </w:rPr>
        <w:t>I - qualquer uma das instâncias julgadoras concluir pela inconsistência dos elementos indicativos da infração ou quando houver vício insanável na constituição do processo;</w:t>
      </w:r>
    </w:p>
    <w:p w14:paraId="1D7ADA01" w14:textId="77777777" w:rsidR="00D556CE" w:rsidRPr="006065F9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6065F9">
        <w:rPr>
          <w:i/>
          <w:iCs/>
        </w:rPr>
        <w:t>II - for constatada a ocorrência de prescrição;</w:t>
      </w:r>
    </w:p>
    <w:p w14:paraId="0D0A083F" w14:textId="77777777" w:rsidR="00D556CE" w:rsidRPr="006065F9" w:rsidRDefault="00D556CE" w:rsidP="006065F9">
      <w:pPr>
        <w:tabs>
          <w:tab w:val="left" w:pos="1418"/>
        </w:tabs>
        <w:ind w:left="1134" w:right="134"/>
        <w:jc w:val="both"/>
        <w:rPr>
          <w:i/>
          <w:iCs/>
        </w:rPr>
      </w:pPr>
      <w:r w:rsidRPr="009C5EB6">
        <w:rPr>
          <w:b/>
          <w:bCs/>
          <w:i/>
          <w:iCs/>
        </w:rPr>
        <w:t>III - uma</w:t>
      </w:r>
      <w:r w:rsidRPr="009E2082">
        <w:rPr>
          <w:b/>
          <w:bCs/>
          <w:i/>
          <w:iCs/>
        </w:rPr>
        <w:t xml:space="preserve"> das instâncias julgadoras concluir que se exauriu a finalidade do processo</w:t>
      </w:r>
      <w:r w:rsidRPr="009C5EB6">
        <w:rPr>
          <w:b/>
          <w:bCs/>
          <w:i/>
          <w:iCs/>
        </w:rPr>
        <w:t xml:space="preserve"> ou a execução da decisão se tornar inviável, inútil ou prejudicada por fato superveniente;</w:t>
      </w:r>
    </w:p>
    <w:p w14:paraId="2527FF57" w14:textId="54EB0EFC" w:rsidR="00094BCD" w:rsidRPr="006065F9" w:rsidRDefault="00D556CE" w:rsidP="006065F9">
      <w:pPr>
        <w:tabs>
          <w:tab w:val="left" w:pos="1418"/>
        </w:tabs>
        <w:ind w:left="1134"/>
        <w:jc w:val="both"/>
        <w:rPr>
          <w:i/>
          <w:iCs/>
        </w:rPr>
      </w:pPr>
      <w:r w:rsidRPr="006065F9">
        <w:rPr>
          <w:i/>
          <w:iCs/>
        </w:rPr>
        <w:t>IV - for proferida decisão definitiva, caracterizando trânsito em julgado, mesmo sem a regularização do ato infracional ou do pagamento integral da multa.</w:t>
      </w:r>
      <w:r w:rsidR="00725615" w:rsidRPr="006065F9">
        <w:rPr>
          <w:i/>
          <w:iCs/>
        </w:rPr>
        <w:t>”</w:t>
      </w:r>
    </w:p>
    <w:p w14:paraId="1120EADF" w14:textId="77777777" w:rsidR="00094BCD" w:rsidRPr="006065F9" w:rsidRDefault="00094BCD" w:rsidP="006065F9">
      <w:pPr>
        <w:pStyle w:val="Corpodetexto"/>
        <w:spacing w:before="4"/>
        <w:ind w:left="1134"/>
        <w:rPr>
          <w:i/>
          <w:iCs/>
        </w:rPr>
      </w:pPr>
    </w:p>
    <w:p w14:paraId="36DF1F37" w14:textId="7F9E7899" w:rsidR="00094BCD" w:rsidRPr="006065F9" w:rsidRDefault="00725615">
      <w:pPr>
        <w:pStyle w:val="Corpodetexto"/>
        <w:spacing w:line="276" w:lineRule="auto"/>
        <w:ind w:left="220" w:right="209"/>
        <w:jc w:val="both"/>
      </w:pPr>
      <w:r w:rsidRPr="006065F9">
        <w:t xml:space="preserve">Considerando o relatório e voto fundamentado do (a) Conselheiro (a) </w:t>
      </w:r>
      <w:r w:rsidR="00CA38C6">
        <w:t>R</w:t>
      </w:r>
      <w:r w:rsidRPr="006065F9">
        <w:t xml:space="preserve">elator (a) </w:t>
      </w:r>
      <w:r w:rsidR="00ED3F66">
        <w:t>Almir Sebastião Ribeiro de Souza</w:t>
      </w:r>
      <w:r w:rsidRPr="006065F9">
        <w:t>.</w:t>
      </w:r>
    </w:p>
    <w:p w14:paraId="28BD4F48" w14:textId="77777777" w:rsidR="00094BCD" w:rsidRPr="006065F9" w:rsidRDefault="00094BCD">
      <w:pPr>
        <w:pStyle w:val="Corpodetexto"/>
        <w:spacing w:before="4"/>
      </w:pPr>
    </w:p>
    <w:p w14:paraId="01974FE2" w14:textId="77777777" w:rsidR="00094BCD" w:rsidRPr="006065F9" w:rsidRDefault="00725615">
      <w:pPr>
        <w:pStyle w:val="Ttulo1"/>
      </w:pPr>
      <w:r w:rsidRPr="006065F9">
        <w:t>DELIBEROU:</w:t>
      </w:r>
    </w:p>
    <w:p w14:paraId="24E03299" w14:textId="77777777" w:rsidR="00094BCD" w:rsidRPr="006065F9" w:rsidRDefault="00094BCD">
      <w:pPr>
        <w:pStyle w:val="Corpodetexto"/>
        <w:spacing w:before="6"/>
        <w:rPr>
          <w:b/>
        </w:rPr>
      </w:pPr>
    </w:p>
    <w:p w14:paraId="4801D27A" w14:textId="00612524" w:rsidR="00094BCD" w:rsidRPr="006065F9" w:rsidRDefault="00725615" w:rsidP="006065F9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jc w:val="both"/>
      </w:pPr>
      <w:r w:rsidRPr="006065F9">
        <w:t>Decidir</w:t>
      </w:r>
      <w:r w:rsidRPr="006065F9">
        <w:rPr>
          <w:spacing w:val="-6"/>
        </w:rPr>
        <w:t xml:space="preserve"> </w:t>
      </w:r>
      <w:r w:rsidRPr="006065F9">
        <w:t>pelo</w:t>
      </w:r>
      <w:r w:rsidRPr="006065F9">
        <w:rPr>
          <w:spacing w:val="-7"/>
        </w:rPr>
        <w:t xml:space="preserve"> </w:t>
      </w:r>
      <w:r w:rsidRPr="006065F9">
        <w:t>arquivamento</w:t>
      </w:r>
      <w:r w:rsidRPr="006065F9">
        <w:rPr>
          <w:spacing w:val="-10"/>
        </w:rPr>
        <w:t xml:space="preserve"> </w:t>
      </w:r>
      <w:r w:rsidRPr="006065F9">
        <w:t>fundamentado</w:t>
      </w:r>
      <w:r w:rsidRPr="006065F9">
        <w:rPr>
          <w:spacing w:val="-7"/>
        </w:rPr>
        <w:t xml:space="preserve"> </w:t>
      </w:r>
      <w:r w:rsidRPr="006065F9">
        <w:t>do</w:t>
      </w:r>
      <w:r w:rsidRPr="006065F9">
        <w:rPr>
          <w:spacing w:val="-6"/>
        </w:rPr>
        <w:t xml:space="preserve"> </w:t>
      </w:r>
      <w:r w:rsidRPr="006065F9">
        <w:t>processo</w:t>
      </w:r>
      <w:r w:rsidRPr="006065F9">
        <w:rPr>
          <w:spacing w:val="-10"/>
        </w:rPr>
        <w:t xml:space="preserve"> </w:t>
      </w:r>
      <w:r w:rsidR="006065F9" w:rsidRPr="006065F9">
        <w:t>de</w:t>
      </w:r>
      <w:r w:rsidRPr="006065F9">
        <w:rPr>
          <w:spacing w:val="-7"/>
        </w:rPr>
        <w:t xml:space="preserve"> </w:t>
      </w:r>
      <w:r w:rsidRPr="006065F9">
        <w:t>exercício</w:t>
      </w:r>
      <w:r w:rsidRPr="006065F9">
        <w:rPr>
          <w:spacing w:val="-7"/>
        </w:rPr>
        <w:t xml:space="preserve"> </w:t>
      </w:r>
      <w:r w:rsidRPr="006065F9">
        <w:t>profissional</w:t>
      </w:r>
      <w:r w:rsidRPr="006065F9">
        <w:rPr>
          <w:spacing w:val="-5"/>
        </w:rPr>
        <w:t xml:space="preserve"> </w:t>
      </w:r>
      <w:r w:rsidRPr="006065F9">
        <w:t>n</w:t>
      </w:r>
      <w:r w:rsidR="00635A5B" w:rsidRPr="006065F9">
        <w:t>.</w:t>
      </w:r>
      <w:r w:rsidRPr="006065F9">
        <w:t>º</w:t>
      </w:r>
      <w:r w:rsidRPr="006065F9">
        <w:rPr>
          <w:spacing w:val="-5"/>
        </w:rPr>
        <w:t xml:space="preserve"> </w:t>
      </w:r>
      <w:r w:rsidR="00ED3F66">
        <w:t>1584536/2022</w:t>
      </w:r>
      <w:r w:rsidR="00D26A10" w:rsidRPr="006065F9">
        <w:t>, em nome de</w:t>
      </w:r>
      <w:r w:rsidRPr="006065F9">
        <w:t xml:space="preserve"> </w:t>
      </w:r>
      <w:r w:rsidR="00ED3F66">
        <w:t>Eduardo de Assis Garcia Eireli</w:t>
      </w:r>
      <w:r w:rsidR="006065F9">
        <w:t>.</w:t>
      </w:r>
    </w:p>
    <w:p w14:paraId="244C3E04" w14:textId="77777777" w:rsidR="00094BCD" w:rsidRPr="006065F9" w:rsidRDefault="00094BCD">
      <w:pPr>
        <w:pStyle w:val="Corpodetexto"/>
        <w:spacing w:before="1"/>
      </w:pPr>
    </w:p>
    <w:p w14:paraId="1BF3DD1F" w14:textId="77777777" w:rsidR="00094BCD" w:rsidRPr="006065F9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</w:pPr>
      <w:r w:rsidRPr="006065F9">
        <w:t>Conceder ao autuado prazo de 30 (trinta) dias contados a partir do primeiro dia útil subsequente ao do recebimento da comunicação para interposição de recurso, que terá efeito suspensivo ao Plenário do</w:t>
      </w:r>
      <w:r w:rsidRPr="006065F9">
        <w:rPr>
          <w:spacing w:val="-4"/>
        </w:rPr>
        <w:t xml:space="preserve"> </w:t>
      </w:r>
      <w:r w:rsidRPr="006065F9">
        <w:t>CAU/MT.</w:t>
      </w:r>
    </w:p>
    <w:p w14:paraId="7576B48B" w14:textId="77777777" w:rsidR="00094BCD" w:rsidRPr="006065F9" w:rsidRDefault="00094BCD">
      <w:pPr>
        <w:pStyle w:val="Corpodetexto"/>
        <w:spacing w:before="4"/>
      </w:pPr>
    </w:p>
    <w:p w14:paraId="65F920DF" w14:textId="77777777" w:rsidR="00094BCD" w:rsidRPr="006065F9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 w:rsidRPr="006065F9">
        <w:t>Transitado em julgado sem que haja interposição de recurso, o CAU/MT realizará a Certidão de Trânsito em Julgado e extinguirá o processo de fiscalização, arquivando-o</w:t>
      </w:r>
      <w:r w:rsidRPr="006065F9">
        <w:rPr>
          <w:spacing w:val="-16"/>
        </w:rPr>
        <w:t xml:space="preserve"> </w:t>
      </w:r>
      <w:r w:rsidRPr="006065F9">
        <w:t>permanentemente.</w:t>
      </w:r>
    </w:p>
    <w:p w14:paraId="526822EA" w14:textId="77777777" w:rsidR="00835F6D" w:rsidRDefault="00835F6D" w:rsidP="00835F6D">
      <w:pPr>
        <w:pStyle w:val="PargrafodaLista"/>
        <w:tabs>
          <w:tab w:val="left" w:pos="284"/>
          <w:tab w:val="left" w:pos="851"/>
        </w:tabs>
        <w:spacing w:line="276" w:lineRule="auto"/>
        <w:ind w:firstLine="0"/>
        <w:jc w:val="both"/>
        <w:rPr>
          <w:color w:val="000000" w:themeColor="text1"/>
          <w:lang w:eastAsia="pt-BR"/>
        </w:rPr>
      </w:pPr>
    </w:p>
    <w:p w14:paraId="1CE413F8" w14:textId="6ADB3200" w:rsidR="00835F6D" w:rsidRPr="00DD5177" w:rsidRDefault="00835F6D" w:rsidP="00835F6D">
      <w:pPr>
        <w:pStyle w:val="PargrafodaLista"/>
        <w:tabs>
          <w:tab w:val="left" w:pos="284"/>
          <w:tab w:val="left" w:pos="1134"/>
        </w:tabs>
        <w:spacing w:line="276" w:lineRule="auto"/>
        <w:ind w:left="284" w:right="142" w:firstLine="0"/>
        <w:jc w:val="both"/>
        <w:rPr>
          <w:color w:val="000000" w:themeColor="text1"/>
          <w:lang w:val="pt-BR"/>
        </w:rPr>
      </w:pPr>
      <w:r w:rsidRPr="009E2082">
        <w:rPr>
          <w:color w:val="FF0000"/>
          <w:lang w:eastAsia="pt-BR"/>
        </w:rPr>
        <w:t xml:space="preserve">Com </w:t>
      </w:r>
      <w:r w:rsidRPr="00DD5177">
        <w:rPr>
          <w:color w:val="000000" w:themeColor="text1"/>
          <w:lang w:eastAsia="pt-BR"/>
        </w:rPr>
        <w:t>0</w:t>
      </w:r>
      <w:r w:rsidR="00CA38C6" w:rsidRPr="00DD5177">
        <w:rPr>
          <w:color w:val="000000" w:themeColor="text1"/>
          <w:lang w:eastAsia="pt-BR"/>
        </w:rPr>
        <w:t>4</w:t>
      </w:r>
      <w:r w:rsidRPr="00DD5177">
        <w:rPr>
          <w:b/>
          <w:color w:val="000000" w:themeColor="text1"/>
          <w:lang w:eastAsia="pt-BR"/>
        </w:rPr>
        <w:t xml:space="preserve"> votos favoráveis </w:t>
      </w:r>
      <w:r w:rsidRPr="00DD5177">
        <w:rPr>
          <w:color w:val="000000" w:themeColor="text1"/>
          <w:lang w:eastAsia="pt-BR"/>
        </w:rPr>
        <w:t>dos Conselheiros Alexsandro Reis, Elisangela Fernandes Bokorni</w:t>
      </w:r>
      <w:r w:rsidR="00CA38C6" w:rsidRPr="00DD5177">
        <w:rPr>
          <w:color w:val="000000" w:themeColor="text1"/>
          <w:lang w:eastAsia="pt-BR"/>
        </w:rPr>
        <w:t>, Almir Sebastião Ribeiro de Souza</w:t>
      </w:r>
      <w:r w:rsidRPr="00DD5177">
        <w:rPr>
          <w:color w:val="000000" w:themeColor="text1"/>
          <w:lang w:eastAsia="pt-BR"/>
        </w:rPr>
        <w:t xml:space="preserve"> e Thiago Rafael Pandini; </w:t>
      </w:r>
      <w:r w:rsidRPr="00DD5177">
        <w:rPr>
          <w:b/>
          <w:color w:val="000000" w:themeColor="text1"/>
          <w:lang w:eastAsia="pt-BR"/>
        </w:rPr>
        <w:t>00 votos contrários</w:t>
      </w:r>
      <w:r w:rsidRPr="00DD5177">
        <w:rPr>
          <w:color w:val="000000" w:themeColor="text1"/>
          <w:lang w:eastAsia="pt-BR"/>
        </w:rPr>
        <w:t xml:space="preserve">; </w:t>
      </w:r>
      <w:r w:rsidRPr="00DD5177">
        <w:rPr>
          <w:b/>
          <w:color w:val="000000" w:themeColor="text1"/>
          <w:lang w:eastAsia="pt-BR"/>
        </w:rPr>
        <w:t xml:space="preserve">00 abstenções; </w:t>
      </w:r>
      <w:r w:rsidRPr="00DD5177">
        <w:rPr>
          <w:color w:val="000000" w:themeColor="text1"/>
          <w:lang w:eastAsia="pt-BR"/>
        </w:rPr>
        <w:t xml:space="preserve">e </w:t>
      </w:r>
      <w:r w:rsidRPr="00DD5177">
        <w:rPr>
          <w:b/>
          <w:bCs/>
          <w:color w:val="000000" w:themeColor="text1"/>
          <w:lang w:eastAsia="pt-BR"/>
        </w:rPr>
        <w:t>0</w:t>
      </w:r>
      <w:r w:rsidR="00CA38C6" w:rsidRPr="00DD5177">
        <w:rPr>
          <w:b/>
          <w:bCs/>
          <w:color w:val="000000" w:themeColor="text1"/>
          <w:lang w:eastAsia="pt-BR"/>
        </w:rPr>
        <w:t>0 ausência.</w:t>
      </w:r>
      <w:r w:rsidRPr="00DD5177">
        <w:rPr>
          <w:b/>
          <w:bCs/>
          <w:color w:val="000000" w:themeColor="text1"/>
          <w:lang w:eastAsia="pt-BR"/>
        </w:rPr>
        <w:t xml:space="preserve"> </w:t>
      </w:r>
    </w:p>
    <w:p w14:paraId="24FC1A9D" w14:textId="77777777" w:rsidR="00835F6D" w:rsidRPr="00DD5177" w:rsidRDefault="00835F6D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35F570EB" w14:textId="77777777" w:rsidR="00CA38C6" w:rsidRPr="00DD5177" w:rsidRDefault="00CA38C6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3F22AA0A" w14:textId="77777777" w:rsidR="00CA38C6" w:rsidRPr="00DD5177" w:rsidRDefault="00CA38C6" w:rsidP="00835F6D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9E2082" w:rsidRPr="00DD5177" w14:paraId="3CB88077" w14:textId="77777777" w:rsidTr="00835F6D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227A" w14:textId="77777777" w:rsidR="00CA38C6" w:rsidRPr="00DD5177" w:rsidRDefault="00CA38C6" w:rsidP="00CA38C6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DD5177">
              <w:rPr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78E38D64" w14:textId="77777777" w:rsidR="00CA38C6" w:rsidRPr="00DD5177" w:rsidRDefault="00CA38C6" w:rsidP="00CA38C6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rFonts w:eastAsia="Calibri"/>
                <w:color w:val="000000" w:themeColor="text1"/>
                <w:lang w:eastAsia="pt-BR"/>
              </w:rPr>
              <w:t>Coordenadora adjunta</w:t>
            </w:r>
          </w:p>
          <w:p w14:paraId="790ED2C2" w14:textId="77777777" w:rsidR="00835F6D" w:rsidRPr="00DD5177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48B85735" w14:textId="77777777" w:rsidR="00835F6D" w:rsidRPr="00DD5177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037C8FD4" w14:textId="77777777" w:rsidR="00835F6D" w:rsidRPr="00DD5177" w:rsidRDefault="00835F6D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62F67A79" w14:textId="77777777" w:rsidR="00835F6D" w:rsidRPr="00DD5177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24C55537" w14:textId="4D499F92" w:rsidR="00835F6D" w:rsidRPr="00DD5177" w:rsidRDefault="00CA38C6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DD5177">
              <w:rPr>
                <w:b/>
                <w:caps/>
                <w:color w:val="000000" w:themeColor="text1"/>
                <w:spacing w:val="4"/>
              </w:rPr>
              <w:t>ALMIR SEBASTIÃO RIBEIRO DE SOUZA</w:t>
            </w:r>
          </w:p>
          <w:p w14:paraId="4162EFFA" w14:textId="7177076A" w:rsidR="00835F6D" w:rsidRPr="00DD5177" w:rsidRDefault="00CA38C6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0B9D313A" w14:textId="77777777" w:rsidR="00835F6D" w:rsidRPr="00DD5177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287624A9" w14:textId="77777777" w:rsidR="00835F6D" w:rsidRPr="00DD5177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57692FC6" w14:textId="77777777" w:rsidR="00835F6D" w:rsidRPr="00DD5177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795AAA99" w14:textId="77777777" w:rsidR="00835F6D" w:rsidRPr="00DD5177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DD5177">
              <w:rPr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264FB076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5A316287" w14:textId="77777777" w:rsidR="00835F6D" w:rsidRPr="00DD5177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339DAFB5" w14:textId="77777777" w:rsidR="00835F6D" w:rsidRPr="00DD5177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436A845A" w14:textId="77777777" w:rsidR="00835F6D" w:rsidRPr="00DD5177" w:rsidRDefault="00835F6D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6864431D" w14:textId="77777777" w:rsidR="00835F6D" w:rsidRPr="00DD5177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DD5177">
              <w:rPr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 w:rsidRPr="00DD5177">
              <w:rPr>
                <w:b/>
                <w:caps/>
                <w:color w:val="000000" w:themeColor="text1"/>
                <w:spacing w:val="4"/>
              </w:rPr>
              <w:tab/>
            </w:r>
            <w:r w:rsidRPr="00DD5177">
              <w:rPr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696FA83E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color w:val="000000" w:themeColor="text1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4443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rFonts w:eastAsia="Calibri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4EC5B434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19EFE18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B8691F9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49ABA3A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74D8DC12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EE70277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4F5635F8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9614169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63173C93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rFonts w:eastAsia="Calibri"/>
                <w:color w:val="000000" w:themeColor="text1"/>
                <w:lang w:eastAsia="pt-BR"/>
              </w:rPr>
              <w:t xml:space="preserve">                         </w:t>
            </w:r>
          </w:p>
          <w:p w14:paraId="5CE892BD" w14:textId="77777777" w:rsidR="00835F6D" w:rsidRPr="00DD5177" w:rsidRDefault="00835F6D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pt-BR"/>
              </w:rPr>
            </w:pPr>
          </w:p>
          <w:p w14:paraId="61523479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29B401AA" w14:textId="1610FB4E" w:rsidR="00835F6D" w:rsidRPr="00DD5177" w:rsidRDefault="00835F6D">
            <w:pPr>
              <w:spacing w:line="276" w:lineRule="auto"/>
              <w:rPr>
                <w:rFonts w:eastAsia="Cambria"/>
                <w:color w:val="000000" w:themeColor="text1"/>
              </w:rPr>
            </w:pPr>
            <w:r w:rsidRPr="00DD5177">
              <w:rPr>
                <w:rFonts w:ascii="Cambria" w:eastAsia="Cambria" w:hAnsi="Cambr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2FFACE" wp14:editId="3CB20FB2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1410300311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AB5D61E" w14:textId="77777777" w:rsidR="00835F6D" w:rsidRDefault="00835F6D" w:rsidP="00835F6D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FF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margin-left:83.45pt;margin-top:11.95pt;width:76.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2AB5D61E" w14:textId="77777777" w:rsidR="00835F6D" w:rsidRDefault="00835F6D" w:rsidP="00835F6D"/>
                        </w:txbxContent>
                      </v:textbox>
                    </v:shape>
                  </w:pict>
                </mc:Fallback>
              </mc:AlternateContent>
            </w:r>
          </w:p>
          <w:p w14:paraId="79B0AC53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9CFD6A1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5699650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3EB83AE7" w14:textId="77777777" w:rsidR="00835F6D" w:rsidRPr="00DD5177" w:rsidRDefault="00835F6D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 w:rsidRPr="00DD5177"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1C6E001F" w14:textId="5E0AF2FA" w:rsidR="00094BCD" w:rsidRPr="00DD5177" w:rsidRDefault="00094BCD" w:rsidP="00835F6D">
      <w:pPr>
        <w:spacing w:before="215" w:line="276" w:lineRule="auto"/>
        <w:ind w:left="220" w:right="205"/>
        <w:jc w:val="both"/>
        <w:rPr>
          <w:b/>
          <w:color w:val="000000" w:themeColor="text1"/>
        </w:rPr>
      </w:pPr>
    </w:p>
    <w:sectPr w:rsidR="00094BCD" w:rsidRPr="00DD5177" w:rsidSect="00835F6D">
      <w:headerReference w:type="default" r:id="rId8"/>
      <w:footerReference w:type="default" r:id="rId9"/>
      <w:pgSz w:w="11900" w:h="16850"/>
      <w:pgMar w:top="3440" w:right="920" w:bottom="1160" w:left="1340" w:header="569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7314FEE" w:rsidR="00094BCD" w:rsidRDefault="000B54C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7378CCF6">
          <wp:simplePos x="0" y="0"/>
          <wp:positionH relativeFrom="margin">
            <wp:align>right</wp:align>
          </wp:positionH>
          <wp:positionV relativeFrom="page">
            <wp:posOffset>224155</wp:posOffset>
          </wp:positionV>
          <wp:extent cx="6092825" cy="673100"/>
          <wp:effectExtent l="0" t="0" r="3175" b="0"/>
          <wp:wrapSquare wrapText="bothSides"/>
          <wp:docPr id="2137961125" name="Imagem 2137961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AA30B6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 w:rsidTr="00ED3F66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D9D9D9" w:themeFill="background1" w:themeFillShade="D9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7AB65D55" w14:textId="0FD39799" w:rsidR="00094BCD" w:rsidRDefault="00ED3F66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 1584536/2022</w:t>
                                </w:r>
                              </w:p>
                            </w:tc>
                          </w:tr>
                          <w:tr w:rsidR="00094BCD" w14:paraId="022A4DE5" w14:textId="77777777" w:rsidTr="00ED3F66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D9D9D9" w:themeFill="background1" w:themeFillShade="D9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DD2FC6A" w14:textId="261A9AC5" w:rsidR="00094BCD" w:rsidRDefault="00ED3F66">
                                <w:pPr>
                                  <w:pStyle w:val="TableParagraph"/>
                                </w:pPr>
                                <w:r>
                                  <w:t>EDURDO DE ASSIS GARCIA EIRELI</w:t>
                                </w:r>
                              </w:p>
                            </w:tc>
                          </w:tr>
                          <w:tr w:rsidR="00094BCD" w14:paraId="6585E7F5" w14:textId="77777777" w:rsidTr="00ED3F66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D9D9D9" w:themeFill="background1" w:themeFillShade="D9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 w:rsidTr="00ED3F66">
                      <w:trPr>
                        <w:trHeight w:val="441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D9D9D9" w:themeFill="background1" w:themeFillShade="D9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7AB65D55" w14:textId="0FD39799" w:rsidR="00094BCD" w:rsidRDefault="00ED3F66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 1584536/2022</w:t>
                          </w:r>
                        </w:p>
                      </w:tc>
                    </w:tr>
                    <w:tr w:rsidR="00094BCD" w14:paraId="022A4DE5" w14:textId="77777777" w:rsidTr="00ED3F66">
                      <w:trPr>
                        <w:trHeight w:val="292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D9D9D9" w:themeFill="background1" w:themeFillShade="D9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DD2FC6A" w14:textId="261A9AC5" w:rsidR="00094BCD" w:rsidRDefault="00ED3F66">
                          <w:pPr>
                            <w:pStyle w:val="TableParagraph"/>
                          </w:pPr>
                          <w:r>
                            <w:t>EDURDO DE ASSIS GARCIA EIRELI</w:t>
                          </w:r>
                        </w:p>
                      </w:tc>
                    </w:tr>
                    <w:tr w:rsidR="00094BCD" w14:paraId="6585E7F5" w14:textId="77777777" w:rsidTr="00ED3F66">
                      <w:trPr>
                        <w:trHeight w:val="580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D9D9D9" w:themeFill="background1" w:themeFillShade="D9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43CA93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68F33BB4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01165B92">
              <wp:simplePos x="0" y="0"/>
              <wp:positionH relativeFrom="page">
                <wp:posOffset>2464435</wp:posOffset>
              </wp:positionH>
              <wp:positionV relativeFrom="page">
                <wp:posOffset>1981200</wp:posOffset>
              </wp:positionV>
              <wp:extent cx="2904490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0C1399AD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="006065F9">
                            <w:rPr>
                              <w:b/>
                            </w:rPr>
                            <w:t xml:space="preserve"> </w:t>
                          </w:r>
                          <w:r w:rsidR="00490C9D">
                            <w:rPr>
                              <w:b/>
                            </w:rPr>
                            <w:t>984</w:t>
                          </w:r>
                          <w:r w:rsidR="00835F6D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t>202</w:t>
                          </w:r>
                          <w:r w:rsidR="00635A5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925010" id="Text Box 2" o:spid="_x0000_s1028" type="#_x0000_t202" style="position:absolute;margin-left:194.05pt;margin-top:156pt;width:228.7pt;height:14.2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" filled="f" stroked="f">
              <v:textbox inset="0,0,0,0">
                <w:txbxContent>
                  <w:p w14:paraId="26A5D64D" w14:textId="0C1399AD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="006065F9">
                      <w:rPr>
                        <w:b/>
                      </w:rPr>
                      <w:t xml:space="preserve"> </w:t>
                    </w:r>
                    <w:r w:rsidR="00490C9D">
                      <w:rPr>
                        <w:b/>
                      </w:rPr>
                      <w:t>984</w:t>
                    </w:r>
                    <w:r w:rsidR="00835F6D"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t>202</w:t>
                    </w:r>
                    <w:r w:rsidR="00635A5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432210514">
    <w:abstractNumId w:val="0"/>
  </w:num>
  <w:num w:numId="2" w16cid:durableId="210187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0B54CF"/>
    <w:rsid w:val="0029678D"/>
    <w:rsid w:val="002D0A29"/>
    <w:rsid w:val="00490C9D"/>
    <w:rsid w:val="00494FD3"/>
    <w:rsid w:val="004F15D8"/>
    <w:rsid w:val="006065F9"/>
    <w:rsid w:val="00635A5B"/>
    <w:rsid w:val="00725615"/>
    <w:rsid w:val="00741FE4"/>
    <w:rsid w:val="00835F6D"/>
    <w:rsid w:val="009B57AF"/>
    <w:rsid w:val="009C5EB6"/>
    <w:rsid w:val="009E2082"/>
    <w:rsid w:val="009E5FC1"/>
    <w:rsid w:val="00A76CD2"/>
    <w:rsid w:val="00A97D94"/>
    <w:rsid w:val="00B64CBA"/>
    <w:rsid w:val="00CA38C6"/>
    <w:rsid w:val="00CC69AB"/>
    <w:rsid w:val="00D26A10"/>
    <w:rsid w:val="00D556CE"/>
    <w:rsid w:val="00DD5177"/>
    <w:rsid w:val="00E454F3"/>
    <w:rsid w:val="00E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9B-791B-4A68-A67A-4A8031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5</cp:revision>
  <cp:lastPrinted>2023-06-26T14:49:00Z</cp:lastPrinted>
  <dcterms:created xsi:type="dcterms:W3CDTF">2023-06-21T18:36:00Z</dcterms:created>
  <dcterms:modified xsi:type="dcterms:W3CDTF">2023-06-26T14:49:00Z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