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670"/>
      </w:tblGrid>
      <w:tr w:rsidR="00F348D0" w:rsidRPr="00CB00EC" w14:paraId="06EA08F7" w14:textId="77777777" w:rsidTr="00D856F3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F348D0" w:rsidRPr="00CB00EC" w:rsidRDefault="00F348D0" w:rsidP="002355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B00EC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7C910423" w:rsidR="00F348D0" w:rsidRPr="00CB00EC" w:rsidRDefault="00D856F3" w:rsidP="002355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34865</w:t>
            </w:r>
          </w:p>
        </w:tc>
      </w:tr>
      <w:tr w:rsidR="00F348D0" w:rsidRPr="00CB00EC" w14:paraId="0960D86C" w14:textId="77777777" w:rsidTr="00D856F3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F348D0" w:rsidRPr="00CB00EC" w:rsidRDefault="00F348D0" w:rsidP="002355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B00EC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1C46F769" w:rsidR="00F348D0" w:rsidRPr="00CB00EC" w:rsidRDefault="00D856F3" w:rsidP="00235577">
            <w:pPr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1471324/2022</w:t>
            </w:r>
          </w:p>
        </w:tc>
      </w:tr>
      <w:tr w:rsidR="00F348D0" w:rsidRPr="00CB00EC" w14:paraId="21CB686B" w14:textId="77777777" w:rsidTr="00D856F3">
        <w:trPr>
          <w:trHeight w:val="454"/>
        </w:trPr>
        <w:tc>
          <w:tcPr>
            <w:tcW w:w="311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F348D0" w:rsidRPr="00CB00EC" w:rsidRDefault="00F348D0" w:rsidP="002355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B00E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5A0CFB61" w:rsidR="00F348D0" w:rsidRPr="00CB00EC" w:rsidRDefault="004372D4" w:rsidP="002355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</w:tr>
    </w:tbl>
    <w:p w14:paraId="13718B18" w14:textId="77777777" w:rsidR="00B3042C" w:rsidRPr="00CB00EC" w:rsidRDefault="00B3042C" w:rsidP="0023557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87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B3042C" w:rsidRPr="00CB00EC" w14:paraId="28D365EA" w14:textId="77777777" w:rsidTr="004372D4">
        <w:trPr>
          <w:trHeight w:hRule="exact" w:val="454"/>
        </w:trPr>
        <w:tc>
          <w:tcPr>
            <w:tcW w:w="8789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E15FA69" w:rsidR="00B3042C" w:rsidRPr="00CB00EC" w:rsidRDefault="00B3042C" w:rsidP="0023557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00EC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CB00EC">
              <w:rPr>
                <w:rFonts w:ascii="Times New Roman" w:hAnsi="Times New Roman"/>
                <w:b/>
                <w:sz w:val="22"/>
                <w:szCs w:val="22"/>
              </w:rPr>
              <w:t>ELIBERAÇÃO C</w:t>
            </w:r>
            <w:r w:rsidR="006B7258" w:rsidRPr="00CB00EC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7F6B36" w:rsidRPr="00CB00EC">
              <w:rPr>
                <w:rFonts w:ascii="Times New Roman" w:hAnsi="Times New Roman"/>
                <w:b/>
                <w:sz w:val="22"/>
                <w:szCs w:val="22"/>
              </w:rPr>
              <w:t xml:space="preserve">ED-CAU/MT </w:t>
            </w:r>
            <w:r w:rsidR="00170964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F6B36" w:rsidRPr="00CB00EC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5A0A65" w:rsidRPr="00CB00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87F65" w:rsidRPr="00CB00EC">
              <w:rPr>
                <w:rFonts w:ascii="Times New Roman" w:hAnsi="Times New Roman"/>
                <w:b/>
                <w:sz w:val="22"/>
                <w:szCs w:val="22"/>
              </w:rPr>
              <w:t>001/</w:t>
            </w:r>
            <w:r w:rsidR="002D7ABC" w:rsidRPr="00CB00EC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4372D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CB00EC" w:rsidRDefault="00B3042C" w:rsidP="0023557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535C78" w14:textId="188B3700" w:rsidR="00F348D0" w:rsidRPr="00CB00EC" w:rsidRDefault="00F348D0" w:rsidP="0023557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00EC">
        <w:rPr>
          <w:rFonts w:ascii="Times New Roman" w:hAnsi="Times New Roman"/>
          <w:sz w:val="22"/>
          <w:szCs w:val="22"/>
        </w:rPr>
        <w:t xml:space="preserve">A </w:t>
      </w:r>
      <w:r w:rsidRPr="00CB00EC">
        <w:rPr>
          <w:rFonts w:ascii="Times New Roman" w:hAnsi="Times New Roman"/>
          <w:b/>
          <w:sz w:val="22"/>
          <w:szCs w:val="22"/>
        </w:rPr>
        <w:t xml:space="preserve">COMISSÃO </w:t>
      </w:r>
      <w:r w:rsidR="00F86808" w:rsidRPr="00CB00EC">
        <w:rPr>
          <w:rFonts w:ascii="Times New Roman" w:hAnsi="Times New Roman"/>
          <w:b/>
          <w:sz w:val="22"/>
          <w:szCs w:val="22"/>
        </w:rPr>
        <w:t xml:space="preserve">TEMPORÁRIA </w:t>
      </w:r>
      <w:r w:rsidRPr="00CB00EC">
        <w:rPr>
          <w:rFonts w:ascii="Times New Roman" w:hAnsi="Times New Roman"/>
          <w:b/>
          <w:sz w:val="22"/>
          <w:szCs w:val="22"/>
        </w:rPr>
        <w:t>DE ÉTICA E DISCIPLINA – C</w:t>
      </w:r>
      <w:r w:rsidR="006B7258" w:rsidRPr="00CB00EC">
        <w:rPr>
          <w:rFonts w:ascii="Times New Roman" w:hAnsi="Times New Roman"/>
          <w:b/>
          <w:sz w:val="22"/>
          <w:szCs w:val="22"/>
        </w:rPr>
        <w:t>T</w:t>
      </w:r>
      <w:r w:rsidRPr="00CB00EC">
        <w:rPr>
          <w:rFonts w:ascii="Times New Roman" w:hAnsi="Times New Roman"/>
          <w:b/>
          <w:sz w:val="22"/>
          <w:szCs w:val="22"/>
        </w:rPr>
        <w:t>ED-CAU/MT</w:t>
      </w:r>
      <w:r w:rsidR="00F86808" w:rsidRPr="00CB00EC">
        <w:rPr>
          <w:rFonts w:ascii="Times New Roman" w:hAnsi="Times New Roman"/>
          <w:b/>
          <w:sz w:val="22"/>
          <w:szCs w:val="22"/>
        </w:rPr>
        <w:t xml:space="preserve"> (</w:t>
      </w:r>
      <w:r w:rsidR="00273855">
        <w:rPr>
          <w:rFonts w:ascii="Times New Roman" w:hAnsi="Times New Roman"/>
          <w:b/>
          <w:sz w:val="22"/>
          <w:szCs w:val="22"/>
        </w:rPr>
        <w:t>1471324/2022</w:t>
      </w:r>
      <w:r w:rsidR="00F86808" w:rsidRPr="00CB00EC">
        <w:rPr>
          <w:rFonts w:ascii="Times New Roman" w:hAnsi="Times New Roman"/>
          <w:b/>
          <w:sz w:val="22"/>
          <w:szCs w:val="22"/>
        </w:rPr>
        <w:t>)</w:t>
      </w:r>
      <w:r w:rsidRPr="00CB00EC">
        <w:rPr>
          <w:rFonts w:ascii="Times New Roman" w:hAnsi="Times New Roman"/>
          <w:sz w:val="22"/>
          <w:szCs w:val="22"/>
        </w:rPr>
        <w:t xml:space="preserve">, reunida ordinariamente de maneira virtual (aplicativo Microsoft Teams), no dia </w:t>
      </w:r>
      <w:r w:rsidR="00D856F3">
        <w:rPr>
          <w:rFonts w:ascii="Times New Roman" w:hAnsi="Times New Roman"/>
          <w:sz w:val="22"/>
          <w:szCs w:val="22"/>
        </w:rPr>
        <w:t>02</w:t>
      </w:r>
      <w:r w:rsidR="0032450F" w:rsidRPr="00CB00EC">
        <w:rPr>
          <w:rFonts w:ascii="Times New Roman" w:hAnsi="Times New Roman"/>
          <w:sz w:val="22"/>
          <w:szCs w:val="22"/>
        </w:rPr>
        <w:t xml:space="preserve"> de </w:t>
      </w:r>
      <w:r w:rsidR="00D856F3">
        <w:rPr>
          <w:rFonts w:ascii="Times New Roman" w:hAnsi="Times New Roman"/>
          <w:sz w:val="22"/>
          <w:szCs w:val="22"/>
        </w:rPr>
        <w:t xml:space="preserve">junho </w:t>
      </w:r>
      <w:r w:rsidRPr="00CB00EC">
        <w:rPr>
          <w:rFonts w:ascii="Times New Roman" w:hAnsi="Times New Roman"/>
          <w:sz w:val="22"/>
          <w:szCs w:val="22"/>
        </w:rPr>
        <w:t>de 202</w:t>
      </w:r>
      <w:r w:rsidR="00D856F3">
        <w:rPr>
          <w:rFonts w:ascii="Times New Roman" w:hAnsi="Times New Roman"/>
          <w:sz w:val="22"/>
          <w:szCs w:val="22"/>
        </w:rPr>
        <w:t>3</w:t>
      </w:r>
      <w:r w:rsidRPr="00CB00EC">
        <w:rPr>
          <w:rFonts w:ascii="Times New Roman" w:hAnsi="Times New Roman"/>
          <w:sz w:val="22"/>
          <w:szCs w:val="22"/>
        </w:rPr>
        <w:t xml:space="preserve">, no uso das competências que lhe conferem o artigo </w:t>
      </w:r>
      <w:r w:rsidR="00321E68" w:rsidRPr="00CB00EC">
        <w:rPr>
          <w:rFonts w:ascii="Times New Roman" w:hAnsi="Times New Roman"/>
          <w:sz w:val="22"/>
          <w:szCs w:val="22"/>
        </w:rPr>
        <w:t>17 da</w:t>
      </w:r>
      <w:r w:rsidRPr="00CB00EC">
        <w:rPr>
          <w:rFonts w:ascii="Times New Roman" w:hAnsi="Times New Roman"/>
          <w:sz w:val="22"/>
          <w:szCs w:val="22"/>
        </w:rPr>
        <w:t xml:space="preserve"> Resolução CAU/BR n</w:t>
      </w:r>
      <w:r w:rsidR="005D595B" w:rsidRPr="00CB00EC">
        <w:rPr>
          <w:rFonts w:ascii="Times New Roman" w:hAnsi="Times New Roman"/>
          <w:sz w:val="22"/>
          <w:szCs w:val="22"/>
        </w:rPr>
        <w:t>.</w:t>
      </w:r>
      <w:r w:rsidRPr="00CB00EC">
        <w:rPr>
          <w:rFonts w:ascii="Times New Roman" w:hAnsi="Times New Roman"/>
          <w:sz w:val="22"/>
          <w:szCs w:val="22"/>
        </w:rPr>
        <w:t xml:space="preserve">º </w:t>
      </w:r>
      <w:r w:rsidR="00321E68" w:rsidRPr="00CB00EC">
        <w:rPr>
          <w:rFonts w:ascii="Times New Roman" w:hAnsi="Times New Roman"/>
          <w:sz w:val="22"/>
          <w:szCs w:val="22"/>
        </w:rPr>
        <w:t>143/2017</w:t>
      </w:r>
      <w:r w:rsidRPr="00CB00EC">
        <w:rPr>
          <w:rFonts w:ascii="Times New Roman" w:hAnsi="Times New Roman"/>
          <w:sz w:val="22"/>
          <w:szCs w:val="22"/>
        </w:rPr>
        <w:t xml:space="preserve"> e </w:t>
      </w:r>
      <w:r w:rsidR="00321E68" w:rsidRPr="00CB00EC">
        <w:rPr>
          <w:rFonts w:ascii="Times New Roman" w:hAnsi="Times New Roman"/>
          <w:sz w:val="22"/>
          <w:szCs w:val="22"/>
        </w:rPr>
        <w:t>Deliberação n.º DPOMT n.º 685/2021 do Plenário do CAU/MT.</w:t>
      </w:r>
    </w:p>
    <w:p w14:paraId="6FD265AB" w14:textId="77777777" w:rsidR="00F86808" w:rsidRPr="00CB00EC" w:rsidRDefault="00F86808" w:rsidP="0023557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0F9D2D7" w14:textId="259D45B0" w:rsidR="00D9779A" w:rsidRPr="00CB00EC" w:rsidRDefault="00D9779A" w:rsidP="0023557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CB00EC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 w:rsidR="00F103A7">
        <w:rPr>
          <w:rFonts w:ascii="Times New Roman" w:hAnsi="Times New Roman"/>
          <w:sz w:val="22"/>
          <w:szCs w:val="22"/>
          <w:lang w:eastAsia="pt-BR"/>
        </w:rPr>
        <w:t xml:space="preserve">Conselheiro Relator </w:t>
      </w:r>
      <w:r w:rsidR="004372D4">
        <w:rPr>
          <w:rFonts w:ascii="Times New Roman" w:hAnsi="Times New Roman"/>
          <w:sz w:val="22"/>
          <w:szCs w:val="22"/>
          <w:lang w:eastAsia="pt-BR"/>
        </w:rPr>
        <w:t xml:space="preserve">Enodes Soares Ferreira </w:t>
      </w:r>
      <w:r w:rsidRPr="00CB00EC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77777777" w:rsidR="00D9779A" w:rsidRPr="00CB00EC" w:rsidRDefault="00D9779A" w:rsidP="0023557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53302B71" w:rsidR="00D9779A" w:rsidRPr="00CB00EC" w:rsidRDefault="00D9779A" w:rsidP="0023557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CB00EC">
        <w:rPr>
          <w:rFonts w:ascii="Times New Roman" w:hAnsi="Times New Roman"/>
          <w:sz w:val="22"/>
          <w:szCs w:val="22"/>
          <w:lang w:eastAsia="pt-BR"/>
        </w:rPr>
        <w:t xml:space="preserve">Considerando que não preenche os critérios de admissibilidade estabelecidos no </w:t>
      </w:r>
      <w:r w:rsidR="00487F65" w:rsidRPr="00CB00EC">
        <w:rPr>
          <w:rFonts w:ascii="Times New Roman" w:hAnsi="Times New Roman"/>
          <w:sz w:val="22"/>
          <w:szCs w:val="22"/>
          <w:lang w:eastAsia="pt-BR"/>
        </w:rPr>
        <w:t>inciso V</w:t>
      </w:r>
      <w:r w:rsidR="004372D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487F65" w:rsidRPr="00CB00EC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Pr="00CB00EC">
        <w:rPr>
          <w:rFonts w:ascii="Times New Roman" w:hAnsi="Times New Roman"/>
          <w:sz w:val="22"/>
          <w:szCs w:val="22"/>
          <w:lang w:eastAsia="pt-BR"/>
        </w:rPr>
        <w:t>art. 2</w:t>
      </w:r>
      <w:r w:rsidR="00487F65" w:rsidRPr="00CB00EC">
        <w:rPr>
          <w:rFonts w:ascii="Times New Roman" w:hAnsi="Times New Roman"/>
          <w:sz w:val="22"/>
          <w:szCs w:val="22"/>
          <w:lang w:eastAsia="pt-BR"/>
        </w:rPr>
        <w:t>0</w:t>
      </w:r>
      <w:r w:rsidR="009C1437" w:rsidRPr="00CB00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B00EC">
        <w:rPr>
          <w:rFonts w:ascii="Times New Roman" w:hAnsi="Times New Roman"/>
          <w:sz w:val="22"/>
          <w:szCs w:val="22"/>
          <w:lang w:eastAsia="pt-BR"/>
        </w:rPr>
        <w:t>da Resolução CAU/BR n</w:t>
      </w:r>
      <w:r w:rsidR="005D595B" w:rsidRPr="00CB00EC">
        <w:rPr>
          <w:rFonts w:ascii="Times New Roman" w:hAnsi="Times New Roman"/>
          <w:sz w:val="22"/>
          <w:szCs w:val="22"/>
          <w:lang w:eastAsia="pt-BR"/>
        </w:rPr>
        <w:t>.</w:t>
      </w:r>
      <w:r w:rsidRPr="00CB00EC">
        <w:rPr>
          <w:rFonts w:ascii="Times New Roman" w:hAnsi="Times New Roman"/>
          <w:sz w:val="22"/>
          <w:szCs w:val="22"/>
          <w:lang w:eastAsia="pt-BR"/>
        </w:rPr>
        <w:t>º</w:t>
      </w:r>
      <w:r w:rsidR="005D595B" w:rsidRPr="00CB00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B00EC">
        <w:rPr>
          <w:rFonts w:ascii="Times New Roman" w:hAnsi="Times New Roman"/>
          <w:sz w:val="22"/>
          <w:szCs w:val="22"/>
          <w:lang w:eastAsia="pt-BR"/>
        </w:rPr>
        <w:t>143/2017.</w:t>
      </w:r>
    </w:p>
    <w:p w14:paraId="71F9AEEB" w14:textId="77777777" w:rsidR="00D9779A" w:rsidRPr="00CB00EC" w:rsidRDefault="00D9779A" w:rsidP="0023557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35CB8C62" w:rsidR="00D9779A" w:rsidRPr="00CB00EC" w:rsidRDefault="00D9779A" w:rsidP="00235577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B00EC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</w:t>
      </w:r>
      <w:r w:rsidR="005D595B" w:rsidRPr="00CB00EC">
        <w:rPr>
          <w:rFonts w:ascii="Times New Roman" w:hAnsi="Times New Roman"/>
          <w:sz w:val="22"/>
          <w:szCs w:val="22"/>
        </w:rPr>
        <w:t>.</w:t>
      </w:r>
      <w:r w:rsidRPr="00CB00EC">
        <w:rPr>
          <w:rFonts w:ascii="Times New Roman" w:hAnsi="Times New Roman"/>
          <w:sz w:val="22"/>
          <w:szCs w:val="22"/>
        </w:rPr>
        <w:t>º 143/2017.</w:t>
      </w:r>
    </w:p>
    <w:p w14:paraId="453715D8" w14:textId="77777777" w:rsidR="00D9779A" w:rsidRPr="00CB00EC" w:rsidRDefault="00D9779A" w:rsidP="0023557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CB00EC" w:rsidRDefault="00D9779A" w:rsidP="0023557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B00EC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CB00EC" w:rsidRDefault="00D9779A" w:rsidP="0023557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77777777" w:rsidR="00D9779A" w:rsidRPr="00CB00EC" w:rsidRDefault="00D9779A" w:rsidP="00235577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00EC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3A521E5E" w:rsidR="00D9779A" w:rsidRPr="00CB00EC" w:rsidRDefault="00D9779A" w:rsidP="00235577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00EC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</w:t>
      </w:r>
      <w:r w:rsidR="006B7258" w:rsidRPr="00CB00EC">
        <w:rPr>
          <w:rFonts w:ascii="Times New Roman" w:hAnsi="Times New Roman"/>
          <w:sz w:val="22"/>
          <w:szCs w:val="22"/>
        </w:rPr>
        <w:t>T</w:t>
      </w:r>
      <w:r w:rsidRPr="00CB00EC">
        <w:rPr>
          <w:rFonts w:ascii="Times New Roman" w:hAnsi="Times New Roman"/>
          <w:sz w:val="22"/>
          <w:szCs w:val="22"/>
        </w:rPr>
        <w:t>ED/MT.</w:t>
      </w:r>
    </w:p>
    <w:p w14:paraId="6E89ADC4" w14:textId="77777777" w:rsidR="00D9779A" w:rsidRPr="00CB00EC" w:rsidRDefault="00D9779A" w:rsidP="00235577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00EC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32DC290C" w14:textId="3A03FEBD" w:rsidR="00D9779A" w:rsidRPr="00CB00EC" w:rsidRDefault="00D9779A" w:rsidP="00235577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CB00EC">
        <w:rPr>
          <w:rFonts w:ascii="Times New Roman" w:hAnsi="Times New Roman"/>
          <w:sz w:val="22"/>
          <w:szCs w:val="22"/>
        </w:rPr>
        <w:t>Apresentado recurso, caso a C</w:t>
      </w:r>
      <w:r w:rsidR="006B7258" w:rsidRPr="00CB00EC">
        <w:rPr>
          <w:rFonts w:ascii="Times New Roman" w:hAnsi="Times New Roman"/>
          <w:sz w:val="22"/>
          <w:szCs w:val="22"/>
        </w:rPr>
        <w:t>T</w:t>
      </w:r>
      <w:r w:rsidRPr="00CB00EC">
        <w:rPr>
          <w:rFonts w:ascii="Times New Roman" w:hAnsi="Times New Roman"/>
          <w:sz w:val="22"/>
          <w:szCs w:val="22"/>
        </w:rPr>
        <w:t>ED CAU/MT não reconsidere a decisão, deverá encaminhar o recurso ao Plenário do CAU/MT, que decidirá pela manutenção da decisão recorrida de arquivamento liminar ou pela determinação do acatamento da denúncia.</w:t>
      </w:r>
    </w:p>
    <w:p w14:paraId="431F7A1D" w14:textId="77777777" w:rsidR="00D9779A" w:rsidRPr="00235577" w:rsidRDefault="00D9779A" w:rsidP="00235577">
      <w:pPr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23557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 </w:t>
      </w:r>
    </w:p>
    <w:p w14:paraId="7390C434" w14:textId="796FBF60" w:rsidR="00F348D0" w:rsidRPr="00235577" w:rsidRDefault="00F348D0" w:rsidP="00235577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Pr="00235577">
        <w:rPr>
          <w:rFonts w:ascii="Times New Roman" w:hAnsi="Times New Roman"/>
          <w:b/>
          <w:color w:val="000000" w:themeColor="text1"/>
          <w:sz w:val="22"/>
          <w:szCs w:val="22"/>
        </w:rPr>
        <w:t xml:space="preserve">03 votos favoráveis </w:t>
      </w:r>
      <w:r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dos Conselheiros </w:t>
      </w:r>
      <w:r w:rsidR="00235577"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Enodes Soares Ferreira, </w:t>
      </w:r>
      <w:proofErr w:type="spellStart"/>
      <w:r w:rsidR="00235577" w:rsidRPr="00235577">
        <w:rPr>
          <w:rFonts w:ascii="Times New Roman" w:hAnsi="Times New Roman"/>
          <w:color w:val="000000" w:themeColor="text1"/>
          <w:sz w:val="22"/>
          <w:szCs w:val="22"/>
        </w:rPr>
        <w:t>Weverthon</w:t>
      </w:r>
      <w:proofErr w:type="spellEnd"/>
      <w:r w:rsidR="00235577"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 Foles Veras e </w:t>
      </w:r>
      <w:proofErr w:type="spellStart"/>
      <w:r w:rsidR="00235577" w:rsidRPr="00235577">
        <w:rPr>
          <w:rFonts w:ascii="Times New Roman" w:hAnsi="Times New Roman"/>
          <w:color w:val="000000" w:themeColor="text1"/>
          <w:sz w:val="22"/>
          <w:szCs w:val="22"/>
        </w:rPr>
        <w:t>Maristene</w:t>
      </w:r>
      <w:proofErr w:type="spellEnd"/>
      <w:r w:rsidR="00235577"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 Amaral Matos</w:t>
      </w:r>
      <w:r w:rsidR="00487F65" w:rsidRPr="00235577">
        <w:rPr>
          <w:rFonts w:ascii="Times New Roman" w:hAnsi="Times New Roman"/>
          <w:color w:val="000000" w:themeColor="text1"/>
          <w:sz w:val="22"/>
          <w:szCs w:val="22"/>
        </w:rPr>
        <w:t>;</w:t>
      </w:r>
      <w:r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235577">
        <w:rPr>
          <w:rFonts w:ascii="Times New Roman" w:hAnsi="Times New Roman"/>
          <w:b/>
          <w:color w:val="000000" w:themeColor="text1"/>
          <w:sz w:val="22"/>
          <w:szCs w:val="22"/>
        </w:rPr>
        <w:t>00 votos contrários</w:t>
      </w:r>
      <w:r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r w:rsidRPr="00235577">
        <w:rPr>
          <w:rFonts w:ascii="Times New Roman" w:hAnsi="Times New Roman"/>
          <w:b/>
          <w:color w:val="000000" w:themeColor="text1"/>
          <w:sz w:val="22"/>
          <w:szCs w:val="22"/>
        </w:rPr>
        <w:t xml:space="preserve">00 abstenções </w:t>
      </w:r>
      <w:r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e </w:t>
      </w:r>
      <w:r w:rsidRPr="00235577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487F65" w:rsidRPr="00235577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Pr="00235577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ausência.</w:t>
      </w:r>
    </w:p>
    <w:p w14:paraId="43F30FEC" w14:textId="77777777" w:rsidR="00D53963" w:rsidRPr="00235577" w:rsidRDefault="00D53963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0DD1986" w14:textId="77777777" w:rsidR="00D53963" w:rsidRDefault="00D53963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18D46AA8" w14:textId="77777777" w:rsidR="00235577" w:rsidRPr="00235577" w:rsidRDefault="00235577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E514817" w14:textId="781266E6" w:rsidR="00F348D0" w:rsidRPr="00235577" w:rsidRDefault="00235577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  <w:r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weverthon foles veras                       </w:t>
      </w:r>
      <w:r w:rsidR="00F348D0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  </w:t>
      </w:r>
      <w:r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______________________________</w:t>
      </w:r>
    </w:p>
    <w:p w14:paraId="7F476DAC" w14:textId="1791F0C1" w:rsidR="00F348D0" w:rsidRPr="00235577" w:rsidRDefault="00F348D0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35577">
        <w:rPr>
          <w:rFonts w:ascii="Times New Roman" w:hAnsi="Times New Roman"/>
          <w:color w:val="000000" w:themeColor="text1"/>
          <w:sz w:val="22"/>
          <w:szCs w:val="22"/>
        </w:rPr>
        <w:t>Coordenador</w:t>
      </w:r>
    </w:p>
    <w:p w14:paraId="72475F16" w14:textId="77777777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3717B5B8" w14:textId="28FA67C4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296BA1F2" w14:textId="77777777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23A32EE2" w14:textId="77777777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464A622D" w14:textId="7E4B9007" w:rsidR="00F348D0" w:rsidRPr="00235577" w:rsidRDefault="00235577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>enodes soares ferreira</w:t>
      </w:r>
      <w:r w:rsidR="00F348D0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ab/>
        <w:t xml:space="preserve">                      </w:t>
      </w:r>
      <w:r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 _______________________________</w:t>
      </w:r>
    </w:p>
    <w:p w14:paraId="2EA53C87" w14:textId="4B9BD351" w:rsidR="00F348D0" w:rsidRPr="00235577" w:rsidRDefault="00F348D0" w:rsidP="00235577">
      <w:pPr>
        <w:spacing w:line="276" w:lineRule="auto"/>
        <w:rPr>
          <w:rFonts w:ascii="Times New Roman" w:eastAsia="Calibri" w:hAnsi="Times New Roman"/>
          <w:color w:val="000000" w:themeColor="text1"/>
          <w:sz w:val="22"/>
          <w:szCs w:val="22"/>
        </w:rPr>
      </w:pPr>
      <w:r w:rsidRPr="00235577">
        <w:rPr>
          <w:rFonts w:ascii="Times New Roman" w:eastAsia="Calibri" w:hAnsi="Times New Roman"/>
          <w:color w:val="000000" w:themeColor="text1"/>
          <w:sz w:val="22"/>
          <w:szCs w:val="22"/>
        </w:rPr>
        <w:t>Coordenador</w:t>
      </w:r>
      <w:r w:rsidR="00487F65" w:rsidRPr="00235577">
        <w:rPr>
          <w:rFonts w:ascii="Times New Roman" w:eastAsia="Calibri" w:hAnsi="Times New Roman"/>
          <w:color w:val="000000" w:themeColor="text1"/>
          <w:sz w:val="22"/>
          <w:szCs w:val="22"/>
        </w:rPr>
        <w:t>-a</w:t>
      </w:r>
      <w:r w:rsidRPr="00235577">
        <w:rPr>
          <w:rFonts w:ascii="Times New Roman" w:eastAsia="Calibri" w:hAnsi="Times New Roman"/>
          <w:color w:val="000000" w:themeColor="text1"/>
          <w:sz w:val="22"/>
          <w:szCs w:val="22"/>
        </w:rPr>
        <w:t>djunto</w:t>
      </w:r>
    </w:p>
    <w:p w14:paraId="140FDB44" w14:textId="70384DFE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3F5B7979" w14:textId="27CFAEF0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70688EEE" w14:textId="3B54E47D" w:rsidR="00CB00EC" w:rsidRPr="00235577" w:rsidRDefault="00CB00EC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334FF285" w14:textId="0B2C9DF7" w:rsidR="00F348D0" w:rsidRPr="00235577" w:rsidRDefault="00F348D0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</w:p>
    <w:p w14:paraId="1D17B0CF" w14:textId="31411E07" w:rsidR="00F348D0" w:rsidRPr="00235577" w:rsidRDefault="00235577" w:rsidP="00235577">
      <w:pPr>
        <w:spacing w:line="276" w:lineRule="auto"/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</w:pPr>
      <w:r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>maristene amaral matos</w:t>
      </w:r>
      <w:r w:rsidR="00487F65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  </w:t>
      </w:r>
      <w:r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                  _______________________________</w:t>
      </w:r>
      <w:r w:rsidR="00487F65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</w:t>
      </w:r>
      <w:r w:rsidR="00F348D0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                      </w:t>
      </w:r>
      <w:r w:rsidR="005D595B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</w:t>
      </w:r>
      <w:r w:rsidR="00CB00EC" w:rsidRPr="00235577">
        <w:rPr>
          <w:rFonts w:ascii="Times New Roman" w:hAnsi="Times New Roman"/>
          <w:b/>
          <w:caps/>
          <w:color w:val="000000" w:themeColor="text1"/>
          <w:spacing w:val="4"/>
          <w:sz w:val="22"/>
          <w:szCs w:val="22"/>
        </w:rPr>
        <w:t xml:space="preserve">         </w:t>
      </w:r>
    </w:p>
    <w:p w14:paraId="666D52BB" w14:textId="1364916C" w:rsidR="00F348D0" w:rsidRPr="00235577" w:rsidRDefault="00F348D0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235577">
        <w:rPr>
          <w:rFonts w:ascii="Times New Roman" w:hAnsi="Times New Roman"/>
          <w:color w:val="000000" w:themeColor="text1"/>
          <w:sz w:val="22"/>
          <w:szCs w:val="22"/>
        </w:rPr>
        <w:t>Membro</w:t>
      </w:r>
      <w:r w:rsidR="00CB00EC" w:rsidRPr="0023557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0B0BB4B7" w14:textId="423E9A58" w:rsidR="00F348D0" w:rsidRPr="00235577" w:rsidRDefault="00F348D0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49A36738" w14:textId="7553E420" w:rsidR="00F348D0" w:rsidRPr="00235577" w:rsidRDefault="00F348D0" w:rsidP="00235577">
      <w:pPr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10B105A" w14:textId="2E63A094" w:rsidR="00B80130" w:rsidRPr="00B26E7C" w:rsidRDefault="00B26E7C" w:rsidP="00235577">
      <w:pPr>
        <w:suppressAutoHyphens w:val="0"/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  <w:r w:rsidRPr="00B26E7C">
        <w:rPr>
          <w:rFonts w:ascii="Times New Roman" w:hAnsi="Times New Roman"/>
          <w:noProof/>
          <w:color w:val="FF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BBB1A7" wp14:editId="5596D945">
                <wp:simplePos x="0" y="0"/>
                <wp:positionH relativeFrom="column">
                  <wp:posOffset>3943172</wp:posOffset>
                </wp:positionH>
                <wp:positionV relativeFrom="paragraph">
                  <wp:posOffset>356768</wp:posOffset>
                </wp:positionV>
                <wp:extent cx="1146412" cy="436728"/>
                <wp:effectExtent l="0" t="0" r="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412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0AB6" w14:textId="46C35D1F" w:rsidR="00F348D0" w:rsidRPr="00B26E7C" w:rsidRDefault="00F348D0" w:rsidP="00F34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BB1A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10.5pt;margin-top:28.1pt;width:90.25pt;height:3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" stroked="f">
                <v:textbox>
                  <w:txbxContent>
                    <w:p w14:paraId="51FD0AB6" w14:textId="46C35D1F" w:rsidR="00F348D0" w:rsidRPr="00B26E7C" w:rsidRDefault="00F348D0" w:rsidP="00F34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80130" w:rsidRPr="00B26E7C" w:rsidSect="00D856F3">
      <w:headerReference w:type="default" r:id="rId7"/>
      <w:footerReference w:type="default" r:id="rId8"/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1CBD28E9" w:rsidR="00B3042C" w:rsidRPr="00B3042C" w:rsidRDefault="004372D4">
        <w:pPr>
          <w:pStyle w:val="Rodap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4DCB3566" wp14:editId="0699CE58">
              <wp:simplePos x="0" y="0"/>
              <wp:positionH relativeFrom="page">
                <wp:align>center</wp:align>
              </wp:positionH>
              <wp:positionV relativeFrom="paragraph">
                <wp:posOffset>-43307</wp:posOffset>
              </wp:positionV>
              <wp:extent cx="5486400" cy="518795"/>
              <wp:effectExtent l="0" t="0" r="0" b="0"/>
              <wp:wrapSquare wrapText="bothSides"/>
              <wp:docPr id="14" name="Imagem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 w:rsidR="00B3042C" w:rsidRPr="00B3042C">
          <w:rPr>
            <w:sz w:val="16"/>
            <w:szCs w:val="16"/>
          </w:rPr>
          <w:fldChar w:fldCharType="begin"/>
        </w:r>
        <w:r w:rsidR="00B3042C" w:rsidRPr="00B3042C">
          <w:rPr>
            <w:sz w:val="16"/>
            <w:szCs w:val="16"/>
          </w:rPr>
          <w:instrText>PAGE   \* MERGEFORMAT</w:instrText>
        </w:r>
        <w:r w:rsidR="00B3042C"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="00B3042C" w:rsidRPr="00B3042C">
          <w:rPr>
            <w:sz w:val="16"/>
            <w:szCs w:val="16"/>
          </w:rPr>
          <w:fldChar w:fldCharType="end"/>
        </w:r>
      </w:p>
      <w:p w14:paraId="41388AD2" w14:textId="680969CA" w:rsidR="00B3042C" w:rsidRPr="00B3042C" w:rsidRDefault="00FE2A0D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37B7AEE4" w:rsidR="00B3042C" w:rsidRPr="00B3042C" w:rsidRDefault="00B3042C" w:rsidP="00B304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6A95E36A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5581650" cy="577850"/>
          <wp:effectExtent l="0" t="0" r="0" b="0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754106">
    <w:abstractNumId w:val="1"/>
  </w:num>
  <w:num w:numId="2" w16cid:durableId="881550246">
    <w:abstractNumId w:val="6"/>
  </w:num>
  <w:num w:numId="3" w16cid:durableId="1424493860">
    <w:abstractNumId w:val="2"/>
  </w:num>
  <w:num w:numId="4" w16cid:durableId="55126861">
    <w:abstractNumId w:val="3"/>
  </w:num>
  <w:num w:numId="5" w16cid:durableId="447823279">
    <w:abstractNumId w:val="0"/>
  </w:num>
  <w:num w:numId="6" w16cid:durableId="398943422">
    <w:abstractNumId w:val="4"/>
  </w:num>
  <w:num w:numId="7" w16cid:durableId="1916888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51B5F"/>
    <w:rsid w:val="000606AF"/>
    <w:rsid w:val="000C39DE"/>
    <w:rsid w:val="000D433B"/>
    <w:rsid w:val="000E1061"/>
    <w:rsid w:val="000F5297"/>
    <w:rsid w:val="00107577"/>
    <w:rsid w:val="001506C4"/>
    <w:rsid w:val="00154E81"/>
    <w:rsid w:val="00170964"/>
    <w:rsid w:val="00174875"/>
    <w:rsid w:val="001C7E0C"/>
    <w:rsid w:val="00202CEA"/>
    <w:rsid w:val="00210463"/>
    <w:rsid w:val="00235577"/>
    <w:rsid w:val="00260765"/>
    <w:rsid w:val="002632B4"/>
    <w:rsid w:val="00273784"/>
    <w:rsid w:val="00273855"/>
    <w:rsid w:val="002C335D"/>
    <w:rsid w:val="002D7ABC"/>
    <w:rsid w:val="00321E68"/>
    <w:rsid w:val="0032450F"/>
    <w:rsid w:val="0034047A"/>
    <w:rsid w:val="0034317B"/>
    <w:rsid w:val="00346DE9"/>
    <w:rsid w:val="003D0E0E"/>
    <w:rsid w:val="003D724D"/>
    <w:rsid w:val="003E1359"/>
    <w:rsid w:val="00414906"/>
    <w:rsid w:val="004372D4"/>
    <w:rsid w:val="00440305"/>
    <w:rsid w:val="00471854"/>
    <w:rsid w:val="00487F65"/>
    <w:rsid w:val="00494DF4"/>
    <w:rsid w:val="004D4425"/>
    <w:rsid w:val="00534F70"/>
    <w:rsid w:val="00536529"/>
    <w:rsid w:val="005546D0"/>
    <w:rsid w:val="005A0A65"/>
    <w:rsid w:val="005A783E"/>
    <w:rsid w:val="005D595B"/>
    <w:rsid w:val="005E3E4C"/>
    <w:rsid w:val="00653387"/>
    <w:rsid w:val="006541CC"/>
    <w:rsid w:val="006B3234"/>
    <w:rsid w:val="006B7258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B26E7C"/>
    <w:rsid w:val="00B3042C"/>
    <w:rsid w:val="00B7250B"/>
    <w:rsid w:val="00B84D45"/>
    <w:rsid w:val="00B9517B"/>
    <w:rsid w:val="00BB70BA"/>
    <w:rsid w:val="00BD1CA5"/>
    <w:rsid w:val="00BF55E4"/>
    <w:rsid w:val="00C91FA5"/>
    <w:rsid w:val="00CB00EC"/>
    <w:rsid w:val="00CB0BDE"/>
    <w:rsid w:val="00D50BCC"/>
    <w:rsid w:val="00D53963"/>
    <w:rsid w:val="00D57A70"/>
    <w:rsid w:val="00D6703D"/>
    <w:rsid w:val="00D80576"/>
    <w:rsid w:val="00D856F3"/>
    <w:rsid w:val="00D92F91"/>
    <w:rsid w:val="00D9779A"/>
    <w:rsid w:val="00D97A99"/>
    <w:rsid w:val="00DD1D5D"/>
    <w:rsid w:val="00DE290C"/>
    <w:rsid w:val="00E024F2"/>
    <w:rsid w:val="00E1522B"/>
    <w:rsid w:val="00E8693C"/>
    <w:rsid w:val="00EC68FF"/>
    <w:rsid w:val="00EE7C09"/>
    <w:rsid w:val="00F103A7"/>
    <w:rsid w:val="00F348D0"/>
    <w:rsid w:val="00F52AF3"/>
    <w:rsid w:val="00F64F45"/>
    <w:rsid w:val="00F76940"/>
    <w:rsid w:val="00F84132"/>
    <w:rsid w:val="00F86808"/>
    <w:rsid w:val="00FE2A0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9</cp:revision>
  <cp:lastPrinted>2020-11-16T23:28:00Z</cp:lastPrinted>
  <dcterms:created xsi:type="dcterms:W3CDTF">2023-05-30T20:22:00Z</dcterms:created>
  <dcterms:modified xsi:type="dcterms:W3CDTF">2023-06-02T20:29:00Z</dcterms:modified>
</cp:coreProperties>
</file>