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8506B8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075E1C5B" w:rsidR="00995B18" w:rsidRPr="008506B8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="00420F23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4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-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BE360D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525C0D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</w:p>
        </w:tc>
      </w:tr>
      <w:tr w:rsidR="00995B18" w:rsidRPr="008506B8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3E34E93A" w:rsidR="00995B18" w:rsidRPr="008506B8" w:rsidRDefault="00420F23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19 de maio</w:t>
            </w:r>
            <w:r w:rsidR="009D64F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2023</w:t>
            </w:r>
            <w:r w:rsidR="00BF2CC2"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40D2C17A" w:rsidR="00995B18" w:rsidRPr="008506B8" w:rsidRDefault="00922994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</w:t>
            </w:r>
            <w:r w:rsidR="009D64F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420F23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7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min às </w:t>
            </w:r>
            <w:r w:rsidR="009D64F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420F23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50</w:t>
            </w:r>
            <w:r w:rsidRPr="0092299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995B18" w:rsidRPr="008506B8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63ABA8BD" w:rsidR="00995B1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438"/>
        <w:gridCol w:w="1701"/>
        <w:gridCol w:w="2835"/>
      </w:tblGrid>
      <w:tr w:rsidR="00922994" w:rsidRPr="0010632B" w14:paraId="5511BBA1" w14:textId="77777777" w:rsidTr="009D3E21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420F23" w:rsidRDefault="00420F23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14:paraId="2AAE3B21" w14:textId="771950DC" w:rsidR="00922994" w:rsidRPr="0010632B" w:rsidRDefault="00922994" w:rsidP="009D3E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49019419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922994" w:rsidRPr="0010632B" w14:paraId="747201BE" w14:textId="77777777" w:rsidTr="009D3E2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10632B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D04C743" w:rsidR="00922994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631BF9D0" w:rsidR="00420F23" w:rsidRPr="0010632B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adjunt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420F23" w:rsidRPr="0010632B" w14:paraId="3E8E6083" w14:textId="77777777" w:rsidTr="009D3E21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FC26" w14:textId="77777777" w:rsidR="00420F23" w:rsidRPr="0010632B" w:rsidRDefault="00420F23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0882" w14:textId="52AC6270" w:rsidR="00420F23" w:rsidRDefault="00420F23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Deodato Gomes Monteiro Neto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40BE" w14:textId="329A95E1" w:rsidR="00420F23" w:rsidRPr="0010632B" w:rsidRDefault="00420F23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Suplente</w:t>
            </w:r>
          </w:p>
        </w:tc>
      </w:tr>
      <w:tr w:rsidR="009D64FE" w:rsidRPr="0010632B" w14:paraId="3ED9C972" w14:textId="77777777" w:rsidTr="009D64FE">
        <w:trPr>
          <w:trHeight w:val="406"/>
        </w:trPr>
        <w:tc>
          <w:tcPr>
            <w:tcW w:w="4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56A" w14:textId="00120C6A" w:rsidR="009D64FE" w:rsidRPr="0010632B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F2F" w14:textId="0917EFDB" w:rsidR="009D64FE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9D64FE" w:rsidRPr="0010632B" w14:paraId="6A257C3B" w14:textId="77777777" w:rsidTr="009D64FE">
        <w:trPr>
          <w:trHeight w:val="406"/>
        </w:trPr>
        <w:tc>
          <w:tcPr>
            <w:tcW w:w="44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4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633D8255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22994" w:rsidRPr="0010632B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82E6" w14:textId="7936C40E" w:rsidR="00922994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420F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  <w:r w:rsidR="00420F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9D64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420F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Deodato Gomes Monteiro Neto.</w:t>
            </w:r>
          </w:p>
          <w:p w14:paraId="41222971" w14:textId="575F0DAB" w:rsidR="00922994" w:rsidRPr="0010632B" w:rsidRDefault="002207E9" w:rsidP="002207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</w:t>
            </w:r>
            <w:r w:rsidR="00420F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Assessor Institucional e Parlamentar João Antônio Silva Neto.</w:t>
            </w:r>
          </w:p>
        </w:tc>
      </w:tr>
    </w:tbl>
    <w:p w14:paraId="54ADCB27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922994" w:rsidRPr="0010632B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365" w14:textId="6072B368" w:rsidR="009D64FE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420F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CEPUA CAU/MT, de </w:t>
            </w:r>
            <w:r w:rsidR="00420F23">
              <w:rPr>
                <w:rFonts w:asciiTheme="minorHAnsi" w:hAnsiTheme="minorHAnsi" w:cstheme="minorHAnsi"/>
                <w:sz w:val="22"/>
                <w:szCs w:val="22"/>
              </w:rPr>
              <w:t>14/04</w:t>
            </w:r>
            <w:r w:rsidR="009D64F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420F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C6D35" w14:textId="43CD8BD8" w:rsidR="00922994" w:rsidRPr="00E5651D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07E9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4F0DF8E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994" w:rsidRPr="0010632B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44C3B70B" w:rsidR="00922994" w:rsidRPr="0010632B" w:rsidRDefault="00420F23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922994" w:rsidRPr="00420F23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2BBD" w14:textId="3405BA88" w:rsidR="008863F9" w:rsidRPr="00420F23" w:rsidRDefault="00420F23" w:rsidP="00DB45B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0F23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35C7301D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10632B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 E EXTRA PAUTA</w:t>
            </w:r>
          </w:p>
        </w:tc>
      </w:tr>
      <w:tr w:rsidR="00922994" w:rsidRPr="0010632B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10632B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922994" w:rsidRPr="0010632B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189" w14:textId="1D5E55FE" w:rsidR="00420F23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922994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20F2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2F7398A" w14:textId="249A88B5" w:rsidR="00E96A8E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Foi solicitada a retirada de pauta do Protocolo 1649385/2022 – item 6.2 da pauta, haja vista a ausência justificada do Assessor Institucional e Parlamentar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João Antônio Silva Neto.</w:t>
            </w:r>
          </w:p>
          <w:p w14:paraId="01B5B949" w14:textId="31D2079C" w:rsidR="00420F23" w:rsidRPr="00E96A8E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20F2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Foi solicitada pelo Coordenador Weverthon Foles Veras a inclusão extra pauta da seg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uinte matéria: </w:t>
            </w:r>
            <w:r w:rsidRPr="00E96A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Política de Desenvolvimento Urbano e Políticas Públicas com os Poderes Legislativo e Executivo.</w:t>
            </w:r>
          </w:p>
          <w:p w14:paraId="3DF92869" w14:textId="3C45F7CA" w:rsidR="00922994" w:rsidRPr="0010632B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EF0D72" w:rsidRPr="00E96A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10632B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666D6049" w14:textId="77777777" w:rsidR="00922994" w:rsidRPr="0010632B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10632B" w:rsidRDefault="00922994" w:rsidP="00DB45B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</w:tc>
      </w:tr>
      <w:tr w:rsidR="00922994" w:rsidRPr="0010632B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10632B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EF0D7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Weverthon Foles Veras</w:t>
            </w:r>
          </w:p>
        </w:tc>
      </w:tr>
      <w:tr w:rsidR="00922994" w:rsidRPr="0010632B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10632B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</w:rPr>
              <w:t>Não há matérias a serem distribuídas, assim sendo, passo para o item 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da pauta – Relato, discussão e apreciação das matérias. </w:t>
            </w:r>
          </w:p>
        </w:tc>
      </w:tr>
    </w:tbl>
    <w:p w14:paraId="7F08887C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10632B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DF512E" w:rsidRDefault="00922994" w:rsidP="009D3E21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D2722">
              <w:rPr>
                <w:rFonts w:asciiTheme="minorHAnsi" w:hAnsiTheme="minorHAnsi" w:cstheme="minorHAnsi"/>
                <w:sz w:val="22"/>
                <w:szCs w:val="22"/>
              </w:rPr>
              <w:t>1649385/2022 – Plano Diretor dos Municípios do Estado de Mato Grosso.</w:t>
            </w:r>
          </w:p>
        </w:tc>
      </w:tr>
      <w:tr w:rsidR="00922994" w:rsidRPr="0010632B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922994" w:rsidRPr="0010632B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1F3D" w14:textId="46FD7454" w:rsidR="00E96A8E" w:rsidRDefault="00E96A8E" w:rsidP="00E96A8E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CEPUA CAU/MT emitiu a </w:t>
            </w:r>
            <w:r w:rsidRPr="00850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080/2023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41D44D3D" w14:textId="77777777" w:rsidR="00E96A8E" w:rsidRPr="00E96A8E" w:rsidRDefault="00E96A8E" w:rsidP="00E96A8E">
            <w:pPr>
              <w:tabs>
                <w:tab w:val="left" w:pos="284"/>
                <w:tab w:val="left" w:pos="3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B65D4" w14:textId="77777777" w:rsidR="00E96A8E" w:rsidRPr="00E96A8E" w:rsidRDefault="00E96A8E" w:rsidP="00E96A8E">
            <w:pPr>
              <w:pStyle w:val="PargrafodaLista"/>
              <w:numPr>
                <w:ilvl w:val="0"/>
                <w:numId w:val="31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Seja enviada “Notificação Extrajudicial” às Câmaras Municipais dos municípios do Estado de Mato Grosso, ressaltando a importância do Plano Diretor, bem como a exclusividade de realização da coordenação pelo Arquiteto e Urbanista, devendo determinar no documento referido o envio pelo gestor municipal da agenda, plano de trabalho e a coleta dos dados oficiais atualizados para início das discussões acerca do Plano Diretor.</w:t>
            </w:r>
          </w:p>
          <w:p w14:paraId="1388A508" w14:textId="77777777" w:rsidR="00E96A8E" w:rsidRPr="00E96A8E" w:rsidRDefault="00E96A8E" w:rsidP="00E96A8E">
            <w:pPr>
              <w:pStyle w:val="PargrafodaLista"/>
              <w:numPr>
                <w:ilvl w:val="0"/>
                <w:numId w:val="31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A Notificação Extrajudicial acima citada deverá ser encaminhada até o dia 30 de junho de 2023 a todas as Câmaras Municipais dos munícipios do Estado de Mato Grosso. </w:t>
            </w:r>
          </w:p>
          <w:p w14:paraId="566E8DD8" w14:textId="77777777" w:rsidR="00E96A8E" w:rsidRPr="00E96A8E" w:rsidRDefault="00E96A8E" w:rsidP="00E96A8E">
            <w:pPr>
              <w:pStyle w:val="PargrafodaLista"/>
              <w:numPr>
                <w:ilvl w:val="0"/>
                <w:numId w:val="31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Solicita-se ainda o acompanhamento e impulsionamento dos expedientes supracitados pelo Assessor Parlamentar e Institucional do CAU/MT. </w:t>
            </w:r>
          </w:p>
          <w:p w14:paraId="612E592D" w14:textId="77777777" w:rsidR="00E96A8E" w:rsidRPr="00E96A8E" w:rsidRDefault="00E96A8E" w:rsidP="00E96A8E">
            <w:pPr>
              <w:pStyle w:val="PargrafodaLista"/>
              <w:numPr>
                <w:ilvl w:val="0"/>
                <w:numId w:val="31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Esta deliberação entra em vigor na data da assinatura. </w:t>
            </w:r>
          </w:p>
          <w:p w14:paraId="4A200311" w14:textId="77777777" w:rsidR="00E96A8E" w:rsidRPr="00E96A8E" w:rsidRDefault="00E96A8E" w:rsidP="00E96A8E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</w:p>
          <w:p w14:paraId="2B8D0E37" w14:textId="4886CDD6" w:rsidR="00DB45BE" w:rsidRPr="00B271A5" w:rsidRDefault="00E96A8E" w:rsidP="00E96A8E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Com </w:t>
            </w:r>
            <w:r w:rsidRPr="00E96A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03 votos favoráveis</w:t>
            </w: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dos Conselheiros Weverthon Foles Veras, Thiago Rafael </w:t>
            </w:r>
            <w:proofErr w:type="spellStart"/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Pandini</w:t>
            </w:r>
            <w:proofErr w:type="spellEnd"/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e Deodato Gomes Monteiro Neto; </w:t>
            </w:r>
            <w:r w:rsidRPr="00E96A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; </w:t>
            </w:r>
            <w:r w:rsidRPr="00E96A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abstenções</w:t>
            </w: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; </w:t>
            </w:r>
            <w:r w:rsidRPr="00E96A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ausências</w:t>
            </w: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70837B91" w14:textId="77777777" w:rsidR="00E96A8E" w:rsidRDefault="00E96A8E" w:rsidP="00E96A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6706"/>
      </w:tblGrid>
      <w:tr w:rsidR="00E96A8E" w:rsidRPr="0010632B" w14:paraId="13F28336" w14:textId="77777777" w:rsidTr="00DE0BEE">
        <w:tc>
          <w:tcPr>
            <w:tcW w:w="25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689A" w14:textId="77777777" w:rsidR="00E96A8E" w:rsidRPr="0010632B" w:rsidRDefault="00E96A8E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7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D0C2" w14:textId="77777777" w:rsidR="00E96A8E" w:rsidRPr="00DF512E" w:rsidRDefault="00E96A8E" w:rsidP="00921A6D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1649385/2022 – CAU EDUCA.</w:t>
            </w:r>
          </w:p>
        </w:tc>
      </w:tr>
      <w:tr w:rsidR="00E96A8E" w:rsidRPr="0010632B" w14:paraId="1D38C3D7" w14:textId="77777777" w:rsidTr="00DE0BEE">
        <w:tc>
          <w:tcPr>
            <w:tcW w:w="25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7533" w14:textId="77777777" w:rsidR="00E96A8E" w:rsidRPr="0010632B" w:rsidRDefault="00E96A8E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7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0369" w14:textId="77777777" w:rsidR="00E96A8E" w:rsidRPr="0010632B" w:rsidRDefault="00E96A8E" w:rsidP="00921A6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E96A8E" w:rsidRPr="0010632B" w14:paraId="6C53840C" w14:textId="77777777" w:rsidTr="00DE0BEE">
        <w:tc>
          <w:tcPr>
            <w:tcW w:w="25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C9C7" w14:textId="77777777" w:rsidR="00E96A8E" w:rsidRPr="0010632B" w:rsidRDefault="00E96A8E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7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9362" w14:textId="122E8F4C" w:rsidR="00E96A8E" w:rsidRDefault="00E96A8E" w:rsidP="00921A6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 Coordenador Weverthon Foles Veras relatou que na próxima reunião atualizará a Comissão acerca do andamento da elaboração do jogo</w:t>
            </w:r>
            <w:r w:rsidR="00DE0BE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pois o mecanismo e layout estão sendo atualizados.</w:t>
            </w:r>
          </w:p>
          <w:p w14:paraId="010D0A5F" w14:textId="77777777" w:rsidR="00E96A8E" w:rsidRPr="0010632B" w:rsidRDefault="00E96A8E" w:rsidP="00921A6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5841DAE3" w14:textId="2E7E9C01" w:rsidR="00922994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D2722" w:rsidRPr="0010632B" w14:paraId="4427EE05" w14:textId="77777777" w:rsidTr="00E938F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5E818ADB" w:rsidR="00DD2722" w:rsidRPr="0010632B" w:rsidRDefault="00E96A8E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1EE40441" w:rsidR="00DD2722" w:rsidRPr="00E96A8E" w:rsidRDefault="00DD2722" w:rsidP="00DD2722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6A8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E96A8E" w:rsidRPr="00E96A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1762827/2023 - </w:t>
            </w:r>
            <w:r w:rsidR="00E96A8E" w:rsidRPr="00E96A8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Política de Desenvolvimento Urbano e Políticas Públicas com os Poderes Legislativo e Executivo.</w:t>
            </w:r>
          </w:p>
        </w:tc>
      </w:tr>
      <w:tr w:rsidR="00DD2722" w:rsidRPr="0010632B" w14:paraId="561FCD1A" w14:textId="77777777" w:rsidTr="00E938F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77777777" w:rsidR="00DD2722" w:rsidRPr="0010632B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DD2722" w:rsidRPr="0010632B" w14:paraId="3EB898B5" w14:textId="77777777" w:rsidTr="00E938F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DD2722" w:rsidRPr="0010632B" w:rsidRDefault="00DD2722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1EF7" w14:textId="458F11F0" w:rsidR="00E574D2" w:rsidRDefault="00DB45BE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Coordenador Weverthon Foles Veras </w:t>
            </w:r>
            <w:r w:rsidR="00DE0BE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requereu a inclusão extra pauta da seguinte matéria e informou que diligenciará acerca d</w:t>
            </w:r>
            <w:r w:rsidR="00E938F1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possibilidade de</w:t>
            </w:r>
            <w:r w:rsidR="00DE0BE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agendamento de reuniões com </w:t>
            </w:r>
            <w:r w:rsidR="00E938F1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representantes do</w:t>
            </w:r>
            <w:r w:rsidR="00DE0BEE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 Poderes Legislativo e Executivo no âmbito federal</w:t>
            </w:r>
            <w:r w:rsidR="00E938F1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pelo que atualizará os demais membros da Comissão na próxima reunião.</w:t>
            </w:r>
          </w:p>
          <w:p w14:paraId="794DF4E3" w14:textId="6BF3DE64" w:rsidR="00E938F1" w:rsidRPr="0010632B" w:rsidRDefault="00E938F1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  <w:tr w:rsidR="00922994" w:rsidRPr="0010632B" w14:paraId="08812CB8" w14:textId="77777777" w:rsidTr="00E938F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922994" w:rsidRPr="0010632B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6C083AED" w:rsidR="00922994" w:rsidRPr="0010632B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 xml:space="preserve">CEPUA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4D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F8778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96A8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201657E4" w14:textId="77777777" w:rsidR="00922994" w:rsidRPr="0010632B" w:rsidRDefault="00922994" w:rsidP="00922994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10632B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AD0BF2D" w14:textId="77777777" w:rsidR="00DE0BEE" w:rsidRDefault="00DE0BEE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AD8567D" w14:textId="77777777" w:rsidR="00DE0BEE" w:rsidRDefault="00DE0BEE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7E8178" w14:textId="73977BE4" w:rsidR="00922994" w:rsidRPr="0010632B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WEVERTHON FOLES VERAS                                                </w:t>
            </w:r>
            <w:r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9399FDA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2B63E12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4780424" w14:textId="77777777" w:rsidR="00922994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43BD7B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20C900CF" w14:textId="2D02BA99" w:rsidR="00922994" w:rsidRPr="0010632B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THIAGO RAFAEL PANDINI      </w:t>
            </w:r>
            <w:r w:rsidR="00922994"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</w:t>
            </w:r>
            <w:r w:rsidR="00922994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5A30D90B" w14:textId="5ADE171F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F877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10632B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28E9D89" w14:textId="77777777" w:rsidR="00E574D2" w:rsidRPr="0010632B" w:rsidRDefault="00E574D2" w:rsidP="0092299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FF41E58" w14:textId="1D44A36B" w:rsidR="00922994" w:rsidRPr="00E574D2" w:rsidRDefault="00E574D2" w:rsidP="0092299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AUSENTE </w:t>
      </w:r>
    </w:p>
    <w:p w14:paraId="433CE0BF" w14:textId="0255D63E" w:rsidR="00922994" w:rsidRPr="0010632B" w:rsidRDefault="00E574D2" w:rsidP="0092299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MARISTENE AMARAL MATOS            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F87788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 w:rsidR="00922994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1186E3DE" w14:textId="5EBD3471" w:rsidR="00922994" w:rsidRPr="0010632B" w:rsidRDefault="00E574D2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Membro</w:t>
      </w:r>
    </w:p>
    <w:p w14:paraId="7EE08560" w14:textId="77777777" w:rsidR="00922994" w:rsidRDefault="00922994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32FE9B7" w14:textId="2C290DFC" w:rsidR="00E5651D" w:rsidRDefault="00E5651D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E96A8E">
        <w:rPr>
          <w:rFonts w:asciiTheme="minorHAnsi" w:hAnsiTheme="minorHAnsi" w:cstheme="minorHAnsi"/>
          <w:sz w:val="22"/>
          <w:szCs w:val="22"/>
        </w:rPr>
        <w:t>4</w:t>
      </w:r>
      <w:r w:rsidRPr="00E5651D">
        <w:rPr>
          <w:rFonts w:asciiTheme="minorHAnsi" w:hAnsiTheme="minorHAnsi" w:cstheme="minorHAnsi"/>
          <w:sz w:val="22"/>
          <w:szCs w:val="22"/>
        </w:rPr>
        <w:t>ª Reunião Ordinária de 202</w:t>
      </w:r>
      <w:r w:rsidR="00693ED3"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>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de </w:t>
      </w:r>
      <w:r w:rsidR="00DE0BEE">
        <w:rPr>
          <w:rFonts w:asciiTheme="minorHAnsi" w:hAnsiTheme="minorHAnsi" w:cstheme="minorHAnsi"/>
          <w:sz w:val="22"/>
          <w:szCs w:val="22"/>
        </w:rPr>
        <w:t>19 de maio</w:t>
      </w:r>
      <w:r w:rsidR="00E574D2">
        <w:rPr>
          <w:rFonts w:asciiTheme="minorHAnsi" w:hAnsiTheme="minorHAnsi" w:cstheme="minorHAnsi"/>
          <w:sz w:val="22"/>
          <w:szCs w:val="22"/>
        </w:rPr>
        <w:t xml:space="preserve"> de</w:t>
      </w:r>
      <w:r w:rsidR="00693ED3">
        <w:rPr>
          <w:rFonts w:asciiTheme="minorHAnsi" w:hAnsiTheme="minorHAnsi" w:cstheme="minorHAnsi"/>
          <w:sz w:val="22"/>
          <w:szCs w:val="22"/>
        </w:rPr>
        <w:t xml:space="preserve"> 2023</w:t>
      </w:r>
      <w:r w:rsidR="000430D7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E5651D">
        <w:rPr>
          <w:rFonts w:asciiTheme="minorHAnsi" w:hAnsiTheme="minorHAnsi" w:cstheme="minorHAnsi"/>
          <w:sz w:val="22"/>
          <w:szCs w:val="22"/>
        </w:rPr>
        <w:t xml:space="preserve">a explanação realizada pelo Jurídico do CAU/MT na 119ª Reunião Plenária do CAU/MT, de 15 de janeiro de 2022 sobre a aprovação de súmulas e ata por conselheiros. </w:t>
      </w:r>
    </w:p>
    <w:p w14:paraId="6606FF43" w14:textId="07687EF1" w:rsidR="000430D7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51D">
        <w:rPr>
          <w:rFonts w:asciiTheme="minorHAnsi" w:hAnsiTheme="minorHAnsi" w:cstheme="minorHAnsi"/>
          <w:sz w:val="22"/>
          <w:szCs w:val="22"/>
        </w:rPr>
        <w:t>Desta forma, a C</w:t>
      </w:r>
      <w:r>
        <w:rPr>
          <w:rFonts w:asciiTheme="minorHAnsi" w:hAnsiTheme="minorHAnsi" w:cstheme="minorHAnsi"/>
          <w:sz w:val="22"/>
          <w:szCs w:val="22"/>
        </w:rPr>
        <w:t>EPUA</w:t>
      </w:r>
      <w:r w:rsidRPr="00E5651D">
        <w:rPr>
          <w:rFonts w:asciiTheme="minorHAnsi" w:hAnsiTheme="minorHAnsi" w:cstheme="minorHAnsi"/>
          <w:sz w:val="22"/>
          <w:szCs w:val="22"/>
        </w:rPr>
        <w:t xml:space="preserve"> CAU/MT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5651D">
        <w:rPr>
          <w:rFonts w:asciiTheme="minorHAnsi" w:hAnsiTheme="minorHAnsi" w:cstheme="minorHAnsi"/>
          <w:sz w:val="22"/>
          <w:szCs w:val="22"/>
        </w:rPr>
        <w:t xml:space="preserve"> aprova a Súmula </w:t>
      </w:r>
      <w:r w:rsidR="000430D7">
        <w:rPr>
          <w:rFonts w:asciiTheme="minorHAnsi" w:hAnsiTheme="minorHAnsi" w:cstheme="minorHAnsi"/>
          <w:sz w:val="22"/>
          <w:szCs w:val="22"/>
        </w:rPr>
        <w:t xml:space="preserve">citada na </w:t>
      </w:r>
      <w:r w:rsidR="00DE0BEE">
        <w:rPr>
          <w:rFonts w:asciiTheme="minorHAnsi" w:hAnsiTheme="minorHAnsi" w:cstheme="minorHAnsi"/>
          <w:sz w:val="22"/>
          <w:szCs w:val="22"/>
        </w:rPr>
        <w:t>5</w:t>
      </w:r>
      <w:r w:rsidRPr="00E5651D">
        <w:rPr>
          <w:rFonts w:asciiTheme="minorHAnsi" w:hAnsiTheme="minorHAnsi" w:cstheme="minorHAnsi"/>
          <w:sz w:val="22"/>
          <w:szCs w:val="22"/>
        </w:rPr>
        <w:t xml:space="preserve">ª Reunião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5651D">
        <w:rPr>
          <w:rFonts w:asciiTheme="minorHAnsi" w:hAnsiTheme="minorHAnsi" w:cstheme="minorHAnsi"/>
          <w:sz w:val="22"/>
          <w:szCs w:val="22"/>
        </w:rPr>
        <w:t>rdinária da CE</w:t>
      </w:r>
      <w:r w:rsidR="000430D7">
        <w:rPr>
          <w:rFonts w:asciiTheme="minorHAnsi" w:hAnsiTheme="minorHAnsi" w:cstheme="minorHAnsi"/>
          <w:sz w:val="22"/>
          <w:szCs w:val="22"/>
        </w:rPr>
        <w:t xml:space="preserve">PUA </w:t>
      </w:r>
      <w:r w:rsidRPr="00E5651D">
        <w:rPr>
          <w:rFonts w:asciiTheme="minorHAnsi" w:hAnsiTheme="minorHAnsi" w:cstheme="minorHAnsi"/>
          <w:sz w:val="22"/>
          <w:szCs w:val="22"/>
        </w:rPr>
        <w:t>CAU/MT</w:t>
      </w:r>
      <w:r w:rsidR="000430D7">
        <w:rPr>
          <w:rFonts w:asciiTheme="minorHAnsi" w:hAnsiTheme="minorHAnsi" w:cstheme="minorHAnsi"/>
          <w:sz w:val="22"/>
          <w:szCs w:val="22"/>
        </w:rPr>
        <w:t xml:space="preserve">, em </w:t>
      </w:r>
      <w:r w:rsidR="007A29C1">
        <w:rPr>
          <w:rFonts w:asciiTheme="minorHAnsi" w:hAnsiTheme="minorHAnsi" w:cstheme="minorHAnsi"/>
          <w:sz w:val="22"/>
          <w:szCs w:val="22"/>
        </w:rPr>
        <w:t xml:space="preserve">20 </w:t>
      </w:r>
      <w:r w:rsidR="00DE0BEE">
        <w:rPr>
          <w:rFonts w:asciiTheme="minorHAnsi" w:hAnsiTheme="minorHAnsi" w:cstheme="minorHAnsi"/>
          <w:sz w:val="22"/>
          <w:szCs w:val="22"/>
        </w:rPr>
        <w:t>de junho</w:t>
      </w:r>
      <w:r w:rsidR="00282EDE">
        <w:rPr>
          <w:rFonts w:asciiTheme="minorHAnsi" w:hAnsiTheme="minorHAnsi" w:cstheme="minorHAnsi"/>
          <w:sz w:val="22"/>
          <w:szCs w:val="22"/>
        </w:rPr>
        <w:t xml:space="preserve"> de </w:t>
      </w:r>
      <w:r w:rsidR="00693ED3">
        <w:rPr>
          <w:rFonts w:asciiTheme="minorHAnsi" w:hAnsiTheme="minorHAnsi" w:cstheme="minorHAnsi"/>
          <w:sz w:val="22"/>
          <w:szCs w:val="22"/>
        </w:rPr>
        <w:t>2023.</w:t>
      </w:r>
    </w:p>
    <w:p w14:paraId="0E621F5A" w14:textId="5E3DA179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8D8D0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F2335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987FF" w14:textId="25E1ACDA" w:rsidR="005822D9" w:rsidRPr="0010632B" w:rsidRDefault="005822D9" w:rsidP="005822D9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DEODATO GOMES MONTEIRO NETO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72B708D" w14:textId="3D000111" w:rsidR="005822D9" w:rsidRPr="0010632B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sectPr w:rsidR="005822D9" w:rsidRPr="0010632B" w:rsidSect="00BD72FB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3BD8788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9B37D0">
      <w:rPr>
        <w:rFonts w:ascii="Calibri" w:hAnsi="Calibri" w:cs="Calibri"/>
        <w:bCs/>
        <w:smallCaps/>
        <w:kern w:val="3"/>
        <w:sz w:val="22"/>
        <w:szCs w:val="22"/>
      </w:rPr>
      <w:t>4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3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0"/>
  </w:num>
  <w:num w:numId="9" w16cid:durableId="296881856">
    <w:abstractNumId w:val="21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4"/>
  </w:num>
  <w:num w:numId="14" w16cid:durableId="1637760300">
    <w:abstractNumId w:val="22"/>
  </w:num>
  <w:num w:numId="15" w16cid:durableId="648096792">
    <w:abstractNumId w:val="28"/>
  </w:num>
  <w:num w:numId="16" w16cid:durableId="1683775318">
    <w:abstractNumId w:val="27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6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9"/>
  </w:num>
  <w:num w:numId="27" w16cid:durableId="965309602">
    <w:abstractNumId w:val="5"/>
  </w:num>
  <w:num w:numId="28" w16cid:durableId="1812289921">
    <w:abstractNumId w:val="25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0E0FF6"/>
    <w:rsid w:val="00126915"/>
    <w:rsid w:val="00143756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83277"/>
    <w:rsid w:val="003876F5"/>
    <w:rsid w:val="003B7FF6"/>
    <w:rsid w:val="003C1445"/>
    <w:rsid w:val="00420F23"/>
    <w:rsid w:val="0043740D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546FE"/>
    <w:rsid w:val="005822D9"/>
    <w:rsid w:val="005C5B51"/>
    <w:rsid w:val="005E4757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A29C1"/>
    <w:rsid w:val="007A62C6"/>
    <w:rsid w:val="007B0828"/>
    <w:rsid w:val="007C1AA9"/>
    <w:rsid w:val="007C2CAF"/>
    <w:rsid w:val="007F27C5"/>
    <w:rsid w:val="00816970"/>
    <w:rsid w:val="00842AB9"/>
    <w:rsid w:val="008506B8"/>
    <w:rsid w:val="00860A75"/>
    <w:rsid w:val="0087288D"/>
    <w:rsid w:val="008863F9"/>
    <w:rsid w:val="008E12F4"/>
    <w:rsid w:val="00911684"/>
    <w:rsid w:val="00922994"/>
    <w:rsid w:val="00995B18"/>
    <w:rsid w:val="009B37D0"/>
    <w:rsid w:val="009D64FE"/>
    <w:rsid w:val="00A41734"/>
    <w:rsid w:val="00A94C64"/>
    <w:rsid w:val="00AA79A6"/>
    <w:rsid w:val="00AD18B7"/>
    <w:rsid w:val="00B135A4"/>
    <w:rsid w:val="00B270C2"/>
    <w:rsid w:val="00B271A5"/>
    <w:rsid w:val="00B50048"/>
    <w:rsid w:val="00B5415B"/>
    <w:rsid w:val="00B62587"/>
    <w:rsid w:val="00B62918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CB6154"/>
    <w:rsid w:val="00D14731"/>
    <w:rsid w:val="00D77AF8"/>
    <w:rsid w:val="00DB45BE"/>
    <w:rsid w:val="00DC30C3"/>
    <w:rsid w:val="00DC6159"/>
    <w:rsid w:val="00DD2722"/>
    <w:rsid w:val="00DE0BEE"/>
    <w:rsid w:val="00DF732D"/>
    <w:rsid w:val="00E17672"/>
    <w:rsid w:val="00E42C03"/>
    <w:rsid w:val="00E46F5F"/>
    <w:rsid w:val="00E51D4C"/>
    <w:rsid w:val="00E5651D"/>
    <w:rsid w:val="00E574D2"/>
    <w:rsid w:val="00E64071"/>
    <w:rsid w:val="00E74D00"/>
    <w:rsid w:val="00E938F1"/>
    <w:rsid w:val="00E96A8E"/>
    <w:rsid w:val="00EB136D"/>
    <w:rsid w:val="00EB4596"/>
    <w:rsid w:val="00EE2435"/>
    <w:rsid w:val="00EE4DE0"/>
    <w:rsid w:val="00EF0D72"/>
    <w:rsid w:val="00EF4F01"/>
    <w:rsid w:val="00F11528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23</cp:revision>
  <cp:lastPrinted>2023-05-16T20:23:00Z</cp:lastPrinted>
  <dcterms:created xsi:type="dcterms:W3CDTF">2023-01-24T12:57:00Z</dcterms:created>
  <dcterms:modified xsi:type="dcterms:W3CDTF">2023-06-20T14:08:00Z</dcterms:modified>
</cp:coreProperties>
</file>