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3"/>
      </w:tblGrid>
      <w:tr w:rsidR="00A91690" w:rsidRPr="00A91690" w14:paraId="2FB883EC" w14:textId="77777777" w:rsidTr="00A91690">
        <w:trPr>
          <w:trHeight w:val="520"/>
        </w:trPr>
        <w:tc>
          <w:tcPr>
            <w:tcW w:w="925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083A" w14:textId="36CC440D" w:rsidR="00A91690" w:rsidRPr="00A91690" w:rsidRDefault="00A91690" w:rsidP="00A91690">
            <w:pPr>
              <w:pStyle w:val="TableParagraph"/>
              <w:spacing w:line="276" w:lineRule="auto"/>
              <w:ind w:left="2083" w:hanging="2049"/>
              <w:jc w:val="center"/>
            </w:pPr>
            <w:r w:rsidRPr="00A91690">
              <w:rPr>
                <w:b/>
              </w:rPr>
              <w:t xml:space="preserve">DELIBERAÇÃO Nº </w:t>
            </w:r>
            <w:r w:rsidR="004945D2">
              <w:rPr>
                <w:b/>
              </w:rPr>
              <w:t>236</w:t>
            </w:r>
            <w:r w:rsidRPr="00A91690">
              <w:rPr>
                <w:b/>
              </w:rPr>
              <w:t>/2023 – CEF CAU/MT</w:t>
            </w:r>
          </w:p>
        </w:tc>
      </w:tr>
    </w:tbl>
    <w:p w14:paraId="19EA042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1AD9BC4" w14:textId="35F937D8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A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COMISSÃO DE ENSINO E FORMAÇÃO PROFISSIONAL – CEF, </w:t>
      </w:r>
      <w:r w:rsidRPr="00A91690">
        <w:rPr>
          <w:rFonts w:ascii="Times New Roman" w:hAnsi="Times New Roman" w:cs="Times New Roman"/>
          <w:color w:val="000000"/>
        </w:rPr>
        <w:t xml:space="preserve">reunida ordinariamente de maneira VIRTUAL (Microsoft Teams), no dia </w:t>
      </w:r>
      <w:r w:rsidR="004945D2">
        <w:rPr>
          <w:rFonts w:ascii="Times New Roman" w:hAnsi="Times New Roman" w:cs="Times New Roman"/>
          <w:color w:val="000000"/>
        </w:rPr>
        <w:t>04 de julho</w:t>
      </w:r>
      <w:r w:rsidRPr="00A91690">
        <w:rPr>
          <w:rFonts w:ascii="Times New Roman" w:hAnsi="Times New Roman" w:cs="Times New Roman"/>
          <w:color w:val="000000"/>
        </w:rPr>
        <w:t xml:space="preserve"> de 2023, no uso das competências que lhe conferem o artigo 94 do Regimento Interno do CAU/MT, após análise do assunto em epígrafe, e </w:t>
      </w:r>
    </w:p>
    <w:p w14:paraId="693F527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C3D9202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Considerando o ACÓRDÃO das Conselheiras da CEF CAU/MT: Thais Bacchi e Maristene Amaral Matos, conforme documento anexo. </w:t>
      </w:r>
    </w:p>
    <w:p w14:paraId="74F9F812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1172E78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DELIBEROU: </w:t>
      </w:r>
    </w:p>
    <w:p w14:paraId="2D54B2D9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FE0B117" w14:textId="0BAB96BC" w:rsidR="00653C7A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Manter sobrestado os processos de solicitação de registro definitivo de egressos do curso de arquitetura e urbanismo da </w:t>
      </w:r>
      <w:r w:rsidR="00653C7A" w:rsidRPr="00BC35F3">
        <w:rPr>
          <w:rFonts w:ascii="Times New Roman" w:hAnsi="Times New Roman" w:cs="Times New Roman"/>
        </w:rPr>
        <w:t>Faculdade de Guarantã do Norte – FACULDADE DE GUARANTÃ DO NORTE - UNIFAMA</w:t>
      </w:r>
      <w:r w:rsidR="00653C7A" w:rsidRPr="00A91690">
        <w:rPr>
          <w:rFonts w:ascii="Times New Roman" w:hAnsi="Times New Roman" w:cs="Times New Roman"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abaixo mencionados, conforme fundamentos apresentados: </w:t>
      </w:r>
    </w:p>
    <w:p w14:paraId="2C97231E" w14:textId="77777777" w:rsidR="00653C7A" w:rsidRPr="00F534FD" w:rsidRDefault="00653C7A" w:rsidP="00653C7A">
      <w:pPr>
        <w:tabs>
          <w:tab w:val="left" w:pos="1418"/>
        </w:tabs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571"/>
      </w:tblGrid>
      <w:tr w:rsidR="00653C7A" w:rsidRPr="00F534FD" w14:paraId="45BD8768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B076C" w14:textId="77777777" w:rsidR="00653C7A" w:rsidRPr="00F534FD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5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PROTOCOLO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885B0" w14:textId="77777777" w:rsidR="00653C7A" w:rsidRPr="00F534FD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5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653C7A" w:rsidRPr="00F534FD" w14:paraId="68E7505C" w14:textId="77777777" w:rsidTr="006F78E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6BCA" w14:textId="77777777" w:rsidR="00653C7A" w:rsidRPr="00F534FD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1513647/2022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D10B" w14:textId="77777777" w:rsidR="00653C7A" w:rsidRPr="00F534FD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06D47EBB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D090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1513778/2022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D072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533B4E73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9331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1514613/2022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8EAD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092C0484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762F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1516113/2022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ABD6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15F77817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F246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1518680/2022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5BB7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11D7BE2E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C087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1533790/2022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E165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4FE987D4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7A010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1540315/2022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45E0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4351301A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A79B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1547602/2022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CC1B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7EF69B72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3EDF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1590391/2022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BA4C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11F8B421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5A33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1600470/2022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450C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5AF8CF48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1681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1602438/2022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1567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1D2295E5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E635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1602770/2022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4C0F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03935117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3FBE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1612792/2022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35CA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6BFE5BC1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9681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1618700/2022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A0B6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0EA5FE7C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DBB3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1619525/2022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1AC0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279AA7D9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A082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1639635/2022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5D51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661D08AE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E4E1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1641071/2022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7CA9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4CBF3662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D847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1642736/2022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FBFD5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2144F774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1C93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1651876/2022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1E7A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31378F56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DB67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1699551/2023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FC73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3B046236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9BA0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1713632/2023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2A9C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3CE10AFD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8CA8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1716593/2023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D71B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653C7A" w:rsidRPr="00F534FD" w14:paraId="67092AD2" w14:textId="77777777" w:rsidTr="006F78E5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6022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1717082/2023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B21E" w14:textId="77777777" w:rsidR="00653C7A" w:rsidRDefault="00653C7A" w:rsidP="006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</w:tbl>
    <w:p w14:paraId="65BCB94A" w14:textId="77777777" w:rsidR="00653C7A" w:rsidRPr="00F534FD" w:rsidRDefault="00653C7A" w:rsidP="00653C7A">
      <w:pPr>
        <w:tabs>
          <w:tab w:val="left" w:pos="1418"/>
        </w:tabs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</w:p>
    <w:p w14:paraId="6F38D181" w14:textId="075F8888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1.1 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 </w:t>
      </w:r>
    </w:p>
    <w:p w14:paraId="77DDE1D0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62CEEE9" w14:textId="2D1436E6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>2. Dê ciência da referida Deliberação e relatório da CEF CAU/MT ao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profissiona</w:t>
      </w:r>
      <w:r>
        <w:rPr>
          <w:rFonts w:ascii="Times New Roman" w:hAnsi="Times New Roman" w:cs="Times New Roman"/>
          <w:color w:val="000000"/>
        </w:rPr>
        <w:t xml:space="preserve">is </w:t>
      </w:r>
      <w:r w:rsidRPr="00A91690">
        <w:rPr>
          <w:rFonts w:ascii="Times New Roman" w:hAnsi="Times New Roman" w:cs="Times New Roman"/>
          <w:color w:val="000000"/>
        </w:rPr>
        <w:t>requerente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no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protocolo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de solicitação, a fim de evitar possível danos à imagem da </w:t>
      </w:r>
      <w:r w:rsidR="00653C7A" w:rsidRPr="00BC35F3">
        <w:rPr>
          <w:rFonts w:ascii="Times New Roman" w:hAnsi="Times New Roman" w:cs="Times New Roman"/>
        </w:rPr>
        <w:t xml:space="preserve">Faculdade de Guarantã do Norte – FACULDADE DE GUARANTÃ DO NORTE </w:t>
      </w:r>
      <w:r w:rsidR="00653C7A">
        <w:rPr>
          <w:rFonts w:ascii="Times New Roman" w:hAnsi="Times New Roman" w:cs="Times New Roman"/>
        </w:rPr>
        <w:t>–</w:t>
      </w:r>
      <w:r w:rsidR="00653C7A" w:rsidRPr="00BC35F3">
        <w:rPr>
          <w:rFonts w:ascii="Times New Roman" w:hAnsi="Times New Roman" w:cs="Times New Roman"/>
        </w:rPr>
        <w:t xml:space="preserve"> UNIFAMA</w:t>
      </w:r>
      <w:r w:rsidR="00653C7A">
        <w:rPr>
          <w:rFonts w:ascii="Times New Roman" w:hAnsi="Times New Roman" w:cs="Times New Roman"/>
        </w:rPr>
        <w:t>.</w:t>
      </w:r>
      <w:r w:rsidRPr="00A91690">
        <w:rPr>
          <w:rFonts w:ascii="Times New Roman" w:hAnsi="Times New Roman" w:cs="Times New Roman"/>
          <w:color w:val="000000"/>
        </w:rPr>
        <w:t xml:space="preserve"> </w:t>
      </w:r>
    </w:p>
    <w:p w14:paraId="29FBABA7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3151CA3" w14:textId="782F4AF3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3. Considerando os fundamentos, a CEF CAU/MT APROVA, a depender da solicitação formulada, O DE-FERIMENTO E/OU A PRORROGAÇÃO DE REGISTRO PROVISÓRIO para os casos de solicitação de registro definitivo, </w:t>
      </w:r>
      <w:r w:rsidRPr="00A91690">
        <w:rPr>
          <w:rFonts w:ascii="Times New Roman" w:hAnsi="Times New Roman" w:cs="Times New Roman"/>
          <w:b/>
          <w:bCs/>
          <w:color w:val="000000"/>
          <w:u w:val="single"/>
        </w:rPr>
        <w:t xml:space="preserve">até que a instituição de ensino superior promova à devida retificação nos documentos emitidos em data anterior à publicação da Portaria nº. </w:t>
      </w:r>
      <w:r w:rsidR="00653C7A">
        <w:rPr>
          <w:rFonts w:ascii="Times New Roman" w:hAnsi="Times New Roman" w:cs="Times New Roman"/>
          <w:b/>
          <w:bCs/>
          <w:color w:val="000000"/>
          <w:u w:val="single"/>
        </w:rPr>
        <w:t>40</w:t>
      </w:r>
      <w:r w:rsidRPr="00A91690">
        <w:rPr>
          <w:rFonts w:ascii="Times New Roman" w:hAnsi="Times New Roman" w:cs="Times New Roman"/>
          <w:b/>
          <w:bCs/>
          <w:color w:val="000000"/>
          <w:u w:val="single"/>
        </w:rPr>
        <w:t>/2023,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devendo o CAU/MT adotar os seguintes procedimentos: </w:t>
      </w:r>
    </w:p>
    <w:p w14:paraId="5DF3C75F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7BCCDAC" w14:textId="4B75A054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3.1 O Atendimento do CAU/MT deverá realizar protocolo de PRORROGAÇÃO DE REGISTRO PROVISÓRIO para os casos de solicitação de registro definitivo da </w:t>
      </w:r>
      <w:r w:rsidR="00653C7A" w:rsidRPr="00653C7A">
        <w:rPr>
          <w:rFonts w:ascii="Times New Roman" w:hAnsi="Times New Roman" w:cs="Times New Roman"/>
          <w:i/>
          <w:iCs/>
        </w:rPr>
        <w:t>Faculdade de Guarantã do Norte – FACULDADE DE GUARANTÃ DO NORTE - UNIFAMA</w:t>
      </w:r>
      <w:r w:rsidR="00653C7A" w:rsidRPr="00653C7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53C7A">
        <w:rPr>
          <w:rFonts w:ascii="Times New Roman" w:hAnsi="Times New Roman" w:cs="Times New Roman"/>
          <w:i/>
          <w:iCs/>
          <w:color w:val="000000"/>
        </w:rPr>
        <w:t>a</w:t>
      </w:r>
      <w:r w:rsidRPr="00A91690">
        <w:rPr>
          <w:rFonts w:ascii="Times New Roman" w:hAnsi="Times New Roman" w:cs="Times New Roman"/>
          <w:i/>
          <w:iCs/>
          <w:color w:val="000000"/>
        </w:rPr>
        <w:t xml:space="preserve">presentados neste relatório, anexando a Deliberação da CEF/MT; </w:t>
      </w:r>
    </w:p>
    <w:p w14:paraId="348F7CF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12B01F2" w14:textId="7FB8ED5B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3.2 Caso o requerente já possua solicitação de prorrogação de registro provisório, não será necessário realizar o protocolo que trata o item 3.1, devendo apenas anexar a Deliberação da CEF CAU/MT. </w:t>
      </w:r>
    </w:p>
    <w:p w14:paraId="6167F609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C56AFE7" w14:textId="3110DD9E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A91690">
        <w:rPr>
          <w:rFonts w:ascii="Times New Roman" w:hAnsi="Times New Roman" w:cs="Times New Roman"/>
          <w:color w:val="000000"/>
        </w:rPr>
        <w:t xml:space="preserve">Oficiar a IES </w:t>
      </w:r>
      <w:r w:rsidR="00653C7A" w:rsidRPr="00BC35F3">
        <w:rPr>
          <w:rFonts w:ascii="Times New Roman" w:hAnsi="Times New Roman" w:cs="Times New Roman"/>
        </w:rPr>
        <w:t>Faculdade de Guarantã do Norte – FACULDADE DE GUARANTÃ DO NORTE - UNIFAMA</w:t>
      </w:r>
      <w:r w:rsidR="00653C7A" w:rsidRPr="00A91690">
        <w:rPr>
          <w:rFonts w:ascii="Times New Roman" w:hAnsi="Times New Roman" w:cs="Times New Roman"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dando conhecimento da referida </w:t>
      </w:r>
      <w:r>
        <w:rPr>
          <w:rFonts w:ascii="Times New Roman" w:hAnsi="Times New Roman" w:cs="Times New Roman"/>
          <w:color w:val="000000"/>
        </w:rPr>
        <w:t xml:space="preserve">deliberação </w:t>
      </w:r>
      <w:r w:rsidRPr="00A91690">
        <w:rPr>
          <w:rFonts w:ascii="Times New Roman" w:hAnsi="Times New Roman" w:cs="Times New Roman"/>
          <w:color w:val="000000"/>
        </w:rPr>
        <w:t xml:space="preserve">e relatório da CEF, e requerer ainda os esclarecimentos acerca dos fatos expostos. </w:t>
      </w:r>
    </w:p>
    <w:p w14:paraId="54A71BB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9DE28FF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5. Esta deliberação entra em vigor nesta data. </w:t>
      </w:r>
    </w:p>
    <w:p w14:paraId="3C9F409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AD7945B" w14:textId="68C9DDB0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Com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02 votos favoráveis </w:t>
      </w:r>
      <w:r w:rsidRPr="00A91690">
        <w:rPr>
          <w:rFonts w:ascii="Times New Roman" w:hAnsi="Times New Roman" w:cs="Times New Roman"/>
          <w:color w:val="000000"/>
        </w:rPr>
        <w:t xml:space="preserve">das Conselheiras Maristene Amaral Matos e Thais Bacchi; </w:t>
      </w:r>
      <w:r w:rsidRPr="00A91690">
        <w:rPr>
          <w:rFonts w:ascii="Times New Roman" w:hAnsi="Times New Roman" w:cs="Times New Roman"/>
          <w:b/>
          <w:bCs/>
          <w:color w:val="000000"/>
        </w:rPr>
        <w:t>00 votos contrários</w:t>
      </w:r>
      <w:r w:rsidRPr="00A91690">
        <w:rPr>
          <w:rFonts w:ascii="Times New Roman" w:hAnsi="Times New Roman" w:cs="Times New Roman"/>
          <w:color w:val="000000"/>
        </w:rPr>
        <w:t xml:space="preserve">;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00 abstenções </w:t>
      </w:r>
      <w:r w:rsidRPr="00A91690">
        <w:rPr>
          <w:rFonts w:ascii="Times New Roman" w:hAnsi="Times New Roman" w:cs="Times New Roman"/>
          <w:color w:val="000000"/>
        </w:rPr>
        <w:t xml:space="preserve">e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01 ausência </w:t>
      </w:r>
      <w:r w:rsidRPr="00A91690">
        <w:rPr>
          <w:rFonts w:ascii="Times New Roman" w:hAnsi="Times New Roman" w:cs="Times New Roman"/>
          <w:color w:val="000000"/>
        </w:rPr>
        <w:t xml:space="preserve">do Conselheiro Dionísio Carlos de Oliveira. </w:t>
      </w:r>
    </w:p>
    <w:p w14:paraId="141723A8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B96D69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B63391B" w14:textId="3D9CBC7D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THAIS BACCHI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_______________________________ </w:t>
      </w:r>
    </w:p>
    <w:p w14:paraId="389296AD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Coordenadora </w:t>
      </w:r>
    </w:p>
    <w:p w14:paraId="01C83792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5F9EFE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8D5685C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AAB4AD4" w14:textId="017FFC5E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MARISTENE AMARAL MATOS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_______________________________ </w:t>
      </w:r>
    </w:p>
    <w:p w14:paraId="48629B0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Coordenadora adjunta </w:t>
      </w:r>
    </w:p>
    <w:p w14:paraId="5A2C6B0E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</w:p>
    <w:p w14:paraId="6766CA4C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9E15619" w14:textId="1F44CE83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AUSÊNCIA</w:t>
      </w:r>
    </w:p>
    <w:p w14:paraId="2CFF253F" w14:textId="0E68F52A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IONÍSIO CARLOS DE OLIVEIRA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>_______________________________</w:t>
      </w:r>
    </w:p>
    <w:p w14:paraId="1BE4D8A8" w14:textId="5E0E449D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Membro</w:t>
      </w:r>
    </w:p>
    <w:p w14:paraId="49F67F2C" w14:textId="77777777" w:rsidR="00A91690" w:rsidRPr="00A91690" w:rsidRDefault="00A91690" w:rsidP="00A9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354C77" w14:textId="6CE7516E" w:rsidR="00652B2E" w:rsidRPr="00F534FD" w:rsidRDefault="00652B2E" w:rsidP="00A91690">
      <w:pPr>
        <w:tabs>
          <w:tab w:val="left" w:pos="1418"/>
        </w:tabs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</w:p>
    <w:sectPr w:rsidR="00652B2E" w:rsidRPr="00F534FD" w:rsidSect="00005687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41B0" w14:textId="77777777" w:rsidR="00A417F2" w:rsidRDefault="00A417F2" w:rsidP="00B25BAF">
      <w:pPr>
        <w:spacing w:after="0" w:line="240" w:lineRule="auto"/>
      </w:pPr>
      <w:r>
        <w:separator/>
      </w:r>
    </w:p>
  </w:endnote>
  <w:endnote w:type="continuationSeparator" w:id="0">
    <w:p w14:paraId="46434C2E" w14:textId="77777777" w:rsidR="00A417F2" w:rsidRDefault="00A417F2" w:rsidP="00B2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329" w14:textId="77777777" w:rsidR="00C50D56" w:rsidRDefault="00C50D56">
    <w:pPr>
      <w:pStyle w:val="Rodap"/>
    </w:pPr>
    <w:r>
      <w:rPr>
        <w:noProof/>
        <w:lang w:eastAsia="pt-BR"/>
      </w:rPr>
      <w:drawing>
        <wp:inline distT="0" distB="0" distL="0" distR="0" wp14:anchorId="1E2F1892" wp14:editId="0FCE4D31">
          <wp:extent cx="6031230" cy="581025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F3C" w14:textId="77777777" w:rsidR="00A417F2" w:rsidRDefault="00A417F2" w:rsidP="00B25BAF">
      <w:pPr>
        <w:spacing w:after="0" w:line="240" w:lineRule="auto"/>
      </w:pPr>
      <w:r>
        <w:separator/>
      </w:r>
    </w:p>
  </w:footnote>
  <w:footnote w:type="continuationSeparator" w:id="0">
    <w:p w14:paraId="3B3C356A" w14:textId="77777777" w:rsidR="00A417F2" w:rsidRDefault="00A417F2" w:rsidP="00B2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808A" w14:textId="77777777" w:rsidR="0052137C" w:rsidRDefault="005213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53D268" wp14:editId="34BBA82A">
          <wp:simplePos x="0" y="0"/>
          <wp:positionH relativeFrom="margin">
            <wp:align>left</wp:align>
          </wp:positionH>
          <wp:positionV relativeFrom="paragraph">
            <wp:posOffset>-226282</wp:posOffset>
          </wp:positionV>
          <wp:extent cx="6031230" cy="661035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73096" w14:textId="77777777" w:rsidR="0052137C" w:rsidRDefault="0052137C">
    <w:pPr>
      <w:pStyle w:val="Cabealho"/>
    </w:pPr>
  </w:p>
  <w:p w14:paraId="572FA71C" w14:textId="77777777" w:rsidR="0052137C" w:rsidRDefault="0052137C">
    <w:pPr>
      <w:pStyle w:val="Cabealho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7074"/>
    </w:tblGrid>
    <w:tr w:rsidR="0052137C" w14:paraId="398E884F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69B130" w14:textId="77777777" w:rsidR="0052137C" w:rsidRPr="00193681" w:rsidRDefault="0052137C" w:rsidP="0052137C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PROCESSO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3BF362F" w14:textId="5042853A" w:rsidR="00F77D9A" w:rsidRPr="00B30260" w:rsidRDefault="00653C7A" w:rsidP="008F0121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1765624/2023</w:t>
          </w:r>
        </w:p>
      </w:tc>
    </w:tr>
    <w:tr w:rsidR="0052137C" w14:paraId="189128C6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C10135F" w14:textId="77777777" w:rsidR="0052137C" w:rsidRPr="00193681" w:rsidRDefault="0052137C" w:rsidP="0052137C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INTERESSADO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FC3E0B9" w14:textId="7621F397" w:rsidR="0052137C" w:rsidRPr="00193681" w:rsidRDefault="00EA54C7" w:rsidP="00F77D9A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DIVERSOS</w:t>
          </w:r>
        </w:p>
      </w:tc>
    </w:tr>
    <w:tr w:rsidR="00DD4959" w:rsidRPr="00EA54C7" w14:paraId="2E83FC38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3D5E84F" w14:textId="77777777" w:rsidR="00DD4959" w:rsidRPr="00193681" w:rsidRDefault="00DD4959" w:rsidP="00DD4959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ASSUNTO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3DD0E8" w14:textId="27E92CBC" w:rsidR="00DD4959" w:rsidRPr="00EA54C7" w:rsidRDefault="004041DA" w:rsidP="00C061AC">
          <w:pPr>
            <w:widowControl w:val="0"/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</w:rPr>
            <w:t>REANÁLISE DAS SOLICITAÇÕES DE REGISTRO DEFINITIVO</w:t>
          </w:r>
        </w:p>
      </w:tc>
    </w:tr>
  </w:tbl>
  <w:p w14:paraId="186FC311" w14:textId="77777777" w:rsidR="00C50D56" w:rsidRDefault="00C50D56" w:rsidP="00A916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737"/>
    <w:multiLevelType w:val="multilevel"/>
    <w:tmpl w:val="D654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16E"/>
    <w:multiLevelType w:val="hybridMultilevel"/>
    <w:tmpl w:val="F366220A"/>
    <w:lvl w:ilvl="0" w:tplc="42CCF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17324D"/>
    <w:multiLevelType w:val="multilevel"/>
    <w:tmpl w:val="D74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F627B"/>
    <w:multiLevelType w:val="multilevel"/>
    <w:tmpl w:val="8C2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06099"/>
    <w:multiLevelType w:val="multilevel"/>
    <w:tmpl w:val="400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F87"/>
    <w:multiLevelType w:val="multilevel"/>
    <w:tmpl w:val="F40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F48D3"/>
    <w:multiLevelType w:val="multilevel"/>
    <w:tmpl w:val="FAA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86AE3"/>
    <w:multiLevelType w:val="multilevel"/>
    <w:tmpl w:val="0650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F811A7"/>
    <w:multiLevelType w:val="multilevel"/>
    <w:tmpl w:val="C9240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EA6749F"/>
    <w:multiLevelType w:val="multilevel"/>
    <w:tmpl w:val="AC3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D285B"/>
    <w:multiLevelType w:val="multilevel"/>
    <w:tmpl w:val="EE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33F42"/>
    <w:multiLevelType w:val="multilevel"/>
    <w:tmpl w:val="30A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C7D45"/>
    <w:multiLevelType w:val="hybridMultilevel"/>
    <w:tmpl w:val="75BE6310"/>
    <w:lvl w:ilvl="0" w:tplc="77849688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871D13"/>
    <w:multiLevelType w:val="multilevel"/>
    <w:tmpl w:val="0EA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D6463"/>
    <w:multiLevelType w:val="hybridMultilevel"/>
    <w:tmpl w:val="F522CCC2"/>
    <w:lvl w:ilvl="0" w:tplc="44CCC36E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11B5"/>
    <w:multiLevelType w:val="multilevel"/>
    <w:tmpl w:val="1556E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794639395">
    <w:abstractNumId w:val="2"/>
  </w:num>
  <w:num w:numId="2" w16cid:durableId="2075471447">
    <w:abstractNumId w:val="14"/>
  </w:num>
  <w:num w:numId="3" w16cid:durableId="1175875373">
    <w:abstractNumId w:val="4"/>
  </w:num>
  <w:num w:numId="4" w16cid:durableId="957684465">
    <w:abstractNumId w:val="5"/>
  </w:num>
  <w:num w:numId="5" w16cid:durableId="2134326729">
    <w:abstractNumId w:val="11"/>
  </w:num>
  <w:num w:numId="6" w16cid:durableId="1319724240">
    <w:abstractNumId w:val="3"/>
  </w:num>
  <w:num w:numId="7" w16cid:durableId="384451664">
    <w:abstractNumId w:val="6"/>
  </w:num>
  <w:num w:numId="8" w16cid:durableId="591819552">
    <w:abstractNumId w:val="1"/>
  </w:num>
  <w:num w:numId="9" w16cid:durableId="1446735573">
    <w:abstractNumId w:val="13"/>
  </w:num>
  <w:num w:numId="10" w16cid:durableId="1220509651">
    <w:abstractNumId w:val="0"/>
  </w:num>
  <w:num w:numId="11" w16cid:durableId="406147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0978795">
    <w:abstractNumId w:val="15"/>
  </w:num>
  <w:num w:numId="13" w16cid:durableId="202639443">
    <w:abstractNumId w:val="7"/>
  </w:num>
  <w:num w:numId="14" w16cid:durableId="1633248185">
    <w:abstractNumId w:val="12"/>
  </w:num>
  <w:num w:numId="15" w16cid:durableId="661810929">
    <w:abstractNumId w:val="10"/>
  </w:num>
  <w:num w:numId="16" w16cid:durableId="1232932243">
    <w:abstractNumId w:val="8"/>
  </w:num>
  <w:num w:numId="17" w16cid:durableId="325713970">
    <w:abstractNumId w:val="9"/>
  </w:num>
  <w:num w:numId="18" w16cid:durableId="1769622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C7"/>
    <w:rsid w:val="00005687"/>
    <w:rsid w:val="00033B09"/>
    <w:rsid w:val="00045538"/>
    <w:rsid w:val="00056D30"/>
    <w:rsid w:val="000759A1"/>
    <w:rsid w:val="00083112"/>
    <w:rsid w:val="00083731"/>
    <w:rsid w:val="00084E53"/>
    <w:rsid w:val="000A05B2"/>
    <w:rsid w:val="000A160A"/>
    <w:rsid w:val="000C32C7"/>
    <w:rsid w:val="000F4608"/>
    <w:rsid w:val="00117452"/>
    <w:rsid w:val="00126076"/>
    <w:rsid w:val="00131426"/>
    <w:rsid w:val="0013464E"/>
    <w:rsid w:val="00134C5D"/>
    <w:rsid w:val="00137E17"/>
    <w:rsid w:val="00166216"/>
    <w:rsid w:val="00185B4A"/>
    <w:rsid w:val="00192EB5"/>
    <w:rsid w:val="00193681"/>
    <w:rsid w:val="001B026A"/>
    <w:rsid w:val="001B0594"/>
    <w:rsid w:val="001B074F"/>
    <w:rsid w:val="001C0FB2"/>
    <w:rsid w:val="001F5F34"/>
    <w:rsid w:val="00205825"/>
    <w:rsid w:val="0022013D"/>
    <w:rsid w:val="002521D5"/>
    <w:rsid w:val="002650DC"/>
    <w:rsid w:val="00276AFF"/>
    <w:rsid w:val="002B43F0"/>
    <w:rsid w:val="002C0DB9"/>
    <w:rsid w:val="003157AE"/>
    <w:rsid w:val="00343B5E"/>
    <w:rsid w:val="0034652E"/>
    <w:rsid w:val="00354F41"/>
    <w:rsid w:val="00361C83"/>
    <w:rsid w:val="00366C7E"/>
    <w:rsid w:val="00371CEE"/>
    <w:rsid w:val="00372E42"/>
    <w:rsid w:val="00385A6C"/>
    <w:rsid w:val="003A3CBA"/>
    <w:rsid w:val="003C21B8"/>
    <w:rsid w:val="003D4956"/>
    <w:rsid w:val="004041DA"/>
    <w:rsid w:val="00417D74"/>
    <w:rsid w:val="00420D8F"/>
    <w:rsid w:val="00446E57"/>
    <w:rsid w:val="00471E7F"/>
    <w:rsid w:val="00475D47"/>
    <w:rsid w:val="00485A6C"/>
    <w:rsid w:val="004861EC"/>
    <w:rsid w:val="004945D2"/>
    <w:rsid w:val="004C0A20"/>
    <w:rsid w:val="004C0C96"/>
    <w:rsid w:val="004C5A4A"/>
    <w:rsid w:val="004F223D"/>
    <w:rsid w:val="005117B8"/>
    <w:rsid w:val="0052137C"/>
    <w:rsid w:val="00525285"/>
    <w:rsid w:val="00544F72"/>
    <w:rsid w:val="0055267D"/>
    <w:rsid w:val="0055671A"/>
    <w:rsid w:val="00557652"/>
    <w:rsid w:val="00582F6E"/>
    <w:rsid w:val="005A764C"/>
    <w:rsid w:val="005B13CA"/>
    <w:rsid w:val="005E5D5B"/>
    <w:rsid w:val="005F24A5"/>
    <w:rsid w:val="00605E7C"/>
    <w:rsid w:val="0063625C"/>
    <w:rsid w:val="00652B2E"/>
    <w:rsid w:val="00653C7A"/>
    <w:rsid w:val="00670E23"/>
    <w:rsid w:val="00693457"/>
    <w:rsid w:val="006A4267"/>
    <w:rsid w:val="006A6ACE"/>
    <w:rsid w:val="006C75EE"/>
    <w:rsid w:val="006D6DBE"/>
    <w:rsid w:val="006E3A6C"/>
    <w:rsid w:val="00700748"/>
    <w:rsid w:val="00723A26"/>
    <w:rsid w:val="00725E4F"/>
    <w:rsid w:val="00734B3E"/>
    <w:rsid w:val="0073559A"/>
    <w:rsid w:val="00746B36"/>
    <w:rsid w:val="007470B2"/>
    <w:rsid w:val="00776D00"/>
    <w:rsid w:val="007B6176"/>
    <w:rsid w:val="007E4508"/>
    <w:rsid w:val="007E4740"/>
    <w:rsid w:val="00815DD9"/>
    <w:rsid w:val="00817164"/>
    <w:rsid w:val="00822297"/>
    <w:rsid w:val="008A78E2"/>
    <w:rsid w:val="008D5D7D"/>
    <w:rsid w:val="008E18EC"/>
    <w:rsid w:val="008F0121"/>
    <w:rsid w:val="009025F4"/>
    <w:rsid w:val="00915637"/>
    <w:rsid w:val="00950D36"/>
    <w:rsid w:val="00971461"/>
    <w:rsid w:val="009D3740"/>
    <w:rsid w:val="00A11449"/>
    <w:rsid w:val="00A115F2"/>
    <w:rsid w:val="00A123B5"/>
    <w:rsid w:val="00A4113C"/>
    <w:rsid w:val="00A417F2"/>
    <w:rsid w:val="00A45EB5"/>
    <w:rsid w:val="00A80106"/>
    <w:rsid w:val="00A91690"/>
    <w:rsid w:val="00AA073D"/>
    <w:rsid w:val="00AB5627"/>
    <w:rsid w:val="00AC5E3A"/>
    <w:rsid w:val="00AD01EF"/>
    <w:rsid w:val="00AD2851"/>
    <w:rsid w:val="00AD3AA0"/>
    <w:rsid w:val="00AE3723"/>
    <w:rsid w:val="00B16A5E"/>
    <w:rsid w:val="00B25BAF"/>
    <w:rsid w:val="00B30260"/>
    <w:rsid w:val="00B35ACD"/>
    <w:rsid w:val="00B41475"/>
    <w:rsid w:val="00B415B7"/>
    <w:rsid w:val="00B4482E"/>
    <w:rsid w:val="00B568D5"/>
    <w:rsid w:val="00B97BF5"/>
    <w:rsid w:val="00BC2350"/>
    <w:rsid w:val="00BC48C9"/>
    <w:rsid w:val="00BC6D76"/>
    <w:rsid w:val="00BE6E8C"/>
    <w:rsid w:val="00C061AC"/>
    <w:rsid w:val="00C35F4E"/>
    <w:rsid w:val="00C4628B"/>
    <w:rsid w:val="00C4662B"/>
    <w:rsid w:val="00C4736B"/>
    <w:rsid w:val="00C50484"/>
    <w:rsid w:val="00C50D56"/>
    <w:rsid w:val="00C54711"/>
    <w:rsid w:val="00C64BF7"/>
    <w:rsid w:val="00C81BC5"/>
    <w:rsid w:val="00C83413"/>
    <w:rsid w:val="00C97B23"/>
    <w:rsid w:val="00CD03BF"/>
    <w:rsid w:val="00CD2839"/>
    <w:rsid w:val="00D03A9B"/>
    <w:rsid w:val="00D06AD0"/>
    <w:rsid w:val="00D3054E"/>
    <w:rsid w:val="00D35B64"/>
    <w:rsid w:val="00D53AC1"/>
    <w:rsid w:val="00D946CA"/>
    <w:rsid w:val="00DA1CB7"/>
    <w:rsid w:val="00DA30EA"/>
    <w:rsid w:val="00DD4959"/>
    <w:rsid w:val="00DE17F6"/>
    <w:rsid w:val="00E01FA0"/>
    <w:rsid w:val="00E141A6"/>
    <w:rsid w:val="00E16969"/>
    <w:rsid w:val="00E21BB2"/>
    <w:rsid w:val="00E32112"/>
    <w:rsid w:val="00EA54C7"/>
    <w:rsid w:val="00EC3FF4"/>
    <w:rsid w:val="00EC40FF"/>
    <w:rsid w:val="00EF326F"/>
    <w:rsid w:val="00EF58B4"/>
    <w:rsid w:val="00F030EA"/>
    <w:rsid w:val="00F04362"/>
    <w:rsid w:val="00F06864"/>
    <w:rsid w:val="00F06EDD"/>
    <w:rsid w:val="00F13361"/>
    <w:rsid w:val="00F37E0B"/>
    <w:rsid w:val="00F534FD"/>
    <w:rsid w:val="00F54C4B"/>
    <w:rsid w:val="00F77D9A"/>
    <w:rsid w:val="00F81ED3"/>
    <w:rsid w:val="00F83E12"/>
    <w:rsid w:val="00FD292A"/>
    <w:rsid w:val="00FE1F6F"/>
    <w:rsid w:val="00FE34A3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CD88"/>
  <w15:docId w15:val="{4E285E39-1910-4C6D-987E-A78E9D2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C32C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25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B25BA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25BAF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B25BAF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5BAF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2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B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568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568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56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7146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D56"/>
  </w:style>
  <w:style w:type="paragraph" w:styleId="Rodap">
    <w:name w:val="footer"/>
    <w:basedOn w:val="Normal"/>
    <w:link w:val="RodapChar"/>
    <w:uiPriority w:val="99"/>
    <w:unhideWhenUsed/>
    <w:rsid w:val="00C5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D56"/>
  </w:style>
  <w:style w:type="paragraph" w:styleId="Textodebalo">
    <w:name w:val="Balloon Text"/>
    <w:basedOn w:val="Normal"/>
    <w:link w:val="TextodebaloChar"/>
    <w:uiPriority w:val="99"/>
    <w:semiHidden/>
    <w:unhideWhenUsed/>
    <w:rsid w:val="00D9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B074F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20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argrafomaiuscula">
    <w:name w:val="texto_justificado_recuo_parágrafo_maiuscula"/>
    <w:basedOn w:val="Normal"/>
    <w:rsid w:val="00D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A916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F56C-AC2D-49A0-80A6-B016CA7F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</dc:creator>
  <cp:lastModifiedBy>Tiago Ito Eleodoro</cp:lastModifiedBy>
  <cp:revision>24</cp:revision>
  <cp:lastPrinted>2022-12-08T19:21:00Z</cp:lastPrinted>
  <dcterms:created xsi:type="dcterms:W3CDTF">2023-01-31T13:47:00Z</dcterms:created>
  <dcterms:modified xsi:type="dcterms:W3CDTF">2023-07-03T16:45:00Z</dcterms:modified>
</cp:coreProperties>
</file>