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0E27ABC0" w:rsidR="00E6606A" w:rsidRPr="00886637" w:rsidRDefault="00E6606A" w:rsidP="009A5755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after="0"/>
        <w:jc w:val="center"/>
        <w:rPr>
          <w:rFonts w:ascii="Times New Roman" w:hAnsi="Times New Roman"/>
        </w:rPr>
      </w:pPr>
      <w:r w:rsidRPr="00886637">
        <w:rPr>
          <w:rFonts w:ascii="Times New Roman" w:hAnsi="Times New Roman"/>
          <w:b/>
          <w:color w:val="000000"/>
        </w:rPr>
        <w:t>DELIBERAÇÃO PLENÁRIA DP</w:t>
      </w:r>
      <w:r w:rsidR="00590FFF" w:rsidRPr="00886637">
        <w:rPr>
          <w:rFonts w:ascii="Times New Roman" w:hAnsi="Times New Roman"/>
          <w:b/>
          <w:color w:val="000000"/>
        </w:rPr>
        <w:t>O</w:t>
      </w:r>
      <w:r w:rsidRPr="00886637">
        <w:rPr>
          <w:rFonts w:ascii="Times New Roman" w:hAnsi="Times New Roman"/>
          <w:b/>
          <w:color w:val="000000"/>
        </w:rPr>
        <w:t xml:space="preserve">MT Nº </w:t>
      </w:r>
      <w:r w:rsidR="006753F0" w:rsidRPr="00886637">
        <w:rPr>
          <w:rFonts w:ascii="Times New Roman" w:hAnsi="Times New Roman"/>
          <w:b/>
          <w:color w:val="000000" w:themeColor="text1"/>
        </w:rPr>
        <w:t>0</w:t>
      </w:r>
      <w:r w:rsidR="00467179" w:rsidRPr="00886637">
        <w:rPr>
          <w:rFonts w:ascii="Times New Roman" w:hAnsi="Times New Roman"/>
          <w:b/>
          <w:color w:val="000000" w:themeColor="text1"/>
        </w:rPr>
        <w:t>13</w:t>
      </w:r>
      <w:r w:rsidR="009A5755" w:rsidRPr="00886637">
        <w:rPr>
          <w:rFonts w:ascii="Times New Roman" w:hAnsi="Times New Roman"/>
          <w:b/>
          <w:color w:val="000000" w:themeColor="text1"/>
        </w:rPr>
        <w:t>7</w:t>
      </w:r>
      <w:r w:rsidR="006753F0" w:rsidRPr="00886637">
        <w:rPr>
          <w:rFonts w:ascii="Times New Roman" w:hAnsi="Times New Roman"/>
          <w:b/>
          <w:color w:val="000000" w:themeColor="text1"/>
        </w:rPr>
        <w:t>-</w:t>
      </w:r>
      <w:r w:rsidR="008934E9" w:rsidRPr="00886637">
        <w:rPr>
          <w:rFonts w:ascii="Times New Roman" w:hAnsi="Times New Roman"/>
          <w:b/>
          <w:color w:val="000000" w:themeColor="text1"/>
        </w:rPr>
        <w:t>06</w:t>
      </w:r>
      <w:r w:rsidRPr="00886637">
        <w:rPr>
          <w:rFonts w:ascii="Times New Roman" w:hAnsi="Times New Roman"/>
          <w:b/>
          <w:color w:val="000000" w:themeColor="text1"/>
        </w:rPr>
        <w:t>/2023</w:t>
      </w:r>
    </w:p>
    <w:p w14:paraId="4BC8073A" w14:textId="77777777" w:rsidR="009A5755" w:rsidRPr="00886637" w:rsidRDefault="009A5755" w:rsidP="009A5755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23EEE71F" w14:textId="23B40246" w:rsidR="00D875E1" w:rsidRPr="00886637" w:rsidRDefault="00D875E1" w:rsidP="009A5755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 w:rsidRPr="00886637">
        <w:rPr>
          <w:rFonts w:ascii="Times New Roman" w:hAnsi="Times New Roman"/>
        </w:rPr>
        <w:t>Aprovar e homologar a Deliberação n.º 3</w:t>
      </w:r>
      <w:r w:rsidR="009A5755" w:rsidRPr="00886637">
        <w:rPr>
          <w:rFonts w:ascii="Times New Roman" w:hAnsi="Times New Roman"/>
        </w:rPr>
        <w:t>22</w:t>
      </w:r>
      <w:r w:rsidRPr="00886637">
        <w:rPr>
          <w:rFonts w:ascii="Times New Roman" w:hAnsi="Times New Roman"/>
        </w:rPr>
        <w:t xml:space="preserve">/2023 CAF CAU/MT, de </w:t>
      </w:r>
      <w:r w:rsidR="009A5755" w:rsidRPr="00886637">
        <w:rPr>
          <w:rFonts w:ascii="Times New Roman" w:hAnsi="Times New Roman"/>
        </w:rPr>
        <w:t>25 de julho de 2023</w:t>
      </w:r>
      <w:r w:rsidRPr="00886637">
        <w:rPr>
          <w:rFonts w:ascii="Times New Roman" w:hAnsi="Times New Roman"/>
        </w:rPr>
        <w:t xml:space="preserve"> e dá outras providências.</w:t>
      </w:r>
    </w:p>
    <w:p w14:paraId="1F255EF0" w14:textId="77777777" w:rsidR="00D875E1" w:rsidRPr="00886637" w:rsidRDefault="00D875E1" w:rsidP="009A5755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321F3F2C" w:rsidR="00284AED" w:rsidRPr="00886637" w:rsidRDefault="00284AED" w:rsidP="009A5755">
      <w:pPr>
        <w:spacing w:after="0"/>
        <w:jc w:val="both"/>
        <w:rPr>
          <w:rFonts w:ascii="Times New Roman" w:hAnsi="Times New Roman"/>
          <w:color w:val="000000"/>
        </w:rPr>
      </w:pPr>
      <w:r w:rsidRPr="00886637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9A5755" w:rsidRPr="00886637">
        <w:rPr>
          <w:rFonts w:ascii="Times New Roman" w:hAnsi="Times New Roman"/>
          <w:color w:val="000000"/>
        </w:rPr>
        <w:t>de maneira virtual (aplicativo Microsoft Teams)</w:t>
      </w:r>
      <w:r w:rsidRPr="00886637">
        <w:rPr>
          <w:rFonts w:ascii="Times New Roman" w:hAnsi="Times New Roman"/>
          <w:color w:val="000000"/>
        </w:rPr>
        <w:t xml:space="preserve">, no dia </w:t>
      </w:r>
      <w:r w:rsidR="009A5755" w:rsidRPr="00886637">
        <w:rPr>
          <w:rFonts w:ascii="Times New Roman" w:hAnsi="Times New Roman"/>
          <w:color w:val="000000"/>
        </w:rPr>
        <w:t>29 de julho</w:t>
      </w:r>
      <w:r w:rsidRPr="00886637">
        <w:rPr>
          <w:rFonts w:ascii="Times New Roman" w:hAnsi="Times New Roman"/>
          <w:color w:val="000000"/>
        </w:rPr>
        <w:t xml:space="preserve"> de 2023, após análise do assunto em epígrafe, e</w:t>
      </w:r>
    </w:p>
    <w:p w14:paraId="57EF0646" w14:textId="512D13D8" w:rsidR="006753F0" w:rsidRPr="00886637" w:rsidRDefault="006753F0" w:rsidP="009A5755">
      <w:pPr>
        <w:spacing w:after="0"/>
        <w:jc w:val="both"/>
        <w:rPr>
          <w:rFonts w:ascii="Times New Roman" w:hAnsi="Times New Roman"/>
          <w:color w:val="000000"/>
        </w:rPr>
      </w:pPr>
    </w:p>
    <w:p w14:paraId="633234FF" w14:textId="73C7398C" w:rsidR="00D875E1" w:rsidRPr="00886637" w:rsidRDefault="00D875E1" w:rsidP="009A5755">
      <w:pPr>
        <w:spacing w:after="0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Considerando que a Resolução CAU/BR nº</w:t>
      </w:r>
      <w:r w:rsidR="009A5755" w:rsidRPr="00886637">
        <w:rPr>
          <w:rFonts w:ascii="Times New Roman" w:hAnsi="Times New Roman"/>
        </w:rPr>
        <w:t>.</w:t>
      </w:r>
      <w:r w:rsidRPr="00886637">
        <w:rPr>
          <w:rFonts w:ascii="Times New Roman" w:hAnsi="Times New Roman"/>
        </w:rPr>
        <w:t xml:space="preserve">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522DC339" w14:textId="3407AFAA" w:rsidR="00D875E1" w:rsidRPr="00886637" w:rsidRDefault="00D875E1" w:rsidP="009A5755">
      <w:pPr>
        <w:spacing w:after="0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</w:t>
      </w:r>
      <w:r w:rsidR="009A5755" w:rsidRPr="00886637">
        <w:rPr>
          <w:rFonts w:ascii="Times New Roman" w:hAnsi="Times New Roman"/>
        </w:rPr>
        <w:t>tigo</w:t>
      </w:r>
      <w:r w:rsidRPr="00886637">
        <w:rPr>
          <w:rFonts w:ascii="Times New Roman" w:hAnsi="Times New Roman"/>
        </w:rPr>
        <w:t xml:space="preserve"> 1º da Resolução CAU/BR nº</w:t>
      </w:r>
      <w:r w:rsidR="009A5755" w:rsidRPr="00886637">
        <w:rPr>
          <w:rFonts w:ascii="Times New Roman" w:hAnsi="Times New Roman"/>
        </w:rPr>
        <w:t>.</w:t>
      </w:r>
      <w:r w:rsidRPr="00886637">
        <w:rPr>
          <w:rFonts w:ascii="Times New Roman" w:hAnsi="Times New Roman"/>
        </w:rPr>
        <w:t xml:space="preserve"> 200/2020.</w:t>
      </w:r>
    </w:p>
    <w:p w14:paraId="69372BF4" w14:textId="77777777" w:rsidR="00D875E1" w:rsidRPr="00886637" w:rsidRDefault="00D875E1" w:rsidP="009A5755">
      <w:pPr>
        <w:spacing w:after="0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7FFB8D9E" w14:textId="77777777" w:rsidR="009A5755" w:rsidRPr="00886637" w:rsidRDefault="009A5755" w:rsidP="009A5755">
      <w:pPr>
        <w:spacing w:after="0"/>
        <w:jc w:val="both"/>
        <w:rPr>
          <w:rFonts w:ascii="Times New Roman" w:hAnsi="Times New Roman"/>
        </w:rPr>
      </w:pPr>
    </w:p>
    <w:p w14:paraId="2596539D" w14:textId="77777777" w:rsidR="009A5755" w:rsidRPr="00886637" w:rsidRDefault="009A5755" w:rsidP="009A5755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Considerando que a Deliberação Plenária do CAU/BR DPOBR Nº 0137-02/2023 “Aprova as Diretrizes para Reprogramação do Plano de Ação e Orçamento – exercício 2023.</w:t>
      </w:r>
    </w:p>
    <w:p w14:paraId="4D6F4E55" w14:textId="77777777" w:rsidR="009A5755" w:rsidRPr="00886637" w:rsidRDefault="009A5755" w:rsidP="009A5755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14:paraId="2255B480" w14:textId="421CF842" w:rsidR="00D875E1" w:rsidRPr="00886637" w:rsidRDefault="00D875E1" w:rsidP="009A5755">
      <w:pPr>
        <w:spacing w:after="0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Considerando que o artigo 9º da Resolução nº</w:t>
      </w:r>
      <w:r w:rsidR="009A5755" w:rsidRPr="00886637">
        <w:rPr>
          <w:rFonts w:ascii="Times New Roman" w:hAnsi="Times New Roman"/>
        </w:rPr>
        <w:t>.</w:t>
      </w:r>
      <w:r w:rsidRPr="00886637">
        <w:rPr>
          <w:rFonts w:ascii="Times New Roman" w:hAnsi="Times New Roman"/>
        </w:rPr>
        <w:t xml:space="preserve"> 200 do CAU/BR, de 15 de dezembro de 2020 dispõe: </w:t>
      </w:r>
    </w:p>
    <w:p w14:paraId="4CFA454D" w14:textId="77777777" w:rsidR="00D875E1" w:rsidRPr="00886637" w:rsidRDefault="00D875E1" w:rsidP="009A5755">
      <w:pPr>
        <w:spacing w:after="0" w:line="240" w:lineRule="auto"/>
        <w:jc w:val="both"/>
        <w:rPr>
          <w:rFonts w:ascii="Times New Roman" w:hAnsi="Times New Roman"/>
        </w:rPr>
      </w:pPr>
    </w:p>
    <w:p w14:paraId="38417AA8" w14:textId="77777777" w:rsidR="00D875E1" w:rsidRPr="00886637" w:rsidRDefault="00D875E1" w:rsidP="009A5755">
      <w:pPr>
        <w:spacing w:after="0" w:line="240" w:lineRule="auto"/>
        <w:ind w:left="1134"/>
        <w:jc w:val="both"/>
        <w:rPr>
          <w:rFonts w:ascii="Times New Roman" w:hAnsi="Times New Roman"/>
          <w:i/>
          <w:iCs/>
        </w:rPr>
      </w:pPr>
      <w:r w:rsidRPr="00886637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3A4DE97F" w14:textId="2783085B" w:rsidR="00D875E1" w:rsidRPr="00886637" w:rsidRDefault="00D875E1" w:rsidP="009A5755">
      <w:pPr>
        <w:spacing w:after="0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Considerando a análise da CAF-CAU/MT de acordo com as diretrizes estabelecidas pelo CAU/BR, devidamente realizada por meio da Deliberação nº</w:t>
      </w:r>
      <w:r w:rsidR="009A5755" w:rsidRPr="00886637">
        <w:rPr>
          <w:rFonts w:ascii="Times New Roman" w:hAnsi="Times New Roman"/>
        </w:rPr>
        <w:t>.</w:t>
      </w:r>
      <w:r w:rsidRPr="00886637">
        <w:rPr>
          <w:rFonts w:ascii="Times New Roman" w:hAnsi="Times New Roman"/>
        </w:rPr>
        <w:t xml:space="preserve"> 3</w:t>
      </w:r>
      <w:r w:rsidR="009A5755" w:rsidRPr="00886637">
        <w:rPr>
          <w:rFonts w:ascii="Times New Roman" w:hAnsi="Times New Roman"/>
        </w:rPr>
        <w:t>22</w:t>
      </w:r>
      <w:r w:rsidRPr="00886637">
        <w:rPr>
          <w:rFonts w:ascii="Times New Roman" w:hAnsi="Times New Roman"/>
        </w:rPr>
        <w:t xml:space="preserve">/2023 CAF CAU/MT, de </w:t>
      </w:r>
      <w:r w:rsidR="009A5755" w:rsidRPr="00886637">
        <w:rPr>
          <w:rFonts w:ascii="Times New Roman" w:hAnsi="Times New Roman"/>
        </w:rPr>
        <w:t>25 de julho</w:t>
      </w:r>
      <w:r w:rsidRPr="00886637">
        <w:rPr>
          <w:rFonts w:ascii="Times New Roman" w:hAnsi="Times New Roman"/>
        </w:rPr>
        <w:t xml:space="preserve"> de 2023 que aprova </w:t>
      </w:r>
      <w:r w:rsidR="009A5755" w:rsidRPr="00886637">
        <w:rPr>
          <w:rFonts w:ascii="Times New Roman" w:hAnsi="Times New Roman"/>
        </w:rPr>
        <w:t>R</w:t>
      </w:r>
      <w:r w:rsidRPr="00886637">
        <w:rPr>
          <w:rFonts w:ascii="Times New Roman" w:hAnsi="Times New Roman"/>
        </w:rPr>
        <w:t xml:space="preserve">eprogramação </w:t>
      </w:r>
      <w:r w:rsidR="009A5755" w:rsidRPr="00886637">
        <w:rPr>
          <w:rFonts w:ascii="Times New Roman" w:hAnsi="Times New Roman"/>
        </w:rPr>
        <w:t>O</w:t>
      </w:r>
      <w:r w:rsidRPr="00886637">
        <w:rPr>
          <w:rFonts w:ascii="Times New Roman" w:hAnsi="Times New Roman"/>
        </w:rPr>
        <w:t>rçamentária de 2023</w:t>
      </w:r>
      <w:r w:rsidR="009A5755" w:rsidRPr="00886637">
        <w:rPr>
          <w:rFonts w:ascii="Times New Roman" w:hAnsi="Times New Roman"/>
        </w:rPr>
        <w:t xml:space="preserve"> – Superávit Financeiro</w:t>
      </w:r>
      <w:r w:rsidRPr="00886637">
        <w:rPr>
          <w:rFonts w:ascii="Times New Roman" w:hAnsi="Times New Roman"/>
        </w:rPr>
        <w:t xml:space="preserve"> e dá outras providências.</w:t>
      </w:r>
    </w:p>
    <w:p w14:paraId="67F6955C" w14:textId="77777777" w:rsidR="009A5755" w:rsidRPr="00886637" w:rsidRDefault="009A5755" w:rsidP="009A5755">
      <w:pPr>
        <w:spacing w:after="0"/>
        <w:jc w:val="both"/>
        <w:rPr>
          <w:rFonts w:ascii="Times New Roman" w:hAnsi="Times New Roman"/>
        </w:rPr>
      </w:pPr>
    </w:p>
    <w:p w14:paraId="5A0378D0" w14:textId="77777777" w:rsidR="00D875E1" w:rsidRPr="00886637" w:rsidRDefault="00D875E1" w:rsidP="009A5755">
      <w:pPr>
        <w:spacing w:after="0"/>
        <w:jc w:val="both"/>
        <w:rPr>
          <w:rFonts w:ascii="Times New Roman" w:eastAsia="Times New Roman" w:hAnsi="Times New Roman"/>
          <w:b/>
          <w:lang w:eastAsia="pt-BR"/>
        </w:rPr>
      </w:pPr>
      <w:r w:rsidRPr="00886637">
        <w:rPr>
          <w:rFonts w:ascii="Times New Roman" w:eastAsia="Times New Roman" w:hAnsi="Times New Roman"/>
          <w:b/>
          <w:lang w:eastAsia="pt-BR"/>
        </w:rPr>
        <w:t>DELIBEROU:</w:t>
      </w:r>
    </w:p>
    <w:p w14:paraId="405B46F6" w14:textId="77777777" w:rsidR="009A5755" w:rsidRPr="00886637" w:rsidRDefault="009A5755" w:rsidP="009A5755">
      <w:pPr>
        <w:spacing w:after="0"/>
        <w:jc w:val="both"/>
        <w:rPr>
          <w:rFonts w:ascii="Times New Roman" w:eastAsia="Times New Roman" w:hAnsi="Times New Roman"/>
          <w:b/>
          <w:lang w:eastAsia="pt-BR"/>
        </w:rPr>
      </w:pPr>
    </w:p>
    <w:p w14:paraId="523EAEEF" w14:textId="2657EABA" w:rsidR="00D875E1" w:rsidRPr="00886637" w:rsidRDefault="00D875E1" w:rsidP="009A5755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886637">
        <w:rPr>
          <w:rFonts w:ascii="Times New Roman" w:hAnsi="Times New Roman"/>
        </w:rPr>
        <w:t>Aprovar e homologar a Deliberação n</w:t>
      </w:r>
      <w:r w:rsidR="009A5755" w:rsidRPr="00886637">
        <w:rPr>
          <w:rFonts w:ascii="Times New Roman" w:hAnsi="Times New Roman"/>
        </w:rPr>
        <w:t>º. 322</w:t>
      </w:r>
      <w:r w:rsidRPr="00886637">
        <w:rPr>
          <w:rFonts w:ascii="Times New Roman" w:hAnsi="Times New Roman"/>
        </w:rPr>
        <w:t xml:space="preserve">/2023 CAF CAU/MT, de </w:t>
      </w:r>
      <w:r w:rsidR="009A5755" w:rsidRPr="00886637">
        <w:rPr>
          <w:rFonts w:ascii="Times New Roman" w:hAnsi="Times New Roman"/>
        </w:rPr>
        <w:t>25 de julho</w:t>
      </w:r>
      <w:r w:rsidRPr="00886637">
        <w:rPr>
          <w:rFonts w:ascii="Times New Roman" w:hAnsi="Times New Roman"/>
        </w:rPr>
        <w:t xml:space="preserve"> de 2023</w:t>
      </w:r>
      <w:r w:rsidR="009A5755" w:rsidRPr="00886637">
        <w:rPr>
          <w:rFonts w:ascii="Times New Roman" w:hAnsi="Times New Roman"/>
        </w:rPr>
        <w:t xml:space="preserve">, </w:t>
      </w:r>
      <w:r w:rsidRPr="00886637">
        <w:rPr>
          <w:rFonts w:ascii="Times New Roman" w:hAnsi="Times New Roman"/>
        </w:rPr>
        <w:t>conforme segue:</w:t>
      </w:r>
    </w:p>
    <w:p w14:paraId="10556A21" w14:textId="77777777" w:rsidR="009A5755" w:rsidRPr="00886637" w:rsidRDefault="009A5755" w:rsidP="009A575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0A152B10" w14:textId="27DB6FF6" w:rsidR="009A5755" w:rsidRPr="00886637" w:rsidRDefault="009A5755" w:rsidP="009A5755">
      <w:pPr>
        <w:pStyle w:val="PargrafodaLista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86637">
        <w:rPr>
          <w:rFonts w:ascii="Times New Roman" w:hAnsi="Times New Roman"/>
        </w:rPr>
        <w:t xml:space="preserve">“1. Aprovar a utilização de aproximadamente </w:t>
      </w:r>
      <w:r w:rsidRPr="00886637">
        <w:rPr>
          <w:rFonts w:ascii="Times New Roman" w:hAnsi="Times New Roman"/>
          <w:b/>
          <w:bCs/>
        </w:rPr>
        <w:t>78,2% (setenta e oito vírgula dois por cento)</w:t>
      </w:r>
      <w:r w:rsidRPr="00886637">
        <w:rPr>
          <w:rFonts w:ascii="Times New Roman" w:hAnsi="Times New Roman"/>
        </w:rPr>
        <w:t xml:space="preserve"> do uso do </w:t>
      </w:r>
      <w:r w:rsidRPr="00886637">
        <w:rPr>
          <w:rFonts w:ascii="Times New Roman" w:hAnsi="Times New Roman"/>
          <w:b/>
          <w:bCs/>
        </w:rPr>
        <w:t>Superávit Financeiro</w:t>
      </w:r>
      <w:r w:rsidRPr="00886637">
        <w:rPr>
          <w:rFonts w:ascii="Times New Roman" w:hAnsi="Times New Roman"/>
        </w:rPr>
        <w:t xml:space="preserve"> para o Plano de Ação 2023 do CAU/MT, sendo:</w:t>
      </w:r>
    </w:p>
    <w:p w14:paraId="6921B73D" w14:textId="77777777" w:rsidR="009A5755" w:rsidRPr="00886637" w:rsidRDefault="009A5755" w:rsidP="009A5755">
      <w:pPr>
        <w:pStyle w:val="PargrafodaLista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7F825D" w14:textId="77777777" w:rsidR="009A5755" w:rsidRPr="00886637" w:rsidRDefault="009A5755" w:rsidP="009A5755">
      <w:pPr>
        <w:pStyle w:val="Pargrafoda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 xml:space="preserve">Para </w:t>
      </w:r>
      <w:r w:rsidRPr="00886637">
        <w:rPr>
          <w:rFonts w:ascii="Times New Roman" w:hAnsi="Times New Roman"/>
          <w:b/>
          <w:bCs/>
        </w:rPr>
        <w:t>Capital</w:t>
      </w:r>
      <w:r w:rsidRPr="00886637">
        <w:rPr>
          <w:rFonts w:ascii="Times New Roman" w:hAnsi="Times New Roman"/>
        </w:rPr>
        <w:t xml:space="preserve"> está comprometido aproximadamente </w:t>
      </w:r>
      <w:r w:rsidRPr="00886637">
        <w:rPr>
          <w:rFonts w:ascii="Times New Roman" w:hAnsi="Times New Roman"/>
          <w:b/>
          <w:bCs/>
        </w:rPr>
        <w:t xml:space="preserve">34,9% (trinta e quatro vírgula nove por cento) </w:t>
      </w:r>
      <w:r w:rsidRPr="00886637">
        <w:rPr>
          <w:rFonts w:ascii="Times New Roman" w:hAnsi="Times New Roman"/>
        </w:rPr>
        <w:t>do Superávit Financeiro de 2022 do valor de R$ 2.007.665,18 (dois milhões, sete mil seiscentos e sessenta e cinco reais e dezoito centavos) do CAU/MT.</w:t>
      </w:r>
    </w:p>
    <w:p w14:paraId="2FB91682" w14:textId="77777777" w:rsidR="009A5755" w:rsidRPr="00886637" w:rsidRDefault="009A5755" w:rsidP="009A5755">
      <w:pPr>
        <w:pStyle w:val="PargrafodaLista"/>
        <w:spacing w:after="0" w:line="240" w:lineRule="auto"/>
        <w:rPr>
          <w:rFonts w:ascii="Times New Roman" w:hAnsi="Times New Roman"/>
        </w:rPr>
      </w:pPr>
    </w:p>
    <w:p w14:paraId="6AA14234" w14:textId="77777777" w:rsidR="009A5755" w:rsidRPr="00886637" w:rsidRDefault="009A5755" w:rsidP="009A5755">
      <w:pPr>
        <w:pStyle w:val="Pargrafoda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 xml:space="preserve">Para </w:t>
      </w:r>
      <w:r w:rsidRPr="00886637">
        <w:rPr>
          <w:rFonts w:ascii="Times New Roman" w:hAnsi="Times New Roman"/>
          <w:b/>
          <w:bCs/>
        </w:rPr>
        <w:t>Projetos Específicos</w:t>
      </w:r>
      <w:r w:rsidRPr="00886637">
        <w:rPr>
          <w:rFonts w:ascii="Times New Roman" w:hAnsi="Times New Roman"/>
        </w:rPr>
        <w:t xml:space="preserve"> estão comprometidos aproximadamente </w:t>
      </w:r>
      <w:r w:rsidRPr="00886637">
        <w:rPr>
          <w:rFonts w:ascii="Times New Roman" w:hAnsi="Times New Roman"/>
          <w:b/>
          <w:bCs/>
        </w:rPr>
        <w:t>43,3% (quarenta e três vírgula três por cento)</w:t>
      </w:r>
      <w:r w:rsidRPr="00886637">
        <w:rPr>
          <w:rFonts w:ascii="Times New Roman" w:hAnsi="Times New Roman"/>
        </w:rPr>
        <w:t xml:space="preserve"> do Superávit Financeiro de 2022 do valor de R$ 2.007.665,18 (dois milhões, sete mil seiscentos e sessenta e cinco reais e dezoito centavos) do CAU/MT.</w:t>
      </w:r>
    </w:p>
    <w:p w14:paraId="4775C1F2" w14:textId="77777777" w:rsidR="009A5755" w:rsidRPr="00886637" w:rsidRDefault="009A5755" w:rsidP="009A5755">
      <w:pPr>
        <w:pStyle w:val="PargrafodaLista"/>
        <w:spacing w:after="0" w:line="240" w:lineRule="auto"/>
        <w:rPr>
          <w:rFonts w:ascii="Times New Roman" w:hAnsi="Times New Roman"/>
        </w:rPr>
      </w:pPr>
    </w:p>
    <w:p w14:paraId="0B9E40D3" w14:textId="77777777" w:rsidR="009A5755" w:rsidRPr="00886637" w:rsidRDefault="009A5755" w:rsidP="009A5755">
      <w:pPr>
        <w:pStyle w:val="Pargrafoda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>O valor de R$ 700.000,00 (setecentos mil reais) está destinado para despesas de capital e R$ 870.000,00 (oitocentos e setenta mil reais) para Projetos Específicos;</w:t>
      </w:r>
    </w:p>
    <w:p w14:paraId="5129A54F" w14:textId="77777777" w:rsidR="009A5755" w:rsidRPr="00886637" w:rsidRDefault="009A5755" w:rsidP="009A5755">
      <w:pPr>
        <w:pStyle w:val="PargrafodaLista"/>
        <w:spacing w:after="0" w:line="240" w:lineRule="auto"/>
        <w:rPr>
          <w:rFonts w:ascii="Times New Roman" w:hAnsi="Times New Roman"/>
        </w:rPr>
      </w:pPr>
    </w:p>
    <w:p w14:paraId="45B7AC8D" w14:textId="549896B9" w:rsidR="009A5755" w:rsidRPr="00886637" w:rsidRDefault="009A5755" w:rsidP="009A5755">
      <w:pPr>
        <w:pStyle w:val="PargrafodaLista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hAnsi="Times New Roman"/>
        </w:rPr>
        <w:t xml:space="preserve">Para os </w:t>
      </w:r>
      <w:r w:rsidRPr="00886637">
        <w:rPr>
          <w:rFonts w:ascii="Times New Roman" w:hAnsi="Times New Roman"/>
          <w:b/>
          <w:bCs/>
        </w:rPr>
        <w:t>Projetos Específicos</w:t>
      </w:r>
      <w:r w:rsidRPr="00886637">
        <w:rPr>
          <w:rFonts w:ascii="Times New Roman" w:hAnsi="Times New Roman"/>
        </w:rPr>
        <w:t xml:space="preserve"> estão distribuídos os valores para os seguintes projetos: </w:t>
      </w:r>
      <w:r w:rsidRPr="00886637">
        <w:rPr>
          <w:rFonts w:ascii="Times New Roman" w:hAnsi="Times New Roman"/>
          <w:b/>
          <w:bCs/>
        </w:rPr>
        <w:t>“Arquitetura para todos”</w:t>
      </w:r>
      <w:r w:rsidRPr="00886637">
        <w:rPr>
          <w:rFonts w:ascii="Times New Roman" w:hAnsi="Times New Roman"/>
        </w:rPr>
        <w:t xml:space="preserve"> R$500.000,00 (quinhentos mil reais); </w:t>
      </w:r>
      <w:r w:rsidRPr="00886637">
        <w:rPr>
          <w:rFonts w:ascii="Times New Roman" w:hAnsi="Times New Roman"/>
          <w:b/>
          <w:bCs/>
        </w:rPr>
        <w:t>“Concurso de TCC”</w:t>
      </w:r>
      <w:r w:rsidRPr="00886637">
        <w:rPr>
          <w:rFonts w:ascii="Times New Roman" w:hAnsi="Times New Roman"/>
        </w:rPr>
        <w:t xml:space="preserve"> R$ 50.000,00 (cinquenta mil reais); “</w:t>
      </w:r>
      <w:r w:rsidRPr="00886637">
        <w:rPr>
          <w:rFonts w:ascii="Times New Roman" w:hAnsi="Times New Roman"/>
          <w:b/>
          <w:bCs/>
        </w:rPr>
        <w:t>Concurso de Fotografia”</w:t>
      </w:r>
      <w:r w:rsidRPr="00886637">
        <w:rPr>
          <w:rFonts w:ascii="Times New Roman" w:hAnsi="Times New Roman"/>
        </w:rPr>
        <w:t xml:space="preserve"> R$ 50.000,00 (cinquenta mil reais); </w:t>
      </w:r>
      <w:r w:rsidRPr="00886637">
        <w:rPr>
          <w:rFonts w:ascii="Times New Roman" w:hAnsi="Times New Roman"/>
          <w:b/>
          <w:bCs/>
        </w:rPr>
        <w:t xml:space="preserve">“Concurso </w:t>
      </w:r>
      <w:proofErr w:type="spellStart"/>
      <w:r w:rsidRPr="00886637">
        <w:rPr>
          <w:rFonts w:ascii="Times New Roman" w:hAnsi="Times New Roman"/>
          <w:b/>
          <w:bCs/>
        </w:rPr>
        <w:t>Athis</w:t>
      </w:r>
      <w:proofErr w:type="spellEnd"/>
      <w:r w:rsidRPr="00886637">
        <w:rPr>
          <w:rFonts w:ascii="Times New Roman" w:hAnsi="Times New Roman"/>
          <w:b/>
          <w:bCs/>
        </w:rPr>
        <w:t>”</w:t>
      </w:r>
      <w:r w:rsidRPr="00886637">
        <w:rPr>
          <w:rFonts w:ascii="Times New Roman" w:hAnsi="Times New Roman"/>
        </w:rPr>
        <w:t xml:space="preserve"> R$ 200.000,00 (Duzentos mil reais) e </w:t>
      </w:r>
      <w:r w:rsidRPr="00886637">
        <w:rPr>
          <w:rFonts w:ascii="Times New Roman" w:hAnsi="Times New Roman"/>
          <w:b/>
          <w:bCs/>
        </w:rPr>
        <w:t>“Concurso de Projetos Arquitetônicos de Equipamentos Urbanos”</w:t>
      </w:r>
      <w:r w:rsidRPr="00886637">
        <w:rPr>
          <w:rFonts w:ascii="Times New Roman" w:hAnsi="Times New Roman"/>
        </w:rPr>
        <w:t xml:space="preserve"> R$70.000,00 (setenta mil reais);”</w:t>
      </w:r>
    </w:p>
    <w:p w14:paraId="07DB7B48" w14:textId="77777777" w:rsidR="009A5755" w:rsidRPr="00886637" w:rsidRDefault="009A5755" w:rsidP="009A575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7AEB6C93" w14:textId="77777777" w:rsidR="00D875E1" w:rsidRPr="00886637" w:rsidRDefault="00D875E1" w:rsidP="009A5755">
      <w:pPr>
        <w:pStyle w:val="PargrafodaLista"/>
        <w:numPr>
          <w:ilvl w:val="0"/>
          <w:numId w:val="35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886637">
        <w:rPr>
          <w:rFonts w:ascii="Times New Roman" w:hAnsi="Times New Roman"/>
          <w:color w:val="000000"/>
        </w:rPr>
        <w:t>Esta deliberação entra em vigor nesta data.</w:t>
      </w:r>
    </w:p>
    <w:p w14:paraId="7EE81B2F" w14:textId="77777777" w:rsidR="00284AED" w:rsidRPr="00886637" w:rsidRDefault="00284AED" w:rsidP="009A5755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5F5D8F9F" w14:textId="50F4927B" w:rsidR="009A5755" w:rsidRPr="00886637" w:rsidRDefault="009A5755" w:rsidP="009A5755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886637">
        <w:rPr>
          <w:rFonts w:ascii="Times New Roman" w:hAnsi="Times New Roman"/>
          <w:color w:val="000000"/>
        </w:rPr>
        <w:t>Com 0</w:t>
      </w:r>
      <w:r w:rsidR="00886637" w:rsidRPr="00886637">
        <w:rPr>
          <w:rFonts w:ascii="Times New Roman" w:hAnsi="Times New Roman"/>
          <w:color w:val="000000"/>
        </w:rPr>
        <w:t>7</w:t>
      </w:r>
      <w:r w:rsidRPr="00886637">
        <w:rPr>
          <w:rFonts w:ascii="Times New Roman" w:hAnsi="Times New Roman"/>
          <w:color w:val="000000"/>
        </w:rPr>
        <w:t xml:space="preserve"> </w:t>
      </w:r>
      <w:r w:rsidRPr="00886637">
        <w:rPr>
          <w:rFonts w:ascii="Times New Roman" w:hAnsi="Times New Roman"/>
          <w:b/>
          <w:color w:val="000000"/>
        </w:rPr>
        <w:t xml:space="preserve">votos favoráveis </w:t>
      </w:r>
      <w:r w:rsidRPr="00886637">
        <w:rPr>
          <w:rFonts w:ascii="Times New Roman" w:hAnsi="Times New Roman"/>
          <w:color w:val="000000"/>
        </w:rPr>
        <w:t xml:space="preserve">dos Conselheiros Alexsandro Reis, Elisangela Fernandes </w:t>
      </w:r>
      <w:proofErr w:type="spellStart"/>
      <w:r w:rsidRPr="00886637">
        <w:rPr>
          <w:rFonts w:ascii="Times New Roman" w:hAnsi="Times New Roman"/>
          <w:color w:val="000000"/>
        </w:rPr>
        <w:t>Bokorni</w:t>
      </w:r>
      <w:proofErr w:type="spellEnd"/>
      <w:r w:rsidRPr="00886637">
        <w:rPr>
          <w:rFonts w:ascii="Times New Roman" w:hAnsi="Times New Roman"/>
          <w:color w:val="000000"/>
        </w:rPr>
        <w:t xml:space="preserve">, Karen </w:t>
      </w:r>
      <w:proofErr w:type="spellStart"/>
      <w:r w:rsidRPr="00886637">
        <w:rPr>
          <w:rFonts w:ascii="Times New Roman" w:hAnsi="Times New Roman"/>
          <w:color w:val="000000"/>
        </w:rPr>
        <w:t>Mayumi</w:t>
      </w:r>
      <w:proofErr w:type="spellEnd"/>
      <w:r w:rsidRPr="00886637">
        <w:rPr>
          <w:rFonts w:ascii="Times New Roman" w:hAnsi="Times New Roman"/>
          <w:color w:val="000000"/>
        </w:rPr>
        <w:t xml:space="preserve"> Matsumoto, Paulo Sérgio de Campos Borges, Thiago Rafael </w:t>
      </w:r>
      <w:proofErr w:type="spellStart"/>
      <w:r w:rsidRPr="00886637">
        <w:rPr>
          <w:rFonts w:ascii="Times New Roman" w:hAnsi="Times New Roman"/>
          <w:color w:val="000000"/>
        </w:rPr>
        <w:t>Pandini</w:t>
      </w:r>
      <w:proofErr w:type="spellEnd"/>
      <w:r w:rsidRPr="00886637">
        <w:rPr>
          <w:rFonts w:ascii="Times New Roman" w:hAnsi="Times New Roman"/>
          <w:color w:val="000000"/>
        </w:rPr>
        <w:t xml:space="preserve">, Vanessa Bressan Koehler e Weverthon Foles Veras; 00 </w:t>
      </w:r>
      <w:r w:rsidRPr="00886637">
        <w:rPr>
          <w:rFonts w:ascii="Times New Roman" w:hAnsi="Times New Roman"/>
          <w:b/>
          <w:color w:val="000000"/>
        </w:rPr>
        <w:t>votos contrários</w:t>
      </w:r>
      <w:r w:rsidRPr="00886637">
        <w:rPr>
          <w:rFonts w:ascii="Times New Roman" w:hAnsi="Times New Roman"/>
          <w:color w:val="000000"/>
        </w:rPr>
        <w:t xml:space="preserve">; 00 </w:t>
      </w:r>
      <w:r w:rsidRPr="00886637">
        <w:rPr>
          <w:rFonts w:ascii="Times New Roman" w:hAnsi="Times New Roman"/>
          <w:b/>
          <w:color w:val="000000"/>
        </w:rPr>
        <w:t>abstenções</w:t>
      </w:r>
      <w:r w:rsidRPr="00886637">
        <w:rPr>
          <w:rFonts w:ascii="Times New Roman" w:hAnsi="Times New Roman"/>
          <w:color w:val="000000"/>
        </w:rPr>
        <w:t>; 0</w:t>
      </w:r>
      <w:r w:rsidR="00886637" w:rsidRPr="00886637">
        <w:rPr>
          <w:rFonts w:ascii="Times New Roman" w:hAnsi="Times New Roman"/>
          <w:color w:val="000000"/>
        </w:rPr>
        <w:t>2</w:t>
      </w:r>
      <w:r w:rsidRPr="00886637">
        <w:rPr>
          <w:rFonts w:ascii="Times New Roman" w:hAnsi="Times New Roman"/>
          <w:color w:val="000000"/>
        </w:rPr>
        <w:t xml:space="preserve"> </w:t>
      </w:r>
      <w:r w:rsidRPr="00886637">
        <w:rPr>
          <w:rFonts w:ascii="Times New Roman" w:hAnsi="Times New Roman"/>
          <w:b/>
          <w:color w:val="000000"/>
        </w:rPr>
        <w:t>ausência</w:t>
      </w:r>
      <w:r w:rsidR="00886637" w:rsidRPr="00886637">
        <w:rPr>
          <w:rFonts w:ascii="Times New Roman" w:hAnsi="Times New Roman"/>
          <w:b/>
          <w:color w:val="000000"/>
        </w:rPr>
        <w:t xml:space="preserve">s: </w:t>
      </w:r>
      <w:r w:rsidRPr="00886637">
        <w:rPr>
          <w:rFonts w:ascii="Times New Roman" w:hAnsi="Times New Roman"/>
          <w:bCs/>
          <w:color w:val="000000"/>
        </w:rPr>
        <w:t xml:space="preserve">Conselheira Titular </w:t>
      </w:r>
      <w:proofErr w:type="spellStart"/>
      <w:r w:rsidRPr="00886637">
        <w:rPr>
          <w:rFonts w:ascii="Times New Roman" w:hAnsi="Times New Roman"/>
          <w:bCs/>
          <w:color w:val="000000"/>
        </w:rPr>
        <w:t>Maristene</w:t>
      </w:r>
      <w:proofErr w:type="spellEnd"/>
      <w:r w:rsidRPr="00886637">
        <w:rPr>
          <w:rFonts w:ascii="Times New Roman" w:hAnsi="Times New Roman"/>
          <w:bCs/>
          <w:color w:val="000000"/>
        </w:rPr>
        <w:t xml:space="preserve"> Amaral Matos</w:t>
      </w:r>
      <w:r w:rsidR="00886637" w:rsidRPr="00886637">
        <w:rPr>
          <w:rFonts w:ascii="Times New Roman" w:hAnsi="Times New Roman"/>
          <w:bCs/>
          <w:color w:val="000000"/>
        </w:rPr>
        <w:t xml:space="preserve"> e do Conselheiro Suplente Deodato Gomes Monteiro Neto; e do Conselheiro Suplente Dionísio Carlos de Oliveira.</w:t>
      </w:r>
    </w:p>
    <w:p w14:paraId="235BA759" w14:textId="77777777" w:rsidR="009A5755" w:rsidRPr="00886637" w:rsidRDefault="009A5755" w:rsidP="009A5755">
      <w:pPr>
        <w:tabs>
          <w:tab w:val="left" w:pos="3119"/>
        </w:tabs>
        <w:spacing w:after="0"/>
        <w:jc w:val="center"/>
        <w:rPr>
          <w:rFonts w:ascii="Times New Roman" w:hAnsi="Times New Roman"/>
        </w:rPr>
      </w:pPr>
    </w:p>
    <w:p w14:paraId="0E2FC572" w14:textId="77777777" w:rsidR="009A5755" w:rsidRPr="00886637" w:rsidRDefault="009A5755" w:rsidP="00886637">
      <w:pPr>
        <w:tabs>
          <w:tab w:val="left" w:pos="3119"/>
        </w:tabs>
        <w:spacing w:after="0"/>
        <w:jc w:val="right"/>
        <w:rPr>
          <w:rFonts w:ascii="Times New Roman" w:hAnsi="Times New Roman"/>
        </w:rPr>
      </w:pPr>
      <w:r w:rsidRPr="00886637">
        <w:rPr>
          <w:rFonts w:ascii="Times New Roman" w:hAnsi="Times New Roman"/>
        </w:rPr>
        <w:t>Cuiabá/MT, 29 de julho de 2023.</w:t>
      </w:r>
    </w:p>
    <w:p w14:paraId="4B1202D2" w14:textId="77777777" w:rsidR="009A5755" w:rsidRPr="00886637" w:rsidRDefault="009A5755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2C6A05DD" w14:textId="77777777" w:rsidR="00B60F40" w:rsidRPr="00886637" w:rsidRDefault="00B60F40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327B586D" w14:textId="3FD012B2" w:rsidR="00284AED" w:rsidRPr="00886637" w:rsidRDefault="00196264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886637">
        <w:rPr>
          <w:rFonts w:ascii="Times New Roman" w:hAnsi="Times New Roman"/>
          <w:b/>
          <w:iCs/>
          <w:color w:val="000000"/>
        </w:rPr>
        <w:t xml:space="preserve">André </w:t>
      </w:r>
      <w:proofErr w:type="spellStart"/>
      <w:r w:rsidRPr="00886637">
        <w:rPr>
          <w:rFonts w:ascii="Times New Roman" w:hAnsi="Times New Roman"/>
          <w:b/>
          <w:iCs/>
          <w:color w:val="000000"/>
        </w:rPr>
        <w:t>Nör</w:t>
      </w:r>
      <w:proofErr w:type="spellEnd"/>
    </w:p>
    <w:p w14:paraId="44080BCD" w14:textId="533B6F32" w:rsidR="00467179" w:rsidRPr="00886637" w:rsidRDefault="00284AED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886637">
        <w:rPr>
          <w:rFonts w:ascii="Times New Roman" w:hAnsi="Times New Roman"/>
          <w:b/>
          <w:iCs/>
          <w:color w:val="000000"/>
        </w:rPr>
        <w:t>Presidente do CAU/MT</w:t>
      </w:r>
    </w:p>
    <w:p w14:paraId="2A25BC63" w14:textId="77777777" w:rsidR="00B60F40" w:rsidRDefault="00B60F40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4796EE38" w14:textId="77777777" w:rsidR="00886637" w:rsidRDefault="00886637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4ED179C3" w14:textId="77777777" w:rsidR="00886637" w:rsidRPr="00886637" w:rsidRDefault="00886637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48BBA23F" w14:textId="77777777" w:rsidR="009A5755" w:rsidRPr="00886637" w:rsidRDefault="009A5755" w:rsidP="009A5755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240371B6" w:rsidR="00751F97" w:rsidRPr="00886637" w:rsidRDefault="00751F97" w:rsidP="009A57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</w:rPr>
      </w:pPr>
      <w:r w:rsidRPr="00886637">
        <w:rPr>
          <w:rFonts w:ascii="Times New Roman" w:hAnsi="Times New Roman"/>
        </w:rPr>
        <w:lastRenderedPageBreak/>
        <w:t>1</w:t>
      </w:r>
      <w:r w:rsidR="00467179" w:rsidRPr="00886637">
        <w:rPr>
          <w:rFonts w:ascii="Times New Roman" w:hAnsi="Times New Roman"/>
        </w:rPr>
        <w:t>3</w:t>
      </w:r>
      <w:r w:rsidR="009A5755" w:rsidRPr="00886637">
        <w:rPr>
          <w:rFonts w:ascii="Times New Roman" w:hAnsi="Times New Roman"/>
        </w:rPr>
        <w:t>7</w:t>
      </w:r>
      <w:r w:rsidRPr="00886637">
        <w:rPr>
          <w:rFonts w:ascii="Times New Roman" w:hAnsi="Times New Roman"/>
        </w:rPr>
        <w:t>ª REUNIÃO PLENÁRIA ORDINÁRIA DO CAU/</w:t>
      </w:r>
      <w:r w:rsidR="003C2CBD" w:rsidRPr="00886637">
        <w:rPr>
          <w:rFonts w:ascii="Times New Roman" w:hAnsi="Times New Roman"/>
        </w:rPr>
        <w:t>MT</w:t>
      </w:r>
    </w:p>
    <w:p w14:paraId="7DA5806C" w14:textId="77777777" w:rsidR="009A5755" w:rsidRPr="00886637" w:rsidRDefault="009A5755" w:rsidP="009A57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1255120B" w14:textId="680E0A14" w:rsidR="009A5755" w:rsidRPr="00886637" w:rsidRDefault="009A5755" w:rsidP="009A57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886637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p w14:paraId="0A4DBA3B" w14:textId="62EE3064" w:rsidR="00886637" w:rsidRPr="00886637" w:rsidRDefault="00886637" w:rsidP="00886637">
      <w:pPr>
        <w:tabs>
          <w:tab w:val="left" w:pos="2078"/>
        </w:tabs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886637">
        <w:rPr>
          <w:rFonts w:ascii="Times New Roman" w:eastAsia="Times New Roman" w:hAnsi="Times New Roman"/>
          <w:b/>
          <w:color w:val="000000"/>
        </w:rPr>
        <w:tab/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819"/>
      </w:tblGrid>
      <w:tr w:rsidR="009A5755" w:rsidRPr="00886637" w14:paraId="7277E514" w14:textId="77777777" w:rsidTr="006D48B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AF15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32BD9697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F027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9A5755" w:rsidRPr="00886637" w14:paraId="0473A859" w14:textId="77777777" w:rsidTr="006D48B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1318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700A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DE6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6839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1A1E" w14:textId="77777777" w:rsidR="009A5755" w:rsidRPr="00886637" w:rsidRDefault="009A5755" w:rsidP="009A575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9A5755" w:rsidRPr="00886637" w14:paraId="71D7DDCE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21B1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 xml:space="preserve">André </w:t>
            </w:r>
            <w:proofErr w:type="spellStart"/>
            <w:r w:rsidRPr="00886637"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6875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0C38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7A1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BEB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9A5755" w:rsidRPr="00886637" w14:paraId="19C905E5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165C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77E7" w14:textId="7E92D34B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A068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5956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0621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A5755" w:rsidRPr="00886637" w14:paraId="7AC550F4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D892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 xml:space="preserve">Elisangela Fernandes </w:t>
            </w:r>
            <w:proofErr w:type="spellStart"/>
            <w:r w:rsidRPr="00886637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07F3" w14:textId="61C0F12F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9D83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992F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7DCF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A5755" w:rsidRPr="00886637" w14:paraId="1963AB2D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89E9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 xml:space="preserve">Karen </w:t>
            </w:r>
            <w:proofErr w:type="spellStart"/>
            <w:r w:rsidRPr="00886637">
              <w:rPr>
                <w:rFonts w:ascii="Times New Roman" w:hAnsi="Times New Roman"/>
              </w:rPr>
              <w:t>Mayumi</w:t>
            </w:r>
            <w:proofErr w:type="spellEnd"/>
            <w:r w:rsidRPr="00886637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7CB" w14:textId="41F18B8A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9BDF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8B89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D23A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A5755" w:rsidRPr="00886637" w14:paraId="5F51CEF1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A85B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6337" w14:textId="6A830373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275D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C5B9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00C1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A5755" w:rsidRPr="00886637" w14:paraId="6523AF9B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E3CB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 xml:space="preserve">Thiago Rafael </w:t>
            </w:r>
            <w:proofErr w:type="spellStart"/>
            <w:r w:rsidRPr="00886637"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C055" w14:textId="3F283635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51B3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0B2F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C4AC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A5755" w:rsidRPr="00886637" w14:paraId="063D68AC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C532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DA9E" w14:textId="04B46A85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5DD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D0A6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69B1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A5755" w:rsidRPr="00886637" w14:paraId="71EE9A74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38E4" w14:textId="77777777" w:rsidR="009A5755" w:rsidRPr="00886637" w:rsidRDefault="009A5755" w:rsidP="009A5755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7BB1" w14:textId="18672CF0" w:rsidR="009A5755" w:rsidRPr="00886637" w:rsidRDefault="00EE0126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E855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ACBE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CC46" w14:textId="77777777" w:rsidR="009A5755" w:rsidRPr="00886637" w:rsidRDefault="009A5755" w:rsidP="009A57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67509" w:rsidRPr="00886637" w14:paraId="4FFC1BBA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4C40" w14:textId="77777777" w:rsidR="00467509" w:rsidRPr="00886637" w:rsidRDefault="00467509" w:rsidP="00467509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86637">
              <w:rPr>
                <w:rFonts w:ascii="Times New Roman" w:hAnsi="Times New Roman"/>
              </w:rPr>
              <w:t>Maristene</w:t>
            </w:r>
            <w:proofErr w:type="spellEnd"/>
            <w:r w:rsidRPr="00886637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13AE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F1A6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3577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C6A2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467509" w:rsidRPr="00886637" w14:paraId="1D72C248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9779" w14:textId="77777777" w:rsidR="00467509" w:rsidRPr="00886637" w:rsidRDefault="00467509" w:rsidP="00467509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BBD3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5056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E669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04AA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467509" w:rsidRPr="00886637" w14:paraId="49F08B38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F36F" w14:textId="77777777" w:rsidR="00467509" w:rsidRPr="00886637" w:rsidRDefault="00467509" w:rsidP="00467509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DAC5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6B31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1669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8B4A" w14:textId="77777777" w:rsidR="00467509" w:rsidRPr="00886637" w:rsidRDefault="00467509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886637" w:rsidRPr="00886637" w14:paraId="684BC58D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824E" w14:textId="1C2C0BA0" w:rsidR="00886637" w:rsidRPr="00886637" w:rsidRDefault="00886637" w:rsidP="00467509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A381" w14:textId="60C6BE6F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7C68" w14:textId="438482D6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74E1" w14:textId="4D9C35C4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012" w14:textId="6AB2FC63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  <w:tr w:rsidR="00886637" w:rsidRPr="00886637" w14:paraId="6B9CA8A1" w14:textId="77777777" w:rsidTr="006D48B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ABF9" w14:textId="764BBF45" w:rsidR="00886637" w:rsidRPr="00886637" w:rsidRDefault="00886637" w:rsidP="00467509">
            <w:pPr>
              <w:tabs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86637">
              <w:rPr>
                <w:rFonts w:ascii="Times New Roman" w:hAnsi="Times New Roman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3763" w14:textId="52F5A716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B931" w14:textId="3517DBEC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59AD" w14:textId="6F5CB9E8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29A0" w14:textId="2D60EF5E" w:rsidR="00886637" w:rsidRPr="00886637" w:rsidRDefault="00886637" w:rsidP="004675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6637"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</w:tbl>
    <w:p w14:paraId="2C19CE6B" w14:textId="77777777" w:rsidR="009A5755" w:rsidRPr="00886637" w:rsidRDefault="009A5755" w:rsidP="009A5755">
      <w:pPr>
        <w:spacing w:after="0"/>
        <w:jc w:val="both"/>
        <w:rPr>
          <w:rFonts w:ascii="Times New Roman" w:eastAsia="Times New Roman" w:hAnsi="Times New Roman"/>
          <w:b/>
        </w:rPr>
      </w:pPr>
    </w:p>
    <w:p w14:paraId="7510A800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886637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1B09ECA2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66C7B43A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886637">
        <w:rPr>
          <w:rFonts w:ascii="Times New Roman" w:eastAsia="Times New Roman" w:hAnsi="Times New Roman"/>
          <w:b/>
          <w:color w:val="000000"/>
        </w:rPr>
        <w:t>137ª Reunião Plenária Ordinária                                                                   Data: 29/07/2023</w:t>
      </w:r>
    </w:p>
    <w:p w14:paraId="165A09D0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886637">
        <w:rPr>
          <w:rFonts w:ascii="Times New Roman" w:eastAsia="Times New Roman" w:hAnsi="Times New Roman"/>
          <w:b/>
          <w:color w:val="000000"/>
        </w:rPr>
        <w:tab/>
      </w:r>
    </w:p>
    <w:p w14:paraId="173723E4" w14:textId="04AE39D4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eastAsia="Times New Roman" w:hAnsi="Times New Roman"/>
          <w:b/>
          <w:color w:val="000000"/>
        </w:rPr>
        <w:t>Matéria em votação:</w:t>
      </w:r>
      <w:r w:rsidRPr="00886637">
        <w:rPr>
          <w:rFonts w:ascii="Times New Roman" w:eastAsia="Times New Roman" w:hAnsi="Times New Roman"/>
          <w:color w:val="000000"/>
        </w:rPr>
        <w:t xml:space="preserve"> </w:t>
      </w:r>
      <w:r w:rsidRPr="00886637">
        <w:rPr>
          <w:rFonts w:ascii="Times New Roman" w:hAnsi="Times New Roman"/>
          <w:color w:val="000000"/>
        </w:rPr>
        <w:t xml:space="preserve"> </w:t>
      </w:r>
      <w:r w:rsidRPr="00886637">
        <w:rPr>
          <w:rFonts w:ascii="Times New Roman" w:hAnsi="Times New Roman"/>
        </w:rPr>
        <w:t>REPROGRAMAÇÃO ORÇAMENTÁRIA 2023 – SUPERÁVIT FINANCEIRO</w:t>
      </w:r>
      <w:r w:rsidR="00515DBB" w:rsidRPr="00886637">
        <w:rPr>
          <w:rFonts w:ascii="Times New Roman" w:hAnsi="Times New Roman"/>
        </w:rPr>
        <w:t xml:space="preserve"> (DELIBERAÇÃO Nº. 322/2023 CAF CAU/MT)</w:t>
      </w:r>
    </w:p>
    <w:p w14:paraId="3968A590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A466F1" w14:textId="475265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eastAsia="Times New Roman" w:hAnsi="Times New Roman"/>
          <w:b/>
          <w:color w:val="000000"/>
        </w:rPr>
        <w:t>Resultado da votação:</w:t>
      </w:r>
      <w:r w:rsidRPr="00886637">
        <w:rPr>
          <w:rFonts w:ascii="Times New Roman" w:eastAsia="Times New Roman" w:hAnsi="Times New Roman"/>
          <w:color w:val="000000"/>
        </w:rPr>
        <w:t xml:space="preserve"> </w:t>
      </w:r>
      <w:r w:rsidRPr="00886637">
        <w:rPr>
          <w:rFonts w:ascii="Times New Roman" w:eastAsia="Times New Roman" w:hAnsi="Times New Roman"/>
          <w:b/>
          <w:color w:val="000000"/>
        </w:rPr>
        <w:t>Sim</w:t>
      </w:r>
      <w:r w:rsidRPr="00886637">
        <w:rPr>
          <w:rFonts w:ascii="Times New Roman" w:eastAsia="Times New Roman" w:hAnsi="Times New Roman"/>
          <w:color w:val="000000"/>
        </w:rPr>
        <w:t xml:space="preserve"> (0</w:t>
      </w:r>
      <w:r w:rsidR="00886637">
        <w:rPr>
          <w:rFonts w:ascii="Times New Roman" w:eastAsia="Times New Roman" w:hAnsi="Times New Roman"/>
          <w:color w:val="000000"/>
        </w:rPr>
        <w:t>7</w:t>
      </w:r>
      <w:r w:rsidRPr="00886637">
        <w:rPr>
          <w:rFonts w:ascii="Times New Roman" w:eastAsia="Times New Roman" w:hAnsi="Times New Roman"/>
          <w:color w:val="000000"/>
        </w:rPr>
        <w:t xml:space="preserve">) </w:t>
      </w:r>
      <w:r w:rsidRPr="00886637">
        <w:rPr>
          <w:rFonts w:ascii="Times New Roman" w:eastAsia="Times New Roman" w:hAnsi="Times New Roman"/>
          <w:color w:val="000000"/>
        </w:rPr>
        <w:tab/>
      </w:r>
      <w:r w:rsidRPr="00886637">
        <w:rPr>
          <w:rFonts w:ascii="Times New Roman" w:eastAsia="Times New Roman" w:hAnsi="Times New Roman"/>
          <w:b/>
          <w:color w:val="000000"/>
        </w:rPr>
        <w:t>Não</w:t>
      </w:r>
      <w:r w:rsidRPr="00886637">
        <w:rPr>
          <w:rFonts w:ascii="Times New Roman" w:eastAsia="Times New Roman" w:hAnsi="Times New Roman"/>
          <w:color w:val="000000"/>
        </w:rPr>
        <w:t xml:space="preserve"> (00)    </w:t>
      </w:r>
      <w:r w:rsidRPr="00886637">
        <w:rPr>
          <w:rFonts w:ascii="Times New Roman" w:eastAsia="Times New Roman" w:hAnsi="Times New Roman"/>
          <w:color w:val="000000"/>
        </w:rPr>
        <w:tab/>
      </w:r>
      <w:r w:rsidRPr="00886637">
        <w:rPr>
          <w:rFonts w:ascii="Times New Roman" w:eastAsia="Times New Roman" w:hAnsi="Times New Roman"/>
          <w:b/>
          <w:color w:val="000000"/>
        </w:rPr>
        <w:t>Abstenções</w:t>
      </w:r>
      <w:r w:rsidRPr="00886637"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 w:rsidRPr="00886637">
        <w:rPr>
          <w:rFonts w:ascii="Times New Roman" w:eastAsia="Times New Roman" w:hAnsi="Times New Roman"/>
          <w:color w:val="000000"/>
        </w:rPr>
        <w:t xml:space="preserve">)  </w:t>
      </w:r>
      <w:r w:rsidRPr="00886637">
        <w:rPr>
          <w:rFonts w:ascii="Times New Roman" w:eastAsia="Times New Roman" w:hAnsi="Times New Roman"/>
          <w:color w:val="000000"/>
        </w:rPr>
        <w:tab/>
      </w:r>
      <w:proofErr w:type="gramEnd"/>
      <w:r w:rsidRPr="00886637">
        <w:rPr>
          <w:rFonts w:ascii="Times New Roman" w:eastAsia="Times New Roman" w:hAnsi="Times New Roman"/>
          <w:b/>
          <w:color w:val="000000"/>
        </w:rPr>
        <w:t xml:space="preserve">Ausência </w:t>
      </w:r>
      <w:r w:rsidRPr="00886637">
        <w:rPr>
          <w:rFonts w:ascii="Times New Roman" w:eastAsia="Times New Roman" w:hAnsi="Times New Roman"/>
          <w:color w:val="000000"/>
        </w:rPr>
        <w:t>(0</w:t>
      </w:r>
      <w:r w:rsidR="00886637">
        <w:rPr>
          <w:rFonts w:ascii="Times New Roman" w:eastAsia="Times New Roman" w:hAnsi="Times New Roman"/>
          <w:color w:val="000000"/>
        </w:rPr>
        <w:t>2</w:t>
      </w:r>
      <w:r w:rsidRPr="00886637">
        <w:rPr>
          <w:rFonts w:ascii="Times New Roman" w:eastAsia="Times New Roman" w:hAnsi="Times New Roman"/>
          <w:color w:val="000000"/>
        </w:rPr>
        <w:t xml:space="preserve">) </w:t>
      </w:r>
    </w:p>
    <w:p w14:paraId="040E1F65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CD71246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hAnsi="Times New Roman"/>
        </w:rPr>
      </w:pPr>
      <w:r w:rsidRPr="00886637">
        <w:rPr>
          <w:rFonts w:ascii="Times New Roman" w:eastAsia="Times New Roman" w:hAnsi="Times New Roman"/>
          <w:b/>
          <w:color w:val="000000"/>
        </w:rPr>
        <w:t>Ocorrências</w:t>
      </w:r>
      <w:r w:rsidRPr="00886637">
        <w:rPr>
          <w:rFonts w:ascii="Times New Roman" w:hAnsi="Times New Roman"/>
          <w:lang w:eastAsia="ar-SA"/>
        </w:rPr>
        <w:t xml:space="preserve">: Conselheiro Titular Cássio Amaral Matos encontra-se de licença até o dia 04 de agosto de 2023 </w:t>
      </w:r>
    </w:p>
    <w:p w14:paraId="51E4E431" w14:textId="77777777" w:rsidR="009A5755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45D3C493" w14:textId="1EE23B6A" w:rsidR="00284AED" w:rsidRPr="00886637" w:rsidRDefault="009A5755" w:rsidP="0088663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6637"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 w:rsidRPr="00886637"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 w:rsidRPr="00886637">
        <w:rPr>
          <w:rFonts w:ascii="Times New Roman" w:eastAsia="Times New Roman" w:hAnsi="Times New Roman"/>
          <w:color w:val="000000"/>
        </w:rPr>
        <w:t>Nör</w:t>
      </w:r>
      <w:proofErr w:type="spellEnd"/>
    </w:p>
    <w:sectPr w:rsidR="00284AED" w:rsidRPr="00886637" w:rsidSect="0029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F96" w14:textId="77777777" w:rsidR="009A5755" w:rsidRDefault="009A57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42E6D7E3" w:rsidR="00C56967" w:rsidRDefault="00B60F40">
    <w:pPr>
      <w:pStyle w:val="Rodap"/>
      <w:jc w:val="right"/>
    </w:pPr>
    <w:r>
      <w:rPr>
        <w:rFonts w:ascii="Times New Roman" w:hAnsi="Times New Roman"/>
        <w:noProof/>
        <w:color w:val="296D7A"/>
        <w:sz w:val="18"/>
      </w:rPr>
      <w:drawing>
        <wp:inline distT="0" distB="0" distL="0" distR="0" wp14:anchorId="2CF4EA78" wp14:editId="15C82248">
          <wp:extent cx="5760085" cy="554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967">
      <w:rPr>
        <w:rStyle w:val="Nmerodepgina"/>
        <w:rFonts w:ascii="Times New Roman" w:hAnsi="Times New Roman"/>
        <w:color w:val="296D7A"/>
        <w:sz w:val="18"/>
      </w:rPr>
      <w:fldChar w:fldCharType="begin"/>
    </w:r>
    <w:r w:rsidR="00C56967"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 w:rsidR="00C56967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 w:rsidR="00C56967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8FEA" w14:textId="77777777" w:rsidR="009A5755" w:rsidRDefault="009A57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FB4" w14:textId="77777777" w:rsidR="009A5755" w:rsidRDefault="009A57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689C39A1" w:rsidR="006753F0" w:rsidRPr="009A5755" w:rsidRDefault="00B60F40">
    <w:pPr>
      <w:pStyle w:val="Cabealho"/>
      <w:tabs>
        <w:tab w:val="clear" w:pos="4252"/>
        <w:tab w:val="clear" w:pos="8504"/>
        <w:tab w:val="left" w:pos="3736"/>
      </w:tabs>
      <w:rPr>
        <w:sz w:val="24"/>
        <w:szCs w:val="24"/>
      </w:rPr>
    </w:pPr>
    <w:r w:rsidRPr="009A5755">
      <w:rPr>
        <w:noProof/>
        <w:sz w:val="24"/>
        <w:szCs w:val="24"/>
      </w:rPr>
      <w:drawing>
        <wp:inline distT="0" distB="0" distL="0" distR="0" wp14:anchorId="4C5BBE9D" wp14:editId="3DB4D729">
          <wp:extent cx="5760085" cy="6311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210"/>
    </w:tblGrid>
    <w:tr w:rsidR="009A5755" w:rsidRPr="009A5755" w14:paraId="14F95A34" w14:textId="77777777" w:rsidTr="006D48BD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538CA3" w14:textId="77777777" w:rsidR="009A5755" w:rsidRPr="009A5755" w:rsidRDefault="009A5755" w:rsidP="009A5755">
          <w:pPr>
            <w:jc w:val="both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9A5755">
            <w:rPr>
              <w:rFonts w:ascii="Times New Roman" w:eastAsia="Times New Roman" w:hAnsi="Times New Roman"/>
              <w:sz w:val="24"/>
              <w:szCs w:val="24"/>
              <w:lang w:eastAsia="pt-BR"/>
            </w:rPr>
            <w:t>PROCESSO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F4714E4" w14:textId="77777777" w:rsidR="009A5755" w:rsidRPr="009A5755" w:rsidRDefault="009A5755" w:rsidP="009A5755">
          <w:pPr>
            <w:widowControl w:val="0"/>
            <w:jc w:val="both"/>
            <w:rPr>
              <w:rFonts w:ascii="Times New Roman" w:hAnsi="Times New Roman"/>
              <w:sz w:val="24"/>
              <w:szCs w:val="24"/>
            </w:rPr>
          </w:pPr>
          <w:r w:rsidRPr="009A5755">
            <w:rPr>
              <w:rFonts w:ascii="Times New Roman" w:hAnsi="Times New Roman"/>
              <w:sz w:val="24"/>
              <w:szCs w:val="24"/>
            </w:rPr>
            <w:t>1777252/2023</w:t>
          </w:r>
        </w:p>
      </w:tc>
    </w:tr>
    <w:tr w:rsidR="009A5755" w:rsidRPr="009A5755" w14:paraId="5AC9F847" w14:textId="77777777" w:rsidTr="006D48BD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D063B9B" w14:textId="77777777" w:rsidR="009A5755" w:rsidRPr="009A5755" w:rsidRDefault="009A5755" w:rsidP="009A5755">
          <w:pPr>
            <w:jc w:val="both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9A5755">
            <w:rPr>
              <w:rFonts w:ascii="Times New Roman" w:eastAsia="Times New Roman" w:hAnsi="Times New Roman"/>
              <w:sz w:val="24"/>
              <w:szCs w:val="24"/>
              <w:lang w:eastAsia="pt-BR"/>
            </w:rPr>
            <w:t>INTERESSADO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329846C" w14:textId="77777777" w:rsidR="009A5755" w:rsidRPr="009A5755" w:rsidRDefault="009A5755" w:rsidP="009A5755">
          <w:pPr>
            <w:widowControl w:val="0"/>
            <w:jc w:val="both"/>
            <w:rPr>
              <w:rFonts w:ascii="Times New Roman" w:eastAsia="Times New Roman" w:hAnsi="Times New Roman"/>
              <w:bCs/>
              <w:sz w:val="24"/>
              <w:szCs w:val="24"/>
              <w:lang w:eastAsia="pt-BR"/>
            </w:rPr>
          </w:pPr>
          <w:r w:rsidRPr="009A5755">
            <w:rPr>
              <w:rFonts w:ascii="Times New Roman" w:eastAsia="Times New Roman" w:hAnsi="Times New Roman"/>
              <w:bCs/>
              <w:sz w:val="24"/>
              <w:szCs w:val="24"/>
              <w:lang w:eastAsia="pt-BR"/>
            </w:rPr>
            <w:t xml:space="preserve">CAU/MT </w:t>
          </w:r>
        </w:p>
      </w:tc>
    </w:tr>
    <w:tr w:rsidR="009A5755" w:rsidRPr="009A5755" w14:paraId="116AF7FF" w14:textId="77777777" w:rsidTr="009A5755">
      <w:trPr>
        <w:cantSplit/>
        <w:trHeight w:val="499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1469BDB" w14:textId="77777777" w:rsidR="009A5755" w:rsidRPr="009A5755" w:rsidRDefault="009A5755" w:rsidP="009A5755">
          <w:pPr>
            <w:jc w:val="both"/>
            <w:rPr>
              <w:rFonts w:ascii="Times New Roman" w:eastAsia="Times New Roman" w:hAnsi="Times New Roman"/>
              <w:sz w:val="24"/>
              <w:szCs w:val="24"/>
              <w:lang w:eastAsia="pt-BR"/>
            </w:rPr>
          </w:pPr>
          <w:r w:rsidRPr="009A5755">
            <w:rPr>
              <w:rFonts w:ascii="Times New Roman" w:eastAsia="Times New Roman" w:hAnsi="Times New Roman"/>
              <w:sz w:val="24"/>
              <w:szCs w:val="24"/>
              <w:lang w:eastAsia="pt-BR"/>
            </w:rPr>
            <w:t>ASSUNTO</w:t>
          </w:r>
        </w:p>
      </w:tc>
      <w:tc>
        <w:tcPr>
          <w:tcW w:w="7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CD5CECA" w14:textId="77777777" w:rsidR="009A5755" w:rsidRPr="009A5755" w:rsidRDefault="009A5755" w:rsidP="009A5755">
          <w:pPr>
            <w:widowControl w:val="0"/>
            <w:jc w:val="both"/>
            <w:rPr>
              <w:rFonts w:ascii="Times New Roman" w:hAnsi="Times New Roman"/>
              <w:sz w:val="24"/>
              <w:szCs w:val="24"/>
            </w:rPr>
          </w:pPr>
          <w:r w:rsidRPr="009A5755">
            <w:rPr>
              <w:rFonts w:ascii="Times New Roman" w:hAnsi="Times New Roman"/>
              <w:color w:val="000000"/>
              <w:sz w:val="24"/>
              <w:szCs w:val="24"/>
            </w:rPr>
            <w:t>REPROGRAMAÇÃO ORÇAMENTÁRIA DO PLANO DE AÇÃO CAU/MT 2023 – SUPERÁVIT FINANCEIRO</w:t>
          </w:r>
        </w:p>
      </w:tc>
    </w:tr>
  </w:tbl>
  <w:p w14:paraId="490063F2" w14:textId="5593D54B" w:rsidR="00C56967" w:rsidRPr="009A5755" w:rsidRDefault="00C56967">
    <w:pPr>
      <w:pStyle w:val="Cabealho"/>
      <w:tabs>
        <w:tab w:val="clear" w:pos="4252"/>
        <w:tab w:val="clear" w:pos="8504"/>
        <w:tab w:val="left" w:pos="3736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334A" w14:textId="77777777" w:rsidR="009A5755" w:rsidRDefault="009A57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A84995"/>
    <w:multiLevelType w:val="multilevel"/>
    <w:tmpl w:val="386CD1B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2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8"/>
  </w:num>
  <w:num w:numId="2" w16cid:durableId="1670988399">
    <w:abstractNumId w:val="17"/>
  </w:num>
  <w:num w:numId="3" w16cid:durableId="1648125412">
    <w:abstractNumId w:val="34"/>
  </w:num>
  <w:num w:numId="4" w16cid:durableId="1301963919">
    <w:abstractNumId w:val="31"/>
  </w:num>
  <w:num w:numId="5" w16cid:durableId="799693109">
    <w:abstractNumId w:val="29"/>
  </w:num>
  <w:num w:numId="6" w16cid:durableId="193662149">
    <w:abstractNumId w:val="25"/>
  </w:num>
  <w:num w:numId="7" w16cid:durableId="1023363775">
    <w:abstractNumId w:val="23"/>
  </w:num>
  <w:num w:numId="8" w16cid:durableId="778794783">
    <w:abstractNumId w:val="35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20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30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6"/>
  </w:num>
  <w:num w:numId="18" w16cid:durableId="902833122">
    <w:abstractNumId w:val="0"/>
  </w:num>
  <w:num w:numId="19" w16cid:durableId="1416710100">
    <w:abstractNumId w:val="27"/>
  </w:num>
  <w:num w:numId="20" w16cid:durableId="1873417906">
    <w:abstractNumId w:val="33"/>
  </w:num>
  <w:num w:numId="21" w16cid:durableId="1634553992">
    <w:abstractNumId w:val="19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32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2"/>
  </w:num>
  <w:num w:numId="29" w16cid:durableId="1359043818">
    <w:abstractNumId w:val="26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  <w:num w:numId="35" w16cid:durableId="302542140">
    <w:abstractNumId w:val="18"/>
  </w:num>
  <w:num w:numId="36" w16cid:durableId="1508131768">
    <w:abstractNumId w:val="21"/>
  </w:num>
  <w:num w:numId="37" w16cid:durableId="9016021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96264"/>
    <w:rsid w:val="001F7FB6"/>
    <w:rsid w:val="0021273E"/>
    <w:rsid w:val="00220311"/>
    <w:rsid w:val="00257A8C"/>
    <w:rsid w:val="00284AED"/>
    <w:rsid w:val="00287595"/>
    <w:rsid w:val="0029272E"/>
    <w:rsid w:val="0029378D"/>
    <w:rsid w:val="002B62FC"/>
    <w:rsid w:val="002D2AED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67509"/>
    <w:rsid w:val="00471EB5"/>
    <w:rsid w:val="00515DBB"/>
    <w:rsid w:val="00521D32"/>
    <w:rsid w:val="005557F7"/>
    <w:rsid w:val="00590FFF"/>
    <w:rsid w:val="005924AE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6B5C4B"/>
    <w:rsid w:val="00751F97"/>
    <w:rsid w:val="007738A3"/>
    <w:rsid w:val="007F050A"/>
    <w:rsid w:val="00842178"/>
    <w:rsid w:val="00880B72"/>
    <w:rsid w:val="00886637"/>
    <w:rsid w:val="008934E9"/>
    <w:rsid w:val="008A100A"/>
    <w:rsid w:val="008B5E62"/>
    <w:rsid w:val="009161D4"/>
    <w:rsid w:val="00934FE0"/>
    <w:rsid w:val="00976BD7"/>
    <w:rsid w:val="009A5755"/>
    <w:rsid w:val="009B37AC"/>
    <w:rsid w:val="009B5AE9"/>
    <w:rsid w:val="009C508E"/>
    <w:rsid w:val="00A71D54"/>
    <w:rsid w:val="00AB6642"/>
    <w:rsid w:val="00AD1B88"/>
    <w:rsid w:val="00B23739"/>
    <w:rsid w:val="00B5325C"/>
    <w:rsid w:val="00B60F40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13012"/>
    <w:rsid w:val="00D8098C"/>
    <w:rsid w:val="00D875E1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E0126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14</cp:revision>
  <cp:lastPrinted>2023-07-31T16:50:00Z</cp:lastPrinted>
  <dcterms:created xsi:type="dcterms:W3CDTF">2023-02-24T22:10:00Z</dcterms:created>
  <dcterms:modified xsi:type="dcterms:W3CDTF">2023-07-31T16:51:00Z</dcterms:modified>
</cp:coreProperties>
</file>