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F77" w14:textId="1F4EE5C4" w:rsidR="00966A6C" w:rsidRPr="00AF3CCC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AF3CCC">
        <w:rPr>
          <w:rFonts w:ascii="Times New Roman" w:eastAsia="Times New Roman" w:hAnsi="Times New Roman"/>
          <w:b/>
          <w:smallCaps/>
          <w:lang w:eastAsia="pt-BR"/>
        </w:rPr>
        <w:t xml:space="preserve">DELIBERAÇÃO Nº </w:t>
      </w:r>
      <w:r w:rsidR="008C0384" w:rsidRPr="00AF3CCC">
        <w:rPr>
          <w:rFonts w:ascii="Times New Roman" w:eastAsia="Times New Roman" w:hAnsi="Times New Roman"/>
          <w:b/>
          <w:smallCaps/>
          <w:lang w:eastAsia="pt-BR"/>
        </w:rPr>
        <w:t>3</w:t>
      </w:r>
      <w:r w:rsidR="00AF3CCC" w:rsidRPr="00AF3CCC">
        <w:rPr>
          <w:rFonts w:ascii="Times New Roman" w:eastAsia="Times New Roman" w:hAnsi="Times New Roman"/>
          <w:b/>
          <w:smallCaps/>
          <w:lang w:eastAsia="pt-BR"/>
        </w:rPr>
        <w:t>22</w:t>
      </w:r>
      <w:r w:rsidR="007C37D1" w:rsidRPr="00AF3CCC">
        <w:rPr>
          <w:rFonts w:ascii="Times New Roman" w:eastAsia="Times New Roman" w:hAnsi="Times New Roman"/>
          <w:b/>
          <w:smallCaps/>
          <w:lang w:eastAsia="pt-BR"/>
        </w:rPr>
        <w:t>/20</w:t>
      </w:r>
      <w:r w:rsidR="00CE034E" w:rsidRPr="00AF3CCC">
        <w:rPr>
          <w:rFonts w:ascii="Times New Roman" w:eastAsia="Times New Roman" w:hAnsi="Times New Roman"/>
          <w:b/>
          <w:smallCaps/>
          <w:lang w:eastAsia="pt-BR"/>
        </w:rPr>
        <w:t>2</w:t>
      </w:r>
      <w:r w:rsidR="00B510A8" w:rsidRPr="00AF3CCC">
        <w:rPr>
          <w:rFonts w:ascii="Times New Roman" w:eastAsia="Times New Roman" w:hAnsi="Times New Roman"/>
          <w:b/>
          <w:smallCaps/>
          <w:lang w:eastAsia="pt-BR"/>
        </w:rPr>
        <w:t>3</w:t>
      </w:r>
      <w:r w:rsidR="00111440" w:rsidRPr="00AF3CCC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655149D1" w:rsidR="00966A6C" w:rsidRPr="00AF3CCC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AF3CCC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AF3CCC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AF3CCC">
        <w:rPr>
          <w:rFonts w:ascii="Times New Roman" w:eastAsia="Times New Roman" w:hAnsi="Times New Roman"/>
          <w:lang w:eastAsia="pt-BR"/>
        </w:rPr>
        <w:t xml:space="preserve">de </w:t>
      </w:r>
      <w:r w:rsidR="00762E94" w:rsidRPr="00AF3CCC">
        <w:rPr>
          <w:rFonts w:ascii="Times New Roman" w:eastAsia="Times New Roman" w:hAnsi="Times New Roman"/>
          <w:color w:val="000000"/>
          <w:lang w:eastAsia="pt-BR"/>
        </w:rPr>
        <w:t>virtual</w:t>
      </w:r>
      <w:r w:rsidR="00AF3CCC" w:rsidRPr="00AF3CCC">
        <w:rPr>
          <w:rFonts w:ascii="Times New Roman" w:eastAsia="Times New Roman" w:hAnsi="Times New Roman"/>
          <w:lang w:eastAsia="pt-BR"/>
        </w:rPr>
        <w:t xml:space="preserve"> (a</w:t>
      </w:r>
      <w:r w:rsidR="00762E94" w:rsidRPr="00AF3CCC">
        <w:rPr>
          <w:rFonts w:ascii="Times New Roman" w:eastAsia="Times New Roman" w:hAnsi="Times New Roman"/>
          <w:lang w:eastAsia="pt-BR"/>
        </w:rPr>
        <w:t xml:space="preserve">plicativo </w:t>
      </w:r>
      <w:r w:rsidR="00191842" w:rsidRPr="00AF3CCC">
        <w:rPr>
          <w:rFonts w:ascii="Times New Roman" w:eastAsia="Times New Roman" w:hAnsi="Times New Roman"/>
          <w:lang w:eastAsia="pt-BR"/>
        </w:rPr>
        <w:t>Microsoft Teams</w:t>
      </w:r>
      <w:r w:rsidR="00762E94" w:rsidRPr="00AF3CCC">
        <w:rPr>
          <w:rFonts w:ascii="Times New Roman" w:eastAsia="Times New Roman" w:hAnsi="Times New Roman"/>
          <w:lang w:eastAsia="pt-BR"/>
        </w:rPr>
        <w:t>)</w:t>
      </w:r>
      <w:r w:rsidRPr="00AF3CCC">
        <w:rPr>
          <w:rFonts w:ascii="Times New Roman" w:eastAsia="Times New Roman" w:hAnsi="Times New Roman"/>
          <w:lang w:eastAsia="pt-BR"/>
        </w:rPr>
        <w:t xml:space="preserve">, no dia </w:t>
      </w:r>
      <w:r w:rsidR="00AF3CCC" w:rsidRPr="00AF3CCC">
        <w:rPr>
          <w:rFonts w:ascii="Times New Roman" w:eastAsia="Times New Roman" w:hAnsi="Times New Roman"/>
          <w:b/>
          <w:color w:val="000000"/>
          <w:lang w:eastAsia="pt-BR"/>
        </w:rPr>
        <w:t>25 de julho</w:t>
      </w:r>
      <w:r w:rsidR="008C0384" w:rsidRPr="00AF3CCC">
        <w:rPr>
          <w:rFonts w:ascii="Times New Roman" w:eastAsia="Times New Roman" w:hAnsi="Times New Roman"/>
          <w:b/>
          <w:color w:val="000000"/>
          <w:lang w:eastAsia="pt-BR"/>
        </w:rPr>
        <w:t xml:space="preserve"> de 2023</w:t>
      </w:r>
      <w:r w:rsidR="007C37D1" w:rsidRPr="00AF3CCC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AF3CCC">
        <w:rPr>
          <w:rFonts w:ascii="Times New Roman" w:eastAsia="Times New Roman" w:hAnsi="Times New Roman"/>
          <w:lang w:eastAsia="pt-BR"/>
        </w:rPr>
        <w:t>no uso das competências que lhe conferem o art</w:t>
      </w:r>
      <w:r w:rsidR="00AF3CCC" w:rsidRPr="00AF3CCC">
        <w:rPr>
          <w:rFonts w:ascii="Times New Roman" w:eastAsia="Times New Roman" w:hAnsi="Times New Roman"/>
          <w:lang w:eastAsia="pt-BR"/>
        </w:rPr>
        <w:t xml:space="preserve">igo </w:t>
      </w:r>
      <w:r w:rsidRPr="00AF3CCC">
        <w:rPr>
          <w:rFonts w:ascii="Times New Roman" w:eastAsia="Times New Roman" w:hAnsi="Times New Roman"/>
          <w:lang w:eastAsia="pt-BR"/>
        </w:rPr>
        <w:t>97 do Regimento Interno do CAU/MT, após análise do assunto em epígrafe, e</w:t>
      </w:r>
    </w:p>
    <w:p w14:paraId="0AC5BA35" w14:textId="77777777" w:rsidR="008A339A" w:rsidRPr="00AF3CCC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3DEEC72C" w14:textId="7A89BA47" w:rsidR="005D211D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Considerando que a Resolução CAU/BR nº</w:t>
      </w:r>
      <w:r w:rsidR="00AF3CCC" w:rsidRPr="00AF3CCC">
        <w:rPr>
          <w:rFonts w:ascii="Times New Roman" w:hAnsi="Times New Roman"/>
        </w:rPr>
        <w:t>.</w:t>
      </w:r>
      <w:r w:rsidRPr="00AF3CCC">
        <w:rPr>
          <w:rFonts w:ascii="Times New Roman" w:hAnsi="Times New Roman"/>
        </w:rPr>
        <w:t xml:space="preserve">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0C3C8C48" w14:textId="09DE5D9B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2B9C6AC" w14:textId="2FF535A0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</w:t>
      </w:r>
      <w:r w:rsidR="00AF3CCC" w:rsidRPr="00AF3CCC">
        <w:rPr>
          <w:rFonts w:ascii="Times New Roman" w:hAnsi="Times New Roman"/>
        </w:rPr>
        <w:t>rtigo</w:t>
      </w:r>
      <w:r w:rsidRPr="00AF3CCC">
        <w:rPr>
          <w:rFonts w:ascii="Times New Roman" w:hAnsi="Times New Roman"/>
        </w:rPr>
        <w:t xml:space="preserve"> 1º da Resolução CAU/BR nº</w:t>
      </w:r>
      <w:r w:rsidR="00AF3CCC" w:rsidRPr="00AF3CCC">
        <w:rPr>
          <w:rFonts w:ascii="Times New Roman" w:hAnsi="Times New Roman"/>
        </w:rPr>
        <w:t>.</w:t>
      </w:r>
      <w:r w:rsidRPr="00AF3CCC">
        <w:rPr>
          <w:rFonts w:ascii="Times New Roman" w:hAnsi="Times New Roman"/>
        </w:rPr>
        <w:t xml:space="preserve"> 200/2020.</w:t>
      </w:r>
    </w:p>
    <w:p w14:paraId="7194501F" w14:textId="61D2B1DE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6AFE6E2F" w14:textId="03BEFFE4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516B8473" w14:textId="24C51994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8730886" w14:textId="77160C61" w:rsidR="001939E0" w:rsidRPr="00AF3CCC" w:rsidRDefault="001939E0" w:rsidP="00C47D3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</w:rPr>
      </w:pPr>
      <w:r w:rsidRPr="00C47D39">
        <w:rPr>
          <w:rFonts w:ascii="Times New Roman" w:hAnsi="Times New Roman"/>
        </w:rPr>
        <w:t xml:space="preserve">Considerando que a Deliberação Plenária do CAU/BR DPOBR Nº </w:t>
      </w:r>
      <w:r w:rsidR="00C47D39" w:rsidRPr="00C47D39">
        <w:rPr>
          <w:rFonts w:ascii="Times New Roman" w:hAnsi="Times New Roman"/>
        </w:rPr>
        <w:t>0137-02/2023</w:t>
      </w:r>
      <w:r w:rsidRPr="00C47D39">
        <w:rPr>
          <w:rFonts w:ascii="Times New Roman" w:hAnsi="Times New Roman"/>
        </w:rPr>
        <w:t xml:space="preserve"> “Aprova as Diretrizes </w:t>
      </w:r>
      <w:r w:rsidR="00C47D39" w:rsidRPr="00C47D39">
        <w:rPr>
          <w:rFonts w:ascii="Times New Roman" w:hAnsi="Times New Roman"/>
        </w:rPr>
        <w:t xml:space="preserve">para Reprogramação do Plano de Ação e Orçamento </w:t>
      </w:r>
      <w:r w:rsidRPr="00C47D39">
        <w:rPr>
          <w:rFonts w:ascii="Times New Roman" w:hAnsi="Times New Roman"/>
        </w:rPr>
        <w:t>– exercício 202</w:t>
      </w:r>
      <w:r w:rsidR="00A7453D" w:rsidRPr="00C47D39">
        <w:rPr>
          <w:rFonts w:ascii="Times New Roman" w:hAnsi="Times New Roman"/>
        </w:rPr>
        <w:t>3</w:t>
      </w:r>
      <w:r w:rsidR="00AF3CCC" w:rsidRPr="00C47D39">
        <w:rPr>
          <w:rFonts w:ascii="Times New Roman" w:hAnsi="Times New Roman"/>
        </w:rPr>
        <w:t>.</w:t>
      </w:r>
    </w:p>
    <w:p w14:paraId="18CE94F5" w14:textId="77777777" w:rsidR="001939E0" w:rsidRPr="00AF3CCC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49E3227B" w14:textId="6D17102B" w:rsidR="001939E0" w:rsidRPr="00AF3CCC" w:rsidRDefault="001939E0" w:rsidP="001939E0">
      <w:pPr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 xml:space="preserve">Considerando </w:t>
      </w:r>
      <w:r w:rsidR="003710C7" w:rsidRPr="00AF3CCC">
        <w:rPr>
          <w:rFonts w:ascii="Times New Roman" w:hAnsi="Times New Roman"/>
        </w:rPr>
        <w:t>que o</w:t>
      </w:r>
      <w:r w:rsidRPr="00AF3CCC">
        <w:rPr>
          <w:rFonts w:ascii="Times New Roman" w:hAnsi="Times New Roman"/>
        </w:rPr>
        <w:t xml:space="preserve"> artigo 9º da Resolução nº</w:t>
      </w:r>
      <w:r w:rsidR="00AF3CCC" w:rsidRPr="00AF3CCC">
        <w:rPr>
          <w:rFonts w:ascii="Times New Roman" w:hAnsi="Times New Roman"/>
        </w:rPr>
        <w:t>.</w:t>
      </w:r>
      <w:r w:rsidRPr="00AF3CCC">
        <w:rPr>
          <w:rFonts w:ascii="Times New Roman" w:hAnsi="Times New Roman"/>
        </w:rPr>
        <w:t xml:space="preserve"> 200 do CAU/BR, de 15 de dezembro de 2020 dispõe: </w:t>
      </w:r>
    </w:p>
    <w:p w14:paraId="2A0B5275" w14:textId="77777777" w:rsidR="001939E0" w:rsidRPr="00AF3CCC" w:rsidRDefault="001939E0" w:rsidP="0080251D">
      <w:pPr>
        <w:jc w:val="both"/>
        <w:rPr>
          <w:rFonts w:ascii="Times New Roman" w:hAnsi="Times New Roman"/>
        </w:rPr>
      </w:pPr>
    </w:p>
    <w:p w14:paraId="188A3C29" w14:textId="14A87827" w:rsidR="001939E0" w:rsidRPr="00AF3CCC" w:rsidRDefault="001939E0" w:rsidP="0080251D">
      <w:pPr>
        <w:ind w:left="1134"/>
        <w:jc w:val="both"/>
        <w:rPr>
          <w:rFonts w:ascii="Times New Roman" w:hAnsi="Times New Roman"/>
          <w:i/>
          <w:iCs/>
        </w:rPr>
      </w:pPr>
      <w:r w:rsidRPr="00AF3CCC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7F4DC6B0" w14:textId="65CC4512" w:rsidR="00686AA7" w:rsidRPr="00AF3CCC" w:rsidRDefault="00686AA7" w:rsidP="0080251D">
      <w:pPr>
        <w:ind w:left="1134"/>
        <w:jc w:val="both"/>
        <w:rPr>
          <w:rFonts w:ascii="Times New Roman" w:hAnsi="Times New Roman"/>
          <w:i/>
          <w:iCs/>
        </w:rPr>
      </w:pPr>
    </w:p>
    <w:p w14:paraId="26CF42C1" w14:textId="0B346E77" w:rsidR="0001775C" w:rsidRPr="00AF3CCC" w:rsidRDefault="0001775C" w:rsidP="0001775C">
      <w:pPr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Considerando a análise da CAF-CAU/MT de acordo com as diretrizes estabelecidas pelo CAU/BR.</w:t>
      </w:r>
    </w:p>
    <w:p w14:paraId="66F531B5" w14:textId="77777777" w:rsidR="00BB07F6" w:rsidRPr="00AF3CCC" w:rsidRDefault="00BB07F6" w:rsidP="0001775C">
      <w:pPr>
        <w:spacing w:line="276" w:lineRule="auto"/>
        <w:jc w:val="both"/>
        <w:rPr>
          <w:rFonts w:ascii="Times New Roman" w:hAnsi="Times New Roman"/>
        </w:rPr>
      </w:pPr>
    </w:p>
    <w:p w14:paraId="756CDCA5" w14:textId="0A32B1DC" w:rsidR="008A339A" w:rsidRPr="00AF3CCC" w:rsidRDefault="008A339A" w:rsidP="001939E0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AF3CCC">
        <w:rPr>
          <w:rFonts w:ascii="Times New Roman" w:eastAsia="Times New Roman" w:hAnsi="Times New Roman"/>
          <w:b/>
          <w:lang w:eastAsia="pt-BR"/>
        </w:rPr>
        <w:t>DELIBEROU:</w:t>
      </w:r>
    </w:p>
    <w:p w14:paraId="5D3919D4" w14:textId="64695742" w:rsidR="00E305B7" w:rsidRPr="00AF3CCC" w:rsidRDefault="00A27F41" w:rsidP="00ED734B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 w:rsidRPr="00AF3CCC">
        <w:rPr>
          <w:rFonts w:ascii="Times New Roman" w:hAnsi="Times New Roman"/>
        </w:rPr>
        <w:lastRenderedPageBreak/>
        <w:t>Aprovar a utilização de</w:t>
      </w:r>
      <w:r w:rsidR="004C710A" w:rsidRPr="00AF3CCC">
        <w:rPr>
          <w:rFonts w:ascii="Times New Roman" w:hAnsi="Times New Roman"/>
        </w:rPr>
        <w:t xml:space="preserve"> aproximadamente</w:t>
      </w:r>
      <w:r w:rsidRPr="00AF3CCC">
        <w:rPr>
          <w:rFonts w:ascii="Times New Roman" w:hAnsi="Times New Roman"/>
        </w:rPr>
        <w:t xml:space="preserve"> </w:t>
      </w:r>
      <w:r w:rsidR="00E305B7" w:rsidRPr="00AF3CCC">
        <w:rPr>
          <w:rFonts w:ascii="Times New Roman" w:hAnsi="Times New Roman"/>
          <w:b/>
          <w:bCs/>
        </w:rPr>
        <w:t>7</w:t>
      </w:r>
      <w:r w:rsidR="00AF3CCC" w:rsidRPr="00AF3CCC">
        <w:rPr>
          <w:rFonts w:ascii="Times New Roman" w:hAnsi="Times New Roman"/>
          <w:b/>
          <w:bCs/>
        </w:rPr>
        <w:t>8,2</w:t>
      </w:r>
      <w:r w:rsidRPr="00AF3CCC">
        <w:rPr>
          <w:rFonts w:ascii="Times New Roman" w:hAnsi="Times New Roman"/>
          <w:b/>
          <w:bCs/>
        </w:rPr>
        <w:t>%</w:t>
      </w:r>
      <w:r w:rsidR="00AF3CCC" w:rsidRPr="00AF3CCC">
        <w:rPr>
          <w:rFonts w:ascii="Times New Roman" w:hAnsi="Times New Roman"/>
          <w:b/>
          <w:bCs/>
        </w:rPr>
        <w:t xml:space="preserve"> (setenta e oito vírgula dois por cento)</w:t>
      </w:r>
      <w:r w:rsidRPr="00AF3CCC">
        <w:rPr>
          <w:rFonts w:ascii="Times New Roman" w:hAnsi="Times New Roman"/>
        </w:rPr>
        <w:t xml:space="preserve"> do uso do </w:t>
      </w:r>
      <w:r w:rsidRPr="00AF3CCC">
        <w:rPr>
          <w:rFonts w:ascii="Times New Roman" w:hAnsi="Times New Roman"/>
          <w:b/>
          <w:bCs/>
        </w:rPr>
        <w:t>Superávit Financeiro</w:t>
      </w:r>
      <w:r w:rsidRPr="00AF3CCC">
        <w:rPr>
          <w:rFonts w:ascii="Times New Roman" w:hAnsi="Times New Roman"/>
        </w:rPr>
        <w:t xml:space="preserve"> para o </w:t>
      </w:r>
      <w:r w:rsidRPr="00C47D39">
        <w:rPr>
          <w:rFonts w:ascii="Times New Roman" w:hAnsi="Times New Roman"/>
        </w:rPr>
        <w:t>Plano de Ação 202</w:t>
      </w:r>
      <w:r w:rsidR="007F7ED6" w:rsidRPr="00C47D39">
        <w:rPr>
          <w:rFonts w:ascii="Times New Roman" w:hAnsi="Times New Roman"/>
        </w:rPr>
        <w:t>3</w:t>
      </w:r>
      <w:r w:rsidRPr="00AF3CCC">
        <w:rPr>
          <w:rFonts w:ascii="Times New Roman" w:hAnsi="Times New Roman"/>
        </w:rPr>
        <w:t xml:space="preserve"> do CAU/MT</w:t>
      </w:r>
      <w:r w:rsidR="00572093" w:rsidRPr="00AF3CCC">
        <w:rPr>
          <w:rFonts w:ascii="Times New Roman" w:hAnsi="Times New Roman"/>
        </w:rPr>
        <w:t>, sendo</w:t>
      </w:r>
      <w:r w:rsidR="00AE6DC3" w:rsidRPr="00AF3CCC">
        <w:rPr>
          <w:rFonts w:ascii="Times New Roman" w:hAnsi="Times New Roman"/>
        </w:rPr>
        <w:t>:</w:t>
      </w:r>
    </w:p>
    <w:p w14:paraId="7769DE82" w14:textId="77777777" w:rsidR="00CB2906" w:rsidRPr="00AF3CCC" w:rsidRDefault="00CB2906" w:rsidP="00CB2906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15A31B3A" w14:textId="10A10CF1" w:rsidR="00CB2906" w:rsidRPr="00AF3CCC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 xml:space="preserve">Para </w:t>
      </w:r>
      <w:r w:rsidRPr="00AF3CCC">
        <w:rPr>
          <w:rFonts w:ascii="Times New Roman" w:hAnsi="Times New Roman"/>
          <w:b/>
          <w:bCs/>
        </w:rPr>
        <w:t>Capital</w:t>
      </w:r>
      <w:r w:rsidRPr="00AF3CCC">
        <w:rPr>
          <w:rFonts w:ascii="Times New Roman" w:hAnsi="Times New Roman"/>
        </w:rPr>
        <w:t xml:space="preserve"> está comprometido aproximadamente </w:t>
      </w:r>
      <w:r w:rsidR="00AF3CCC" w:rsidRPr="00AF3CCC">
        <w:rPr>
          <w:rFonts w:ascii="Times New Roman" w:hAnsi="Times New Roman"/>
          <w:b/>
          <w:bCs/>
        </w:rPr>
        <w:t>34,9</w:t>
      </w:r>
      <w:r w:rsidRPr="00AF3CCC">
        <w:rPr>
          <w:rFonts w:ascii="Times New Roman" w:hAnsi="Times New Roman"/>
          <w:b/>
          <w:bCs/>
        </w:rPr>
        <w:t>%</w:t>
      </w:r>
      <w:r w:rsidR="00AF3CCC" w:rsidRPr="00AF3CCC">
        <w:rPr>
          <w:rFonts w:ascii="Times New Roman" w:hAnsi="Times New Roman"/>
          <w:b/>
          <w:bCs/>
        </w:rPr>
        <w:t xml:space="preserve"> (trinta e quatro vírgula nove por cento)</w:t>
      </w:r>
      <w:r w:rsidRPr="00AF3CCC">
        <w:rPr>
          <w:rFonts w:ascii="Times New Roman" w:hAnsi="Times New Roman"/>
          <w:b/>
          <w:bCs/>
        </w:rPr>
        <w:t xml:space="preserve"> </w:t>
      </w:r>
      <w:r w:rsidRPr="00AF3CCC">
        <w:rPr>
          <w:rFonts w:ascii="Times New Roman" w:hAnsi="Times New Roman"/>
        </w:rPr>
        <w:t>do Superávit Financeiro de 202</w:t>
      </w:r>
      <w:r w:rsidR="00AF3CCC" w:rsidRPr="00AF3CCC">
        <w:rPr>
          <w:rFonts w:ascii="Times New Roman" w:hAnsi="Times New Roman"/>
        </w:rPr>
        <w:t>2</w:t>
      </w:r>
      <w:r w:rsidRPr="00AF3CCC">
        <w:rPr>
          <w:rFonts w:ascii="Times New Roman" w:hAnsi="Times New Roman"/>
        </w:rPr>
        <w:t xml:space="preserve"> do valor de </w:t>
      </w:r>
      <w:r w:rsidR="00AF3CCC" w:rsidRPr="00AF3CCC">
        <w:rPr>
          <w:rFonts w:ascii="Times New Roman" w:hAnsi="Times New Roman"/>
        </w:rPr>
        <w:t xml:space="preserve">R$ 2.007.665,18 (dois milhões, sete mil seiscentos e sessenta e cinco reais e dezoito centavos) </w:t>
      </w:r>
      <w:r w:rsidRPr="00AF3CCC">
        <w:rPr>
          <w:rFonts w:ascii="Times New Roman" w:hAnsi="Times New Roman"/>
        </w:rPr>
        <w:t>do CAU/MT</w:t>
      </w:r>
      <w:r w:rsidR="009E6589" w:rsidRPr="00AF3CCC">
        <w:rPr>
          <w:rFonts w:ascii="Times New Roman" w:hAnsi="Times New Roman"/>
        </w:rPr>
        <w:t>.</w:t>
      </w:r>
    </w:p>
    <w:p w14:paraId="6D16CD33" w14:textId="77777777" w:rsidR="00CB2906" w:rsidRPr="00AF3CCC" w:rsidRDefault="00CB2906" w:rsidP="00CB2906">
      <w:pPr>
        <w:pStyle w:val="PargrafodaLista"/>
        <w:rPr>
          <w:rFonts w:ascii="Times New Roman" w:hAnsi="Times New Roman"/>
        </w:rPr>
      </w:pPr>
    </w:p>
    <w:p w14:paraId="28DB3262" w14:textId="488B8BF1" w:rsidR="00CB2906" w:rsidRPr="00AF3CCC" w:rsidRDefault="00CB2906" w:rsidP="00E84438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 xml:space="preserve">Para </w:t>
      </w:r>
      <w:r w:rsidRPr="00AF3CCC">
        <w:rPr>
          <w:rFonts w:ascii="Times New Roman" w:hAnsi="Times New Roman"/>
          <w:b/>
          <w:bCs/>
        </w:rPr>
        <w:t>Projetos Específicos</w:t>
      </w:r>
      <w:r w:rsidRPr="00AF3CCC">
        <w:rPr>
          <w:rFonts w:ascii="Times New Roman" w:hAnsi="Times New Roman"/>
        </w:rPr>
        <w:t xml:space="preserve"> estão comprometidos aproximadamente </w:t>
      </w:r>
      <w:r w:rsidR="00AF3CCC" w:rsidRPr="00AF3CCC">
        <w:rPr>
          <w:rFonts w:ascii="Times New Roman" w:hAnsi="Times New Roman"/>
          <w:b/>
          <w:bCs/>
        </w:rPr>
        <w:t>43,3</w:t>
      </w:r>
      <w:r w:rsidRPr="00AF3CCC">
        <w:rPr>
          <w:rFonts w:ascii="Times New Roman" w:hAnsi="Times New Roman"/>
          <w:b/>
          <w:bCs/>
        </w:rPr>
        <w:t>%</w:t>
      </w:r>
      <w:r w:rsidR="00AF3CCC" w:rsidRPr="00AF3CCC">
        <w:rPr>
          <w:rFonts w:ascii="Times New Roman" w:hAnsi="Times New Roman"/>
          <w:b/>
          <w:bCs/>
        </w:rPr>
        <w:t xml:space="preserve"> (quarenta e três vírgula três por cento)</w:t>
      </w:r>
      <w:r w:rsidRPr="00AF3CCC">
        <w:rPr>
          <w:rFonts w:ascii="Times New Roman" w:hAnsi="Times New Roman"/>
        </w:rPr>
        <w:t xml:space="preserve"> do Superávit Financeiro de 202</w:t>
      </w:r>
      <w:r w:rsidR="00AF3CCC" w:rsidRPr="00AF3CCC">
        <w:rPr>
          <w:rFonts w:ascii="Times New Roman" w:hAnsi="Times New Roman"/>
        </w:rPr>
        <w:t>2</w:t>
      </w:r>
      <w:r w:rsidRPr="00AF3CCC">
        <w:rPr>
          <w:rFonts w:ascii="Times New Roman" w:hAnsi="Times New Roman"/>
        </w:rPr>
        <w:t xml:space="preserve"> do valor de </w:t>
      </w:r>
      <w:r w:rsidR="00AF3CCC" w:rsidRPr="00AF3CCC">
        <w:rPr>
          <w:rFonts w:ascii="Times New Roman" w:hAnsi="Times New Roman"/>
        </w:rPr>
        <w:t>R$ 2.007.665,18 (dois milhões, sete mil seiscentos e sessenta e cinco reais e dezoito centavos)</w:t>
      </w:r>
      <w:r w:rsidRPr="00AF3CCC">
        <w:rPr>
          <w:rFonts w:ascii="Times New Roman" w:hAnsi="Times New Roman"/>
        </w:rPr>
        <w:t xml:space="preserve"> do CAU/MT</w:t>
      </w:r>
      <w:r w:rsidR="009E6589" w:rsidRPr="00AF3CCC">
        <w:rPr>
          <w:rFonts w:ascii="Times New Roman" w:hAnsi="Times New Roman"/>
        </w:rPr>
        <w:t>.</w:t>
      </w:r>
    </w:p>
    <w:p w14:paraId="054AD9A1" w14:textId="77777777" w:rsidR="009E6589" w:rsidRPr="00AF3CCC" w:rsidRDefault="009E6589" w:rsidP="009E6589">
      <w:pPr>
        <w:pStyle w:val="PargrafodaLista"/>
        <w:rPr>
          <w:rFonts w:ascii="Times New Roman" w:hAnsi="Times New Roman"/>
        </w:rPr>
      </w:pPr>
    </w:p>
    <w:p w14:paraId="6BCD84CE" w14:textId="2BE3BA44" w:rsidR="00E84438" w:rsidRPr="00AF3CCC" w:rsidRDefault="00E84438" w:rsidP="0044257D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 xml:space="preserve">O valor de </w:t>
      </w:r>
      <w:r w:rsidR="0084391F" w:rsidRPr="00AF3CCC">
        <w:rPr>
          <w:rFonts w:ascii="Times New Roman" w:hAnsi="Times New Roman"/>
        </w:rPr>
        <w:t xml:space="preserve">R$ </w:t>
      </w:r>
      <w:r w:rsidR="00AF3CCC" w:rsidRPr="00AF3CCC">
        <w:rPr>
          <w:rFonts w:ascii="Times New Roman" w:hAnsi="Times New Roman"/>
        </w:rPr>
        <w:t>700.000,00 (setecentos mil reais)</w:t>
      </w:r>
      <w:r w:rsidR="0084391F" w:rsidRPr="00AF3CCC">
        <w:rPr>
          <w:rFonts w:ascii="Times New Roman" w:hAnsi="Times New Roman"/>
        </w:rPr>
        <w:t xml:space="preserve"> </w:t>
      </w:r>
      <w:r w:rsidRPr="00AF3CCC">
        <w:rPr>
          <w:rFonts w:ascii="Times New Roman" w:hAnsi="Times New Roman"/>
        </w:rPr>
        <w:t>está destinado</w:t>
      </w:r>
      <w:r w:rsidR="00E46E2A" w:rsidRPr="00AF3CCC">
        <w:rPr>
          <w:rFonts w:ascii="Times New Roman" w:hAnsi="Times New Roman"/>
        </w:rPr>
        <w:t xml:space="preserve"> para despesas de capital e </w:t>
      </w:r>
      <w:r w:rsidRPr="00AF3CCC">
        <w:rPr>
          <w:rFonts w:ascii="Times New Roman" w:hAnsi="Times New Roman"/>
        </w:rPr>
        <w:t>R$</w:t>
      </w:r>
      <w:r w:rsidR="00AF3CCC" w:rsidRPr="00AF3CCC">
        <w:rPr>
          <w:rFonts w:ascii="Times New Roman" w:hAnsi="Times New Roman"/>
        </w:rPr>
        <w:t xml:space="preserve"> 870.000,00 (oitocentos e setenta mil reais)</w:t>
      </w:r>
      <w:r w:rsidR="00E46E2A" w:rsidRPr="00AF3CCC">
        <w:rPr>
          <w:rFonts w:ascii="Times New Roman" w:hAnsi="Times New Roman"/>
        </w:rPr>
        <w:t xml:space="preserve"> para Projetos Específicos;</w:t>
      </w:r>
    </w:p>
    <w:p w14:paraId="244190F1" w14:textId="77777777" w:rsidR="00E46E2A" w:rsidRPr="00AF3CCC" w:rsidRDefault="00E46E2A" w:rsidP="00E46E2A">
      <w:pPr>
        <w:pStyle w:val="PargrafodaLista"/>
        <w:rPr>
          <w:rFonts w:ascii="Times New Roman" w:hAnsi="Times New Roman"/>
        </w:rPr>
      </w:pPr>
    </w:p>
    <w:p w14:paraId="22176CC0" w14:textId="3FB0FDAD" w:rsidR="00E305B7" w:rsidRPr="00EF3E0C" w:rsidRDefault="00E84438" w:rsidP="00A02236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EF3E0C">
        <w:rPr>
          <w:rFonts w:ascii="Times New Roman" w:hAnsi="Times New Roman"/>
        </w:rPr>
        <w:t xml:space="preserve">Para os </w:t>
      </w:r>
      <w:r w:rsidRPr="00EF3E0C">
        <w:rPr>
          <w:rFonts w:ascii="Times New Roman" w:hAnsi="Times New Roman"/>
          <w:b/>
          <w:bCs/>
        </w:rPr>
        <w:t>Projetos Específicos</w:t>
      </w:r>
      <w:r w:rsidRPr="00EF3E0C">
        <w:rPr>
          <w:rFonts w:ascii="Times New Roman" w:hAnsi="Times New Roman"/>
        </w:rPr>
        <w:t xml:space="preserve"> estão distribuídos os valores para os seguintes projetos: </w:t>
      </w:r>
      <w:r w:rsidRPr="00EF3E0C">
        <w:rPr>
          <w:rFonts w:ascii="Times New Roman" w:hAnsi="Times New Roman"/>
          <w:b/>
          <w:bCs/>
        </w:rPr>
        <w:t>“Arquitetura para todos”</w:t>
      </w:r>
      <w:r w:rsidRPr="00EF3E0C">
        <w:rPr>
          <w:rFonts w:ascii="Times New Roman" w:hAnsi="Times New Roman"/>
        </w:rPr>
        <w:t xml:space="preserve"> </w:t>
      </w:r>
      <w:r w:rsidR="00B62620" w:rsidRPr="00EF3E0C">
        <w:rPr>
          <w:rFonts w:ascii="Times New Roman" w:hAnsi="Times New Roman"/>
        </w:rPr>
        <w:t>R$500.000,00 (quinhentos mil reais)</w:t>
      </w:r>
      <w:r w:rsidRPr="00EF3E0C">
        <w:rPr>
          <w:rFonts w:ascii="Times New Roman" w:hAnsi="Times New Roman"/>
        </w:rPr>
        <w:t xml:space="preserve">; </w:t>
      </w:r>
      <w:r w:rsidRPr="00EF3E0C">
        <w:rPr>
          <w:rFonts w:ascii="Times New Roman" w:hAnsi="Times New Roman"/>
          <w:b/>
          <w:bCs/>
        </w:rPr>
        <w:t>“</w:t>
      </w:r>
      <w:r w:rsidR="00B62620" w:rsidRPr="00EF3E0C">
        <w:rPr>
          <w:rFonts w:ascii="Times New Roman" w:hAnsi="Times New Roman"/>
          <w:b/>
          <w:bCs/>
        </w:rPr>
        <w:t>Concurso de TCC</w:t>
      </w:r>
      <w:r w:rsidRPr="00EF3E0C">
        <w:rPr>
          <w:rFonts w:ascii="Times New Roman" w:hAnsi="Times New Roman"/>
          <w:b/>
          <w:bCs/>
        </w:rPr>
        <w:t>”</w:t>
      </w:r>
      <w:r w:rsidRPr="00EF3E0C">
        <w:rPr>
          <w:rFonts w:ascii="Times New Roman" w:hAnsi="Times New Roman"/>
        </w:rPr>
        <w:t xml:space="preserve"> </w:t>
      </w:r>
      <w:r w:rsidR="00B62620" w:rsidRPr="00EF3E0C">
        <w:rPr>
          <w:rFonts w:ascii="Times New Roman" w:hAnsi="Times New Roman"/>
        </w:rPr>
        <w:t xml:space="preserve">R$ </w:t>
      </w:r>
      <w:r w:rsidR="009C5B84">
        <w:rPr>
          <w:rFonts w:ascii="Times New Roman" w:hAnsi="Times New Roman"/>
        </w:rPr>
        <w:t>5</w:t>
      </w:r>
      <w:r w:rsidR="00B62620" w:rsidRPr="00EF3E0C">
        <w:rPr>
          <w:rFonts w:ascii="Times New Roman" w:hAnsi="Times New Roman"/>
        </w:rPr>
        <w:t>0.000,00 (</w:t>
      </w:r>
      <w:r w:rsidR="009C5B84">
        <w:rPr>
          <w:rFonts w:ascii="Times New Roman" w:hAnsi="Times New Roman"/>
        </w:rPr>
        <w:t>cinquenta</w:t>
      </w:r>
      <w:r w:rsidR="00B62620" w:rsidRPr="00EF3E0C">
        <w:rPr>
          <w:rFonts w:ascii="Times New Roman" w:hAnsi="Times New Roman"/>
        </w:rPr>
        <w:t xml:space="preserve"> mil reais)</w:t>
      </w:r>
      <w:r w:rsidRPr="00EF3E0C">
        <w:rPr>
          <w:rFonts w:ascii="Times New Roman" w:hAnsi="Times New Roman"/>
        </w:rPr>
        <w:t>;</w:t>
      </w:r>
      <w:r w:rsidR="00B62620" w:rsidRPr="00EF3E0C">
        <w:rPr>
          <w:rFonts w:ascii="Times New Roman" w:hAnsi="Times New Roman"/>
        </w:rPr>
        <w:t xml:space="preserve"> “</w:t>
      </w:r>
      <w:r w:rsidR="00B62620" w:rsidRPr="00EF3E0C">
        <w:rPr>
          <w:rFonts w:ascii="Times New Roman" w:hAnsi="Times New Roman"/>
          <w:b/>
          <w:bCs/>
        </w:rPr>
        <w:t>Concurso de Fotografia”</w:t>
      </w:r>
      <w:r w:rsidRPr="00EF3E0C">
        <w:rPr>
          <w:rFonts w:ascii="Times New Roman" w:hAnsi="Times New Roman"/>
        </w:rPr>
        <w:t xml:space="preserve"> </w:t>
      </w:r>
      <w:r w:rsidR="00B62620" w:rsidRPr="00EF3E0C">
        <w:rPr>
          <w:rFonts w:ascii="Times New Roman" w:hAnsi="Times New Roman"/>
        </w:rPr>
        <w:t xml:space="preserve">R$ </w:t>
      </w:r>
      <w:r w:rsidR="009C5B84">
        <w:rPr>
          <w:rFonts w:ascii="Times New Roman" w:hAnsi="Times New Roman"/>
        </w:rPr>
        <w:t>5</w:t>
      </w:r>
      <w:r w:rsidR="00B62620" w:rsidRPr="00EF3E0C">
        <w:rPr>
          <w:rFonts w:ascii="Times New Roman" w:hAnsi="Times New Roman"/>
        </w:rPr>
        <w:t>0.000,00 (</w:t>
      </w:r>
      <w:r w:rsidR="006852CF">
        <w:rPr>
          <w:rFonts w:ascii="Times New Roman" w:hAnsi="Times New Roman"/>
        </w:rPr>
        <w:t xml:space="preserve">cinquenta </w:t>
      </w:r>
      <w:r w:rsidR="00B62620" w:rsidRPr="00EF3E0C">
        <w:rPr>
          <w:rFonts w:ascii="Times New Roman" w:hAnsi="Times New Roman"/>
        </w:rPr>
        <w:t>mil reais)</w:t>
      </w:r>
      <w:r w:rsidR="008C0384" w:rsidRPr="00EF3E0C">
        <w:rPr>
          <w:rFonts w:ascii="Times New Roman" w:hAnsi="Times New Roman"/>
        </w:rPr>
        <w:t>;</w:t>
      </w:r>
      <w:r w:rsidR="00B62620" w:rsidRPr="00EF3E0C">
        <w:rPr>
          <w:rFonts w:ascii="Times New Roman" w:hAnsi="Times New Roman"/>
        </w:rPr>
        <w:t xml:space="preserve"> </w:t>
      </w:r>
      <w:r w:rsidRPr="00EF3E0C">
        <w:rPr>
          <w:rFonts w:ascii="Times New Roman" w:hAnsi="Times New Roman"/>
          <w:b/>
          <w:bCs/>
        </w:rPr>
        <w:t xml:space="preserve">“Concurso </w:t>
      </w:r>
      <w:proofErr w:type="spellStart"/>
      <w:r w:rsidRPr="00EF3E0C">
        <w:rPr>
          <w:rFonts w:ascii="Times New Roman" w:hAnsi="Times New Roman"/>
          <w:b/>
          <w:bCs/>
        </w:rPr>
        <w:t>Athis</w:t>
      </w:r>
      <w:proofErr w:type="spellEnd"/>
      <w:r w:rsidRPr="00EF3E0C">
        <w:rPr>
          <w:rFonts w:ascii="Times New Roman" w:hAnsi="Times New Roman"/>
          <w:b/>
          <w:bCs/>
        </w:rPr>
        <w:t>”</w:t>
      </w:r>
      <w:r w:rsidRPr="00EF3E0C">
        <w:rPr>
          <w:rFonts w:ascii="Times New Roman" w:hAnsi="Times New Roman"/>
        </w:rPr>
        <w:t xml:space="preserve"> R$ </w:t>
      </w:r>
      <w:r w:rsidR="00B35D12" w:rsidRPr="00EF3E0C">
        <w:rPr>
          <w:rFonts w:ascii="Times New Roman" w:hAnsi="Times New Roman"/>
        </w:rPr>
        <w:t>2</w:t>
      </w:r>
      <w:r w:rsidR="006D4589" w:rsidRPr="00EF3E0C">
        <w:rPr>
          <w:rFonts w:ascii="Times New Roman" w:hAnsi="Times New Roman"/>
        </w:rPr>
        <w:t>0</w:t>
      </w:r>
      <w:r w:rsidR="00B35D12" w:rsidRPr="00EF3E0C">
        <w:rPr>
          <w:rFonts w:ascii="Times New Roman" w:hAnsi="Times New Roman"/>
        </w:rPr>
        <w:t>0</w:t>
      </w:r>
      <w:r w:rsidRPr="00EF3E0C">
        <w:rPr>
          <w:rFonts w:ascii="Times New Roman" w:hAnsi="Times New Roman"/>
        </w:rPr>
        <w:t>.000,00</w:t>
      </w:r>
      <w:r w:rsidR="00B35D12" w:rsidRPr="00EF3E0C">
        <w:rPr>
          <w:rFonts w:ascii="Times New Roman" w:hAnsi="Times New Roman"/>
        </w:rPr>
        <w:t xml:space="preserve"> (Duzentos mil reais)</w:t>
      </w:r>
      <w:r w:rsidR="00446465" w:rsidRPr="00EF3E0C">
        <w:rPr>
          <w:rFonts w:ascii="Times New Roman" w:hAnsi="Times New Roman"/>
        </w:rPr>
        <w:t xml:space="preserve"> e</w:t>
      </w:r>
      <w:r w:rsidRPr="00EF3E0C">
        <w:rPr>
          <w:rFonts w:ascii="Times New Roman" w:hAnsi="Times New Roman"/>
        </w:rPr>
        <w:t xml:space="preserve"> </w:t>
      </w:r>
      <w:r w:rsidRPr="00EF3E0C">
        <w:rPr>
          <w:rFonts w:ascii="Times New Roman" w:hAnsi="Times New Roman"/>
          <w:b/>
          <w:bCs/>
        </w:rPr>
        <w:t>“Concurso de Projetos Arquitetônicos</w:t>
      </w:r>
      <w:r w:rsidR="00B35D12" w:rsidRPr="00EF3E0C">
        <w:rPr>
          <w:rFonts w:ascii="Times New Roman" w:hAnsi="Times New Roman"/>
          <w:b/>
          <w:bCs/>
        </w:rPr>
        <w:t xml:space="preserve"> de Equipamentos Urbanos</w:t>
      </w:r>
      <w:r w:rsidRPr="00EF3E0C">
        <w:rPr>
          <w:rFonts w:ascii="Times New Roman" w:hAnsi="Times New Roman"/>
          <w:b/>
          <w:bCs/>
        </w:rPr>
        <w:t>”</w:t>
      </w:r>
      <w:r w:rsidRPr="00EF3E0C">
        <w:rPr>
          <w:rFonts w:ascii="Times New Roman" w:hAnsi="Times New Roman"/>
        </w:rPr>
        <w:t xml:space="preserve"> R$</w:t>
      </w:r>
      <w:r w:rsidR="009C5B84">
        <w:rPr>
          <w:rFonts w:ascii="Times New Roman" w:hAnsi="Times New Roman"/>
        </w:rPr>
        <w:t>7</w:t>
      </w:r>
      <w:r w:rsidRPr="00EF3E0C">
        <w:rPr>
          <w:rFonts w:ascii="Times New Roman" w:hAnsi="Times New Roman"/>
        </w:rPr>
        <w:t>0.000,00 (</w:t>
      </w:r>
      <w:r w:rsidR="006852CF">
        <w:rPr>
          <w:rFonts w:ascii="Times New Roman" w:hAnsi="Times New Roman"/>
        </w:rPr>
        <w:t>setenta</w:t>
      </w:r>
      <w:r w:rsidRPr="00EF3E0C">
        <w:rPr>
          <w:rFonts w:ascii="Times New Roman" w:hAnsi="Times New Roman"/>
        </w:rPr>
        <w:t xml:space="preserve"> mil reais)</w:t>
      </w:r>
      <w:r w:rsidR="00446465" w:rsidRPr="00EF3E0C">
        <w:rPr>
          <w:rFonts w:ascii="Times New Roman" w:hAnsi="Times New Roman"/>
        </w:rPr>
        <w:t>;</w:t>
      </w:r>
    </w:p>
    <w:p w14:paraId="7C207253" w14:textId="77777777" w:rsidR="00446465" w:rsidRPr="00AF3CCC" w:rsidRDefault="00446465" w:rsidP="00446465">
      <w:pPr>
        <w:pStyle w:val="PargrafodaLista"/>
        <w:rPr>
          <w:rFonts w:ascii="Times New Roman" w:hAnsi="Times New Roman"/>
        </w:rPr>
      </w:pPr>
    </w:p>
    <w:p w14:paraId="1F6F343C" w14:textId="47597085" w:rsidR="00E305B7" w:rsidRPr="00AF3CCC" w:rsidRDefault="00E305B7" w:rsidP="00AE6DC3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bookmarkStart w:id="0" w:name="_Hlk120106111"/>
      <w:r w:rsidRPr="00AF3CCC">
        <w:rPr>
          <w:rFonts w:ascii="Times New Roman" w:hAnsi="Times New Roman"/>
        </w:rPr>
        <w:t>Encaminhar a referida deliberação para apreciação do Plenário do CAU/MT</w:t>
      </w:r>
      <w:r w:rsidR="00CE18BA" w:rsidRPr="00AF3CCC">
        <w:rPr>
          <w:rFonts w:ascii="Times New Roman" w:hAnsi="Times New Roman"/>
        </w:rPr>
        <w:t>.</w:t>
      </w:r>
      <w:bookmarkEnd w:id="0"/>
    </w:p>
    <w:p w14:paraId="33C43FE8" w14:textId="77777777" w:rsidR="00F32C5F" w:rsidRPr="00AF3CCC" w:rsidRDefault="00F32C5F" w:rsidP="00F32C5F">
      <w:pPr>
        <w:spacing w:line="276" w:lineRule="auto"/>
        <w:rPr>
          <w:rFonts w:ascii="Times New Roman" w:hAnsi="Times New Roman"/>
        </w:rPr>
      </w:pPr>
    </w:p>
    <w:p w14:paraId="345D67F0" w14:textId="1A5978AA" w:rsidR="008C0384" w:rsidRPr="00AF3CCC" w:rsidRDefault="008C0384" w:rsidP="00686AA7">
      <w:pPr>
        <w:spacing w:before="1" w:line="276" w:lineRule="auto"/>
        <w:ind w:right="220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Com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  <w:b/>
        </w:rPr>
        <w:t>0</w:t>
      </w:r>
      <w:r w:rsidR="00AF3CCC" w:rsidRPr="00AF3CCC">
        <w:rPr>
          <w:rFonts w:ascii="Times New Roman" w:hAnsi="Times New Roman"/>
          <w:b/>
        </w:rPr>
        <w:t>4</w:t>
      </w:r>
      <w:r w:rsidRPr="00AF3CCC">
        <w:rPr>
          <w:rFonts w:ascii="Times New Roman" w:hAnsi="Times New Roman"/>
          <w:b/>
          <w:spacing w:val="1"/>
        </w:rPr>
        <w:t xml:space="preserve"> </w:t>
      </w:r>
      <w:r w:rsidRPr="00AF3CCC">
        <w:rPr>
          <w:rFonts w:ascii="Times New Roman" w:hAnsi="Times New Roman"/>
          <w:b/>
        </w:rPr>
        <w:t>votos</w:t>
      </w:r>
      <w:r w:rsidRPr="00AF3CCC">
        <w:rPr>
          <w:rFonts w:ascii="Times New Roman" w:hAnsi="Times New Roman"/>
          <w:b/>
          <w:spacing w:val="1"/>
        </w:rPr>
        <w:t xml:space="preserve"> </w:t>
      </w:r>
      <w:r w:rsidRPr="00AF3CCC">
        <w:rPr>
          <w:rFonts w:ascii="Times New Roman" w:hAnsi="Times New Roman"/>
          <w:b/>
        </w:rPr>
        <w:t>favoráveis</w:t>
      </w:r>
      <w:r w:rsidRPr="00AF3CCC">
        <w:rPr>
          <w:rFonts w:ascii="Times New Roman" w:hAnsi="Times New Roman"/>
          <w:b/>
          <w:spacing w:val="1"/>
        </w:rPr>
        <w:t xml:space="preserve"> </w:t>
      </w:r>
      <w:r w:rsidRPr="00AF3CCC">
        <w:rPr>
          <w:rFonts w:ascii="Times New Roman" w:hAnsi="Times New Roman"/>
        </w:rPr>
        <w:t>dos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</w:rPr>
        <w:t>Conselheiros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</w:rPr>
        <w:t>Alexsandro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</w:rPr>
        <w:t>Reis,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</w:rPr>
        <w:t>Weverthon</w:t>
      </w:r>
      <w:r w:rsidRPr="00AF3CCC">
        <w:rPr>
          <w:rFonts w:ascii="Times New Roman" w:hAnsi="Times New Roman"/>
          <w:spacing w:val="52"/>
        </w:rPr>
        <w:t xml:space="preserve"> </w:t>
      </w:r>
      <w:r w:rsidRPr="00AF3CCC">
        <w:rPr>
          <w:rFonts w:ascii="Times New Roman" w:hAnsi="Times New Roman"/>
        </w:rPr>
        <w:t>Foles</w:t>
      </w:r>
      <w:r w:rsidRPr="00AF3CCC">
        <w:rPr>
          <w:rFonts w:ascii="Times New Roman" w:hAnsi="Times New Roman"/>
          <w:spacing w:val="1"/>
        </w:rPr>
        <w:t xml:space="preserve"> </w:t>
      </w:r>
      <w:r w:rsidRPr="00AF3CCC">
        <w:rPr>
          <w:rFonts w:ascii="Times New Roman" w:hAnsi="Times New Roman"/>
        </w:rPr>
        <w:t xml:space="preserve">Veras, </w:t>
      </w:r>
      <w:r w:rsidR="00AF3CCC" w:rsidRPr="00AF3CCC">
        <w:rPr>
          <w:rFonts w:ascii="Times New Roman" w:hAnsi="Times New Roman"/>
        </w:rPr>
        <w:t xml:space="preserve">Thiago Rafael </w:t>
      </w:r>
      <w:proofErr w:type="spellStart"/>
      <w:r w:rsidR="00AF3CCC" w:rsidRPr="00AF3CCC">
        <w:rPr>
          <w:rFonts w:ascii="Times New Roman" w:hAnsi="Times New Roman"/>
        </w:rPr>
        <w:t>Pandini</w:t>
      </w:r>
      <w:proofErr w:type="spellEnd"/>
      <w:r w:rsidR="00AF3CCC" w:rsidRPr="00AF3CCC">
        <w:rPr>
          <w:rFonts w:ascii="Times New Roman" w:hAnsi="Times New Roman"/>
        </w:rPr>
        <w:t xml:space="preserve"> e Vanessa Bressan Koehler</w:t>
      </w:r>
      <w:r w:rsidRPr="00AF3CCC">
        <w:rPr>
          <w:rFonts w:ascii="Times New Roman" w:hAnsi="Times New Roman"/>
        </w:rPr>
        <w:t xml:space="preserve">; </w:t>
      </w:r>
      <w:r w:rsidRPr="00AF3CCC">
        <w:rPr>
          <w:rFonts w:ascii="Times New Roman" w:hAnsi="Times New Roman"/>
          <w:b/>
        </w:rPr>
        <w:t>00 votos contrários</w:t>
      </w:r>
      <w:r w:rsidRPr="00AF3CCC">
        <w:rPr>
          <w:rFonts w:ascii="Times New Roman" w:hAnsi="Times New Roman"/>
        </w:rPr>
        <w:t xml:space="preserve">; </w:t>
      </w:r>
      <w:r w:rsidRPr="00AF3CCC">
        <w:rPr>
          <w:rFonts w:ascii="Times New Roman" w:hAnsi="Times New Roman"/>
          <w:b/>
        </w:rPr>
        <w:t xml:space="preserve">00 abstenções; </w:t>
      </w:r>
      <w:r w:rsidRPr="00AF3CCC">
        <w:rPr>
          <w:rFonts w:ascii="Times New Roman" w:hAnsi="Times New Roman"/>
        </w:rPr>
        <w:t xml:space="preserve">e </w:t>
      </w:r>
      <w:r w:rsidR="00AF3CCC" w:rsidRPr="00AF3CCC">
        <w:rPr>
          <w:rFonts w:ascii="Times New Roman" w:hAnsi="Times New Roman"/>
          <w:b/>
        </w:rPr>
        <w:t>00 ausências.</w:t>
      </w:r>
    </w:p>
    <w:p w14:paraId="7E6929D1" w14:textId="77777777" w:rsidR="008C0384" w:rsidRPr="00AF3CCC" w:rsidRDefault="008C0384" w:rsidP="008C0384">
      <w:pPr>
        <w:pStyle w:val="Corpodetexto"/>
      </w:pPr>
    </w:p>
    <w:p w14:paraId="1D35883E" w14:textId="5A6D7C8C" w:rsidR="00686AA7" w:rsidRPr="00AF3CCC" w:rsidRDefault="00686AA7" w:rsidP="00686AA7">
      <w:pPr>
        <w:spacing w:before="1" w:line="276" w:lineRule="auto"/>
        <w:ind w:left="142" w:right="220"/>
        <w:jc w:val="both"/>
        <w:rPr>
          <w:rFonts w:ascii="Times New Roman" w:hAnsi="Times New Roman"/>
        </w:rPr>
      </w:pPr>
    </w:p>
    <w:p w14:paraId="187CC2E7" w14:textId="77777777" w:rsidR="00AF3CCC" w:rsidRPr="00AF3CCC" w:rsidRDefault="00AF3CCC" w:rsidP="00AF3CCC">
      <w:pPr>
        <w:spacing w:before="1" w:line="276" w:lineRule="auto"/>
        <w:ind w:left="786" w:right="220"/>
        <w:jc w:val="both"/>
        <w:rPr>
          <w:rFonts w:ascii="Times New Roman" w:hAnsi="Times New Roman"/>
        </w:rPr>
      </w:pPr>
    </w:p>
    <w:p w14:paraId="054DD5BD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  <w:r w:rsidRPr="00AF3CCC">
        <w:rPr>
          <w:rFonts w:ascii="Times New Roman" w:hAnsi="Times New Roman"/>
          <w:b/>
          <w:bCs/>
        </w:rPr>
        <w:t>ALEXSANDRO REIS                                                          ___________________________</w:t>
      </w:r>
    </w:p>
    <w:p w14:paraId="160D6185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Coordenador</w:t>
      </w:r>
    </w:p>
    <w:p w14:paraId="1A62E517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</w:rPr>
      </w:pPr>
    </w:p>
    <w:p w14:paraId="5EFB588E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6B811813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52857E99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  <w:r w:rsidRPr="00AF3CCC">
        <w:rPr>
          <w:rFonts w:ascii="Times New Roman" w:hAnsi="Times New Roman"/>
          <w:b/>
          <w:bCs/>
        </w:rPr>
        <w:t>VANESSA BRESSAN KOEHLER                                     ___________________________</w:t>
      </w:r>
    </w:p>
    <w:p w14:paraId="66568A6C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Coordenadora-adjunta</w:t>
      </w:r>
    </w:p>
    <w:p w14:paraId="7AC5C70A" w14:textId="77777777" w:rsid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6F629324" w14:textId="77777777" w:rsidR="004C55DB" w:rsidRPr="00AF3CCC" w:rsidRDefault="004C55DB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1071D69A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7A42911B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  <w:r w:rsidRPr="00AF3CCC">
        <w:rPr>
          <w:rFonts w:ascii="Times New Roman" w:hAnsi="Times New Roman"/>
          <w:b/>
          <w:bCs/>
        </w:rPr>
        <w:t>WEVERTHON FOLES VERAS                                         ___________________________</w:t>
      </w:r>
    </w:p>
    <w:p w14:paraId="66C5BDBB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Membro</w:t>
      </w:r>
    </w:p>
    <w:p w14:paraId="4B0C91C3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3C40D615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1E61C137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</w:p>
    <w:p w14:paraId="273E2FCD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  <w:b/>
          <w:bCs/>
        </w:rPr>
      </w:pPr>
      <w:r w:rsidRPr="00AF3CCC">
        <w:rPr>
          <w:rFonts w:ascii="Times New Roman" w:hAnsi="Times New Roman"/>
          <w:b/>
          <w:bCs/>
        </w:rPr>
        <w:t>THIAGO RAFAEL PANDINI                                             ___________________________</w:t>
      </w:r>
    </w:p>
    <w:p w14:paraId="17BC96A1" w14:textId="77777777" w:rsidR="00AF3CCC" w:rsidRPr="00AF3CCC" w:rsidRDefault="00AF3CCC" w:rsidP="00AF3CCC">
      <w:pPr>
        <w:spacing w:before="1" w:line="276" w:lineRule="auto"/>
        <w:ind w:left="426" w:right="220"/>
        <w:jc w:val="both"/>
        <w:rPr>
          <w:rFonts w:ascii="Times New Roman" w:hAnsi="Times New Roman"/>
        </w:rPr>
      </w:pPr>
      <w:r w:rsidRPr="00AF3CCC">
        <w:rPr>
          <w:rFonts w:ascii="Times New Roman" w:hAnsi="Times New Roman"/>
        </w:rPr>
        <w:t>Membro</w:t>
      </w:r>
    </w:p>
    <w:p w14:paraId="38EB5915" w14:textId="77777777" w:rsidR="00AF3CCC" w:rsidRPr="00AF3CCC" w:rsidRDefault="00AF3CCC" w:rsidP="00AF3CCC">
      <w:pPr>
        <w:pStyle w:val="Corpodetexto"/>
        <w:rPr>
          <w:b/>
          <w:bCs/>
        </w:rPr>
      </w:pPr>
    </w:p>
    <w:p w14:paraId="37C5561E" w14:textId="77777777" w:rsidR="00AF3CCC" w:rsidRPr="00AF3CCC" w:rsidRDefault="00AF3CCC" w:rsidP="00AF3CCC">
      <w:pPr>
        <w:pStyle w:val="Corpodetexto"/>
      </w:pPr>
    </w:p>
    <w:p w14:paraId="28858E6C" w14:textId="77777777" w:rsidR="00AF3CCC" w:rsidRPr="00AF3CCC" w:rsidRDefault="00AF3CCC" w:rsidP="00AF3CCC">
      <w:pPr>
        <w:pStyle w:val="Corpodetexto"/>
      </w:pPr>
    </w:p>
    <w:p w14:paraId="26B590B0" w14:textId="77777777" w:rsidR="00AF3CCC" w:rsidRPr="00AF3CCC" w:rsidRDefault="00AF3CCC" w:rsidP="00AF3CCC">
      <w:pPr>
        <w:pStyle w:val="Corpodetexto"/>
      </w:pPr>
    </w:p>
    <w:p w14:paraId="1E7C8668" w14:textId="77777777" w:rsidR="00AF3CCC" w:rsidRPr="00AF3CCC" w:rsidRDefault="00AF3CCC" w:rsidP="00AF3CCC">
      <w:pPr>
        <w:pStyle w:val="Corpodetexto"/>
      </w:pPr>
    </w:p>
    <w:p w14:paraId="2A3D0EC9" w14:textId="77777777" w:rsidR="00AF3CCC" w:rsidRPr="00AF3CCC" w:rsidRDefault="00AF3CCC" w:rsidP="00AF3CCC">
      <w:pPr>
        <w:pStyle w:val="Corpodetexto"/>
      </w:pPr>
    </w:p>
    <w:p w14:paraId="237629A5" w14:textId="77777777" w:rsidR="008C0384" w:rsidRPr="00AF3CCC" w:rsidRDefault="008C0384" w:rsidP="00AF3CCC">
      <w:pPr>
        <w:pStyle w:val="Corpodetexto"/>
        <w:ind w:right="-1"/>
        <w:jc w:val="both"/>
      </w:pPr>
    </w:p>
    <w:p w14:paraId="07285604" w14:textId="77777777" w:rsidR="008C0384" w:rsidRPr="00AF3CCC" w:rsidRDefault="008C0384" w:rsidP="00AF3CCC">
      <w:pPr>
        <w:pStyle w:val="Corpodetexto"/>
        <w:ind w:right="-1"/>
        <w:jc w:val="both"/>
      </w:pPr>
    </w:p>
    <w:p w14:paraId="3E73B423" w14:textId="77777777" w:rsidR="00F32C5F" w:rsidRPr="00AF3CCC" w:rsidRDefault="00F32C5F" w:rsidP="00AF3CCC">
      <w:pPr>
        <w:spacing w:line="276" w:lineRule="auto"/>
        <w:ind w:right="-1"/>
        <w:jc w:val="both"/>
        <w:rPr>
          <w:rFonts w:ascii="Times New Roman" w:hAnsi="Times New Roman"/>
        </w:rPr>
      </w:pPr>
    </w:p>
    <w:p w14:paraId="77D281B9" w14:textId="77777777" w:rsidR="00F32C5F" w:rsidRPr="00AF3CCC" w:rsidRDefault="00F32C5F" w:rsidP="00F32C5F">
      <w:pPr>
        <w:spacing w:line="276" w:lineRule="auto"/>
        <w:rPr>
          <w:rFonts w:ascii="Times New Roman" w:hAnsi="Times New Roman"/>
        </w:rPr>
      </w:pPr>
    </w:p>
    <w:p w14:paraId="61C77C55" w14:textId="77777777" w:rsidR="00F32C5F" w:rsidRPr="00AF3CCC" w:rsidRDefault="00F32C5F" w:rsidP="00F32C5F">
      <w:pPr>
        <w:spacing w:line="276" w:lineRule="auto"/>
        <w:rPr>
          <w:rFonts w:ascii="Times New Roman" w:hAnsi="Times New Roman"/>
        </w:rPr>
      </w:pPr>
    </w:p>
    <w:p w14:paraId="0B7F4544" w14:textId="77777777" w:rsidR="00F32C5F" w:rsidRPr="00AF3CCC" w:rsidRDefault="00F32C5F" w:rsidP="00E43519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sectPr w:rsidR="00F32C5F" w:rsidRPr="00AF3CCC" w:rsidSect="00AF3CCC">
      <w:headerReference w:type="default" r:id="rId7"/>
      <w:footerReference w:type="default" r:id="rId8"/>
      <w:pgSz w:w="11900" w:h="16840"/>
      <w:pgMar w:top="1985" w:right="1128" w:bottom="1559" w:left="1559" w:header="56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3A0" w14:textId="77777777" w:rsidR="002B1A1C" w:rsidRDefault="002B1A1C">
      <w:r>
        <w:separator/>
      </w:r>
    </w:p>
  </w:endnote>
  <w:endnote w:type="continuationSeparator" w:id="0">
    <w:p w14:paraId="4013F5BE" w14:textId="77777777" w:rsidR="002B1A1C" w:rsidRDefault="002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6231" w14:textId="12A3E5F2" w:rsidR="00AF3CCC" w:rsidRDefault="00AF3CCC">
    <w:pPr>
      <w:pStyle w:val="Rodap"/>
    </w:pPr>
    <w:r>
      <w:rPr>
        <w:noProof/>
      </w:rPr>
      <w:drawing>
        <wp:inline distT="0" distB="0" distL="0" distR="0" wp14:anchorId="1E7FB19E" wp14:editId="5FC99D44">
          <wp:extent cx="5850255" cy="565150"/>
          <wp:effectExtent l="0" t="0" r="0" b="0"/>
          <wp:docPr id="8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565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3C7991" w14:textId="77777777" w:rsidR="00AF3CCC" w:rsidRDefault="00AF3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9AC6" w14:textId="77777777" w:rsidR="002B1A1C" w:rsidRDefault="002B1A1C">
      <w:r>
        <w:rPr>
          <w:color w:val="000000"/>
        </w:rPr>
        <w:separator/>
      </w:r>
    </w:p>
  </w:footnote>
  <w:footnote w:type="continuationSeparator" w:id="0">
    <w:p w14:paraId="247D2DC5" w14:textId="77777777" w:rsidR="002B1A1C" w:rsidRDefault="002B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B383AE7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89766" w14:textId="7114D19C" w:rsidR="00F32C5F" w:rsidRDefault="00F32C5F">
    <w:pPr>
      <w:pStyle w:val="Cabealho"/>
      <w:tabs>
        <w:tab w:val="clear" w:pos="4320"/>
        <w:tab w:val="left" w:pos="2880"/>
        <w:tab w:val="left" w:pos="6120"/>
      </w:tabs>
      <w:ind w:left="-426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210"/>
    </w:tblGrid>
    <w:tr w:rsidR="00F32C5F" w:rsidRPr="00041864" w14:paraId="2CB3F09F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10E815D" w14:textId="77777777" w:rsidR="00F32C5F" w:rsidRPr="00041864" w:rsidRDefault="00F32C5F" w:rsidP="00E05B91">
          <w:pPr>
            <w:spacing w:line="276" w:lineRule="auto"/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85D11C" w14:textId="1EA9A87D" w:rsidR="00F32C5F" w:rsidRPr="00041864" w:rsidRDefault="00327C63" w:rsidP="00E05B91">
          <w:pPr>
            <w:widowControl w:val="0"/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1777252/2023</w:t>
          </w:r>
        </w:p>
      </w:tc>
    </w:tr>
    <w:tr w:rsidR="00F32C5F" w:rsidRPr="00041864" w14:paraId="405159F3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E22C840" w14:textId="77777777" w:rsidR="00F32C5F" w:rsidRPr="00041864" w:rsidRDefault="00F32C5F" w:rsidP="00E05B91">
          <w:pPr>
            <w:spacing w:line="276" w:lineRule="auto"/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768F379" w14:textId="77777777" w:rsidR="00F32C5F" w:rsidRPr="00041864" w:rsidRDefault="00F32C5F" w:rsidP="00E05B91">
          <w:pPr>
            <w:widowControl w:val="0"/>
            <w:spacing w:line="276" w:lineRule="auto"/>
            <w:jc w:val="both"/>
            <w:rPr>
              <w:rFonts w:ascii="Times New Roman" w:eastAsia="Times New Roman" w:hAnsi="Times New Roman"/>
              <w:bCs/>
              <w:lang w:eastAsia="pt-BR"/>
            </w:rPr>
          </w:pPr>
          <w:r w:rsidRPr="00041864">
            <w:rPr>
              <w:rFonts w:ascii="Times New Roman" w:eastAsia="Times New Roman" w:hAnsi="Times New Roman"/>
              <w:bCs/>
              <w:lang w:eastAsia="pt-BR"/>
            </w:rPr>
            <w:t xml:space="preserve">CAU/MT </w:t>
          </w:r>
        </w:p>
      </w:tc>
    </w:tr>
    <w:tr w:rsidR="00F32C5F" w:rsidRPr="00041864" w14:paraId="2D33B83E" w14:textId="77777777" w:rsidTr="008326F3">
      <w:trPr>
        <w:cantSplit/>
        <w:trHeight w:val="126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BF495D3" w14:textId="77777777" w:rsidR="00F32C5F" w:rsidRPr="00041864" w:rsidRDefault="00F32C5F" w:rsidP="00E05B91">
          <w:pPr>
            <w:spacing w:line="276" w:lineRule="auto"/>
            <w:jc w:val="both"/>
            <w:rPr>
              <w:rFonts w:ascii="Times New Roman" w:eastAsia="Times New Roman" w:hAnsi="Times New Roman"/>
              <w:lang w:eastAsia="pt-BR"/>
            </w:rPr>
          </w:pPr>
          <w:r w:rsidRPr="0004186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1246B43" w14:textId="489A72F1" w:rsidR="00F32C5F" w:rsidRPr="00041864" w:rsidRDefault="00327C63" w:rsidP="00E05B91">
          <w:pPr>
            <w:widowControl w:val="0"/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R</w:t>
          </w:r>
          <w:r w:rsidR="00B510A8">
            <w:rPr>
              <w:rFonts w:ascii="Times New Roman" w:hAnsi="Times New Roman"/>
              <w:color w:val="000000"/>
            </w:rPr>
            <w:t>EPROGRAMAÇÃO ORÇAMENTÁRIA DO PLA</w:t>
          </w:r>
          <w:r w:rsidR="00F32C5F" w:rsidRPr="00041864">
            <w:rPr>
              <w:rFonts w:ascii="Times New Roman" w:hAnsi="Times New Roman"/>
              <w:color w:val="000000"/>
            </w:rPr>
            <w:t>NO DE AÇÃO CAU/MT 2023</w:t>
          </w:r>
          <w:r w:rsidR="00F32C5F">
            <w:rPr>
              <w:rFonts w:ascii="Times New Roman" w:hAnsi="Times New Roman"/>
              <w:color w:val="000000"/>
            </w:rPr>
            <w:t xml:space="preserve"> – SUPERÁVIT FINANCEIRO</w:t>
          </w:r>
        </w:p>
      </w:tc>
    </w:tr>
  </w:tbl>
  <w:p w14:paraId="46BA384B" w14:textId="77777777" w:rsidR="00F32C5F" w:rsidRDefault="00F32C5F" w:rsidP="00AF3CCC">
    <w:pPr>
      <w:pStyle w:val="Cabealho"/>
      <w:tabs>
        <w:tab w:val="clear" w:pos="4320"/>
        <w:tab w:val="left" w:pos="2880"/>
        <w:tab w:val="left" w:pos="6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6B1"/>
    <w:multiLevelType w:val="hybridMultilevel"/>
    <w:tmpl w:val="15BC1E6A"/>
    <w:lvl w:ilvl="0" w:tplc="C4BACFDE">
      <w:start w:val="1"/>
      <w:numFmt w:val="upperLetter"/>
      <w:lvlText w:val="%1)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3"/>
  </w:num>
  <w:num w:numId="2" w16cid:durableId="141973252">
    <w:abstractNumId w:val="17"/>
  </w:num>
  <w:num w:numId="3" w16cid:durableId="384455566">
    <w:abstractNumId w:val="28"/>
  </w:num>
  <w:num w:numId="4" w16cid:durableId="145246955">
    <w:abstractNumId w:val="7"/>
  </w:num>
  <w:num w:numId="5" w16cid:durableId="1685205459">
    <w:abstractNumId w:val="22"/>
  </w:num>
  <w:num w:numId="6" w16cid:durableId="1937205846">
    <w:abstractNumId w:val="41"/>
  </w:num>
  <w:num w:numId="7" w16cid:durableId="555627283">
    <w:abstractNumId w:val="21"/>
  </w:num>
  <w:num w:numId="8" w16cid:durableId="1277181151">
    <w:abstractNumId w:val="20"/>
  </w:num>
  <w:num w:numId="9" w16cid:durableId="1853765371">
    <w:abstractNumId w:val="37"/>
  </w:num>
  <w:num w:numId="10" w16cid:durableId="2081049655">
    <w:abstractNumId w:val="33"/>
  </w:num>
  <w:num w:numId="11" w16cid:durableId="1350762686">
    <w:abstractNumId w:val="19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5"/>
  </w:num>
  <w:num w:numId="15" w16cid:durableId="436608279">
    <w:abstractNumId w:val="11"/>
  </w:num>
  <w:num w:numId="16" w16cid:durableId="1992053165">
    <w:abstractNumId w:val="14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40"/>
  </w:num>
  <w:num w:numId="20" w16cid:durableId="116342364">
    <w:abstractNumId w:val="26"/>
  </w:num>
  <w:num w:numId="21" w16cid:durableId="492335702">
    <w:abstractNumId w:val="34"/>
  </w:num>
  <w:num w:numId="22" w16cid:durableId="858350343">
    <w:abstractNumId w:val="32"/>
  </w:num>
  <w:num w:numId="23" w16cid:durableId="1387145792">
    <w:abstractNumId w:val="42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8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30"/>
  </w:num>
  <w:num w:numId="30" w16cid:durableId="728724340">
    <w:abstractNumId w:val="25"/>
  </w:num>
  <w:num w:numId="31" w16cid:durableId="923686653">
    <w:abstractNumId w:val="24"/>
  </w:num>
  <w:num w:numId="32" w16cid:durableId="343359135">
    <w:abstractNumId w:val="16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9"/>
  </w:num>
  <w:num w:numId="36" w16cid:durableId="122581171">
    <w:abstractNumId w:val="18"/>
  </w:num>
  <w:num w:numId="37" w16cid:durableId="535431400">
    <w:abstractNumId w:val="36"/>
  </w:num>
  <w:num w:numId="38" w16cid:durableId="431127333">
    <w:abstractNumId w:val="39"/>
  </w:num>
  <w:num w:numId="39" w16cid:durableId="1798714562">
    <w:abstractNumId w:val="15"/>
  </w:num>
  <w:num w:numId="40" w16cid:durableId="437407148">
    <w:abstractNumId w:val="0"/>
  </w:num>
  <w:num w:numId="41" w16cid:durableId="979774824">
    <w:abstractNumId w:val="43"/>
  </w:num>
  <w:num w:numId="42" w16cid:durableId="2089115008">
    <w:abstractNumId w:val="27"/>
  </w:num>
  <w:num w:numId="43" w16cid:durableId="1048991608">
    <w:abstractNumId w:val="13"/>
  </w:num>
  <w:num w:numId="44" w16cid:durableId="2129007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230A"/>
    <w:rsid w:val="0003421A"/>
    <w:rsid w:val="00041864"/>
    <w:rsid w:val="00042B98"/>
    <w:rsid w:val="00045931"/>
    <w:rsid w:val="00075C92"/>
    <w:rsid w:val="00097E12"/>
    <w:rsid w:val="000B1736"/>
    <w:rsid w:val="000C1807"/>
    <w:rsid w:val="000D3CA7"/>
    <w:rsid w:val="000D5E9F"/>
    <w:rsid w:val="000E031F"/>
    <w:rsid w:val="000E1E8D"/>
    <w:rsid w:val="000E7E20"/>
    <w:rsid w:val="00111440"/>
    <w:rsid w:val="00134BBA"/>
    <w:rsid w:val="001523E4"/>
    <w:rsid w:val="00157099"/>
    <w:rsid w:val="00191842"/>
    <w:rsid w:val="001939E0"/>
    <w:rsid w:val="001C653C"/>
    <w:rsid w:val="001C68DA"/>
    <w:rsid w:val="001D1C67"/>
    <w:rsid w:val="001E17D0"/>
    <w:rsid w:val="0020720C"/>
    <w:rsid w:val="002448DA"/>
    <w:rsid w:val="00245405"/>
    <w:rsid w:val="002550C5"/>
    <w:rsid w:val="00266683"/>
    <w:rsid w:val="002721DB"/>
    <w:rsid w:val="002A3B7E"/>
    <w:rsid w:val="002B1A1C"/>
    <w:rsid w:val="002B2130"/>
    <w:rsid w:val="002B4B11"/>
    <w:rsid w:val="002B6DCF"/>
    <w:rsid w:val="002B7A3C"/>
    <w:rsid w:val="002C00F7"/>
    <w:rsid w:val="002C536E"/>
    <w:rsid w:val="002D46FB"/>
    <w:rsid w:val="002F2169"/>
    <w:rsid w:val="00302F05"/>
    <w:rsid w:val="00310026"/>
    <w:rsid w:val="00327C63"/>
    <w:rsid w:val="003369C0"/>
    <w:rsid w:val="00341475"/>
    <w:rsid w:val="00346618"/>
    <w:rsid w:val="0034777C"/>
    <w:rsid w:val="003642CD"/>
    <w:rsid w:val="00366339"/>
    <w:rsid w:val="003710C7"/>
    <w:rsid w:val="00382731"/>
    <w:rsid w:val="00384D31"/>
    <w:rsid w:val="00392332"/>
    <w:rsid w:val="003957B2"/>
    <w:rsid w:val="00397138"/>
    <w:rsid w:val="003B514D"/>
    <w:rsid w:val="003B6552"/>
    <w:rsid w:val="003C36D8"/>
    <w:rsid w:val="003C786E"/>
    <w:rsid w:val="003E4F8F"/>
    <w:rsid w:val="00400DAB"/>
    <w:rsid w:val="00402085"/>
    <w:rsid w:val="0042240E"/>
    <w:rsid w:val="00425B6A"/>
    <w:rsid w:val="004347D9"/>
    <w:rsid w:val="0043686D"/>
    <w:rsid w:val="00444EFA"/>
    <w:rsid w:val="00446465"/>
    <w:rsid w:val="00450CC6"/>
    <w:rsid w:val="00477C6A"/>
    <w:rsid w:val="00481D91"/>
    <w:rsid w:val="00483C68"/>
    <w:rsid w:val="004842F8"/>
    <w:rsid w:val="004923EA"/>
    <w:rsid w:val="004A1064"/>
    <w:rsid w:val="004A481E"/>
    <w:rsid w:val="004B368B"/>
    <w:rsid w:val="004B67A1"/>
    <w:rsid w:val="004C55DB"/>
    <w:rsid w:val="004C710A"/>
    <w:rsid w:val="004D38A6"/>
    <w:rsid w:val="004E46B7"/>
    <w:rsid w:val="004E55E1"/>
    <w:rsid w:val="004F582C"/>
    <w:rsid w:val="004F6CF7"/>
    <w:rsid w:val="00504031"/>
    <w:rsid w:val="00517844"/>
    <w:rsid w:val="00523627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2093"/>
    <w:rsid w:val="005731EB"/>
    <w:rsid w:val="00573E0D"/>
    <w:rsid w:val="00587737"/>
    <w:rsid w:val="00596B16"/>
    <w:rsid w:val="005B2722"/>
    <w:rsid w:val="005B460F"/>
    <w:rsid w:val="005D211D"/>
    <w:rsid w:val="005D3E99"/>
    <w:rsid w:val="00607EED"/>
    <w:rsid w:val="00627A77"/>
    <w:rsid w:val="00641F72"/>
    <w:rsid w:val="00647FC0"/>
    <w:rsid w:val="0066562D"/>
    <w:rsid w:val="00667964"/>
    <w:rsid w:val="006712DD"/>
    <w:rsid w:val="006852CF"/>
    <w:rsid w:val="00686AA7"/>
    <w:rsid w:val="0069071C"/>
    <w:rsid w:val="006913D0"/>
    <w:rsid w:val="006A438D"/>
    <w:rsid w:val="006C71B7"/>
    <w:rsid w:val="006D4589"/>
    <w:rsid w:val="006D77F9"/>
    <w:rsid w:val="006E6CB1"/>
    <w:rsid w:val="007005D9"/>
    <w:rsid w:val="007311F7"/>
    <w:rsid w:val="00737205"/>
    <w:rsid w:val="00757815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7F7ED6"/>
    <w:rsid w:val="0080251D"/>
    <w:rsid w:val="00830C02"/>
    <w:rsid w:val="00830FD7"/>
    <w:rsid w:val="00833F23"/>
    <w:rsid w:val="0084391F"/>
    <w:rsid w:val="00843AE6"/>
    <w:rsid w:val="0084797A"/>
    <w:rsid w:val="0085083E"/>
    <w:rsid w:val="008523FB"/>
    <w:rsid w:val="008547F3"/>
    <w:rsid w:val="00877E60"/>
    <w:rsid w:val="0088239D"/>
    <w:rsid w:val="00884E93"/>
    <w:rsid w:val="008938BD"/>
    <w:rsid w:val="008A339A"/>
    <w:rsid w:val="008B35B3"/>
    <w:rsid w:val="008C0384"/>
    <w:rsid w:val="008C238D"/>
    <w:rsid w:val="008D1B18"/>
    <w:rsid w:val="008E47E2"/>
    <w:rsid w:val="008E4AB0"/>
    <w:rsid w:val="008E61C3"/>
    <w:rsid w:val="008F7BE5"/>
    <w:rsid w:val="00921060"/>
    <w:rsid w:val="00927AEA"/>
    <w:rsid w:val="009542BC"/>
    <w:rsid w:val="00966A6C"/>
    <w:rsid w:val="0097581C"/>
    <w:rsid w:val="00976BDD"/>
    <w:rsid w:val="00981A00"/>
    <w:rsid w:val="009A5240"/>
    <w:rsid w:val="009B4C0A"/>
    <w:rsid w:val="009C5B84"/>
    <w:rsid w:val="009E02BA"/>
    <w:rsid w:val="009E3A2D"/>
    <w:rsid w:val="009E457F"/>
    <w:rsid w:val="009E6589"/>
    <w:rsid w:val="009F0A03"/>
    <w:rsid w:val="009F5C48"/>
    <w:rsid w:val="00A10687"/>
    <w:rsid w:val="00A26D0A"/>
    <w:rsid w:val="00A27F41"/>
    <w:rsid w:val="00A529A2"/>
    <w:rsid w:val="00A7453D"/>
    <w:rsid w:val="00A955ED"/>
    <w:rsid w:val="00AA0953"/>
    <w:rsid w:val="00AB34FA"/>
    <w:rsid w:val="00AB6D09"/>
    <w:rsid w:val="00AE6DC3"/>
    <w:rsid w:val="00AF3CCC"/>
    <w:rsid w:val="00B05140"/>
    <w:rsid w:val="00B07367"/>
    <w:rsid w:val="00B1196A"/>
    <w:rsid w:val="00B16D4A"/>
    <w:rsid w:val="00B26FF0"/>
    <w:rsid w:val="00B33BE5"/>
    <w:rsid w:val="00B35D12"/>
    <w:rsid w:val="00B44609"/>
    <w:rsid w:val="00B510A8"/>
    <w:rsid w:val="00B55EAA"/>
    <w:rsid w:val="00B62620"/>
    <w:rsid w:val="00B631C2"/>
    <w:rsid w:val="00B63CF6"/>
    <w:rsid w:val="00B76AE3"/>
    <w:rsid w:val="00B812AC"/>
    <w:rsid w:val="00BB07F6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47D39"/>
    <w:rsid w:val="00C51DA6"/>
    <w:rsid w:val="00C528AD"/>
    <w:rsid w:val="00C5727E"/>
    <w:rsid w:val="00C7359D"/>
    <w:rsid w:val="00C86419"/>
    <w:rsid w:val="00C903E1"/>
    <w:rsid w:val="00C9319B"/>
    <w:rsid w:val="00C97649"/>
    <w:rsid w:val="00CA53F7"/>
    <w:rsid w:val="00CA6F45"/>
    <w:rsid w:val="00CB2906"/>
    <w:rsid w:val="00CB6F47"/>
    <w:rsid w:val="00CB79BC"/>
    <w:rsid w:val="00CD43DF"/>
    <w:rsid w:val="00CD4C0A"/>
    <w:rsid w:val="00CD6ED3"/>
    <w:rsid w:val="00CE034E"/>
    <w:rsid w:val="00CE18BA"/>
    <w:rsid w:val="00CE25F6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9723E"/>
    <w:rsid w:val="00DA398B"/>
    <w:rsid w:val="00DA551B"/>
    <w:rsid w:val="00DC3331"/>
    <w:rsid w:val="00DD71C1"/>
    <w:rsid w:val="00DF2FE6"/>
    <w:rsid w:val="00DF6F0D"/>
    <w:rsid w:val="00E05B91"/>
    <w:rsid w:val="00E07F85"/>
    <w:rsid w:val="00E219A2"/>
    <w:rsid w:val="00E305B7"/>
    <w:rsid w:val="00E42F0B"/>
    <w:rsid w:val="00E43519"/>
    <w:rsid w:val="00E46E2A"/>
    <w:rsid w:val="00E47CED"/>
    <w:rsid w:val="00E52126"/>
    <w:rsid w:val="00E53FF9"/>
    <w:rsid w:val="00E54AC3"/>
    <w:rsid w:val="00E60CFA"/>
    <w:rsid w:val="00E70D23"/>
    <w:rsid w:val="00E741CD"/>
    <w:rsid w:val="00E84438"/>
    <w:rsid w:val="00E845B2"/>
    <w:rsid w:val="00E9199E"/>
    <w:rsid w:val="00E9634B"/>
    <w:rsid w:val="00EB2542"/>
    <w:rsid w:val="00EB3D0D"/>
    <w:rsid w:val="00ED1623"/>
    <w:rsid w:val="00EE19CD"/>
    <w:rsid w:val="00EE5E8C"/>
    <w:rsid w:val="00EF1AD2"/>
    <w:rsid w:val="00EF3E0C"/>
    <w:rsid w:val="00F01A84"/>
    <w:rsid w:val="00F32C5F"/>
    <w:rsid w:val="00F339ED"/>
    <w:rsid w:val="00F3734C"/>
    <w:rsid w:val="00F42074"/>
    <w:rsid w:val="00F50C4E"/>
    <w:rsid w:val="00F745AF"/>
    <w:rsid w:val="00F75D07"/>
    <w:rsid w:val="00F801D2"/>
    <w:rsid w:val="00F83CAC"/>
    <w:rsid w:val="00F93033"/>
    <w:rsid w:val="00FA135E"/>
    <w:rsid w:val="00FB04E5"/>
    <w:rsid w:val="00FB69F1"/>
    <w:rsid w:val="00FC09A8"/>
    <w:rsid w:val="00FD1558"/>
    <w:rsid w:val="00FD68EC"/>
    <w:rsid w:val="00FE64A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8C0384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0384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25</cp:revision>
  <cp:lastPrinted>2023-07-25T19:15:00Z</cp:lastPrinted>
  <dcterms:created xsi:type="dcterms:W3CDTF">2023-02-14T17:08:00Z</dcterms:created>
  <dcterms:modified xsi:type="dcterms:W3CDTF">2023-07-25T19:16:00Z</dcterms:modified>
</cp:coreProperties>
</file>