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C25D" w14:textId="77777777" w:rsidR="00253FBE" w:rsidRPr="00DC4AA1" w:rsidRDefault="00253FBE" w:rsidP="00253FBE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DC4AA1" w14:paraId="4EE0E7B6" w14:textId="77777777" w:rsidTr="00B973C6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04ECDDB5" w:rsidR="00253FBE" w:rsidRPr="00DC4AA1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AA22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94396">
              <w:rPr>
                <w:rFonts w:ascii="Times New Roman" w:hAnsi="Times New Roman"/>
                <w:b/>
                <w:sz w:val="22"/>
                <w:szCs w:val="22"/>
              </w:rPr>
              <w:t>0138-03</w:t>
            </w:r>
            <w:r w:rsidR="00B602EC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</w:p>
        </w:tc>
      </w:tr>
    </w:tbl>
    <w:p w14:paraId="25260DA8" w14:textId="77777777" w:rsidR="00AA22BE" w:rsidRPr="007E7CBD" w:rsidRDefault="00AA22BE" w:rsidP="007E7CBD">
      <w:pPr>
        <w:spacing w:line="276" w:lineRule="auto"/>
        <w:ind w:left="4536" w:right="275"/>
        <w:jc w:val="both"/>
        <w:rPr>
          <w:rFonts w:ascii="Times New Roman" w:hAnsi="Times New Roman"/>
          <w:sz w:val="22"/>
          <w:szCs w:val="22"/>
        </w:rPr>
      </w:pPr>
    </w:p>
    <w:p w14:paraId="2DAF4B3B" w14:textId="216AB72A" w:rsidR="007E7CBD" w:rsidRPr="007E7CBD" w:rsidRDefault="007E7CBD" w:rsidP="007E7CBD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7E7CBD">
        <w:rPr>
          <w:rFonts w:ascii="Times New Roman" w:hAnsi="Times New Roman"/>
          <w:sz w:val="22"/>
          <w:szCs w:val="22"/>
        </w:rPr>
        <w:t xml:space="preserve">Homologar e aprovar a prestação de contas – </w:t>
      </w:r>
      <w:r w:rsidR="00F94396">
        <w:rPr>
          <w:rFonts w:ascii="Times New Roman" w:hAnsi="Times New Roman"/>
          <w:sz w:val="22"/>
          <w:szCs w:val="22"/>
        </w:rPr>
        <w:t>2</w:t>
      </w:r>
      <w:r w:rsidRPr="007E7CBD">
        <w:rPr>
          <w:rFonts w:ascii="Times New Roman" w:hAnsi="Times New Roman"/>
          <w:sz w:val="22"/>
          <w:szCs w:val="22"/>
        </w:rPr>
        <w:t>º TRIMESTRE DE 202</w:t>
      </w:r>
      <w:r>
        <w:rPr>
          <w:rFonts w:ascii="Times New Roman" w:hAnsi="Times New Roman"/>
          <w:sz w:val="22"/>
          <w:szCs w:val="22"/>
        </w:rPr>
        <w:t>3</w:t>
      </w:r>
      <w:r w:rsidRPr="007E7CBD">
        <w:rPr>
          <w:rFonts w:ascii="Times New Roman" w:hAnsi="Times New Roman"/>
          <w:sz w:val="22"/>
          <w:szCs w:val="22"/>
        </w:rPr>
        <w:t xml:space="preserve"> – </w:t>
      </w:r>
      <w:r w:rsidR="00F94396">
        <w:rPr>
          <w:rFonts w:ascii="Times New Roman" w:hAnsi="Times New Roman"/>
          <w:sz w:val="22"/>
          <w:szCs w:val="22"/>
        </w:rPr>
        <w:t>ABRIL, MAIO E JUNHO</w:t>
      </w:r>
      <w:r>
        <w:rPr>
          <w:rFonts w:ascii="Times New Roman" w:hAnsi="Times New Roman"/>
          <w:sz w:val="22"/>
          <w:szCs w:val="22"/>
        </w:rPr>
        <w:t xml:space="preserve"> DE 2023.</w:t>
      </w:r>
    </w:p>
    <w:p w14:paraId="38E5EB54" w14:textId="77777777" w:rsidR="007E7CBD" w:rsidRPr="007E7CBD" w:rsidRDefault="007E7CBD" w:rsidP="007E7CBD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6781C7A3" w14:textId="19E107E1" w:rsidR="007E7CBD" w:rsidRPr="007E7CBD" w:rsidRDefault="007E7CBD" w:rsidP="007E7CBD">
      <w:pPr>
        <w:spacing w:line="276" w:lineRule="auto"/>
        <w:ind w:right="141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Hlk92985686"/>
      <w:r w:rsidRPr="007E7CBD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CAU/MT, no exercício das competências e prerrogativas de que trata o artigo 29, </w:t>
      </w:r>
      <w:r>
        <w:rPr>
          <w:rFonts w:ascii="Times New Roman" w:hAnsi="Times New Roman"/>
          <w:color w:val="000000"/>
          <w:sz w:val="22"/>
          <w:szCs w:val="22"/>
        </w:rPr>
        <w:t>i</w:t>
      </w:r>
      <w:r w:rsidRPr="007E7CBD">
        <w:rPr>
          <w:rFonts w:ascii="Times New Roman" w:hAnsi="Times New Roman"/>
          <w:color w:val="000000"/>
          <w:sz w:val="22"/>
          <w:szCs w:val="22"/>
        </w:rPr>
        <w:t xml:space="preserve">nciso LXIV, do Regimento Interno do CAU/MT, reunido ordinariamente de maneira virtual (aplicativo Microsoft Teams), no dia </w:t>
      </w:r>
      <w:r w:rsidR="00F94396">
        <w:rPr>
          <w:rFonts w:ascii="Times New Roman" w:hAnsi="Times New Roman"/>
          <w:color w:val="000000"/>
          <w:sz w:val="22"/>
          <w:szCs w:val="22"/>
        </w:rPr>
        <w:t>26 de agosto de 2023</w:t>
      </w:r>
      <w:r w:rsidRPr="007E7CBD">
        <w:rPr>
          <w:rFonts w:ascii="Times New Roman" w:hAnsi="Times New Roman"/>
          <w:color w:val="000000"/>
          <w:sz w:val="22"/>
          <w:szCs w:val="22"/>
        </w:rPr>
        <w:t>, e</w:t>
      </w:r>
    </w:p>
    <w:p w14:paraId="78D4950C" w14:textId="77777777" w:rsidR="007E7CBD" w:rsidRPr="007E7CBD" w:rsidRDefault="007E7CBD" w:rsidP="007E7CBD">
      <w:p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bookmarkEnd w:id="0"/>
    <w:p w14:paraId="0E66EF97" w14:textId="77777777" w:rsidR="007E7CBD" w:rsidRPr="007E7CBD" w:rsidRDefault="007E7CBD" w:rsidP="007E7CBD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E7CBD">
        <w:rPr>
          <w:rFonts w:ascii="Times New Roman" w:hAnsi="Times New Roman"/>
          <w:sz w:val="22"/>
          <w:szCs w:val="22"/>
        </w:rPr>
        <w:t>Considerando que para cumprir a finalidade de zelar pelo planejamento e pelo equilíbrio econômico, financeiro e contábil do CAU/MT, respeitado o disposto nos artigos 24, 33 e 34 da Lei n° 12.378, de 31 de dezembro de 2010, competirá à Comissão de Organização, Administração, Planejamento e Finanças do CAU/MT, no âmbito de sua competência, propor, apreciar e deliberar sobre a prestação de contas do CAU/MT, conforme inciso X, do art. 98 do Regimento Interno do CAU/MT.</w:t>
      </w:r>
    </w:p>
    <w:p w14:paraId="1E021BA5" w14:textId="77777777" w:rsidR="007E7CBD" w:rsidRPr="007E7CBD" w:rsidRDefault="007E7CBD" w:rsidP="007E7CB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1EB4DBA" w14:textId="62238B77" w:rsidR="007E7CBD" w:rsidRPr="007E7CBD" w:rsidRDefault="007E7CBD" w:rsidP="007E7CB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E7CBD">
        <w:rPr>
          <w:rFonts w:ascii="Times New Roman" w:hAnsi="Times New Roman"/>
          <w:sz w:val="22"/>
          <w:szCs w:val="22"/>
        </w:rPr>
        <w:t xml:space="preserve">Considerando o parecer do </w:t>
      </w:r>
      <w:r>
        <w:rPr>
          <w:rFonts w:ascii="Times New Roman" w:hAnsi="Times New Roman"/>
          <w:sz w:val="22"/>
          <w:szCs w:val="22"/>
        </w:rPr>
        <w:t>Conselheiro Relator Alexsandro Reis</w:t>
      </w:r>
      <w:r w:rsidRPr="007E7CBD">
        <w:rPr>
          <w:rFonts w:ascii="Times New Roman" w:hAnsi="Times New Roman"/>
          <w:sz w:val="22"/>
          <w:szCs w:val="22"/>
        </w:rPr>
        <w:t>, bem como a Deliberação nº. 3</w:t>
      </w:r>
      <w:r w:rsidR="00F94396">
        <w:rPr>
          <w:rFonts w:ascii="Times New Roman" w:hAnsi="Times New Roman"/>
          <w:sz w:val="22"/>
          <w:szCs w:val="22"/>
        </w:rPr>
        <w:t>23</w:t>
      </w:r>
      <w:r w:rsidRPr="007E7CBD">
        <w:rPr>
          <w:rFonts w:ascii="Times New Roman" w:hAnsi="Times New Roman"/>
          <w:sz w:val="22"/>
          <w:szCs w:val="22"/>
        </w:rPr>
        <w:t xml:space="preserve">/2023 (CAF CAU/MT), </w:t>
      </w:r>
      <w:r w:rsidR="00F94396">
        <w:rPr>
          <w:rFonts w:ascii="Times New Roman" w:hAnsi="Times New Roman"/>
          <w:sz w:val="22"/>
          <w:szCs w:val="22"/>
        </w:rPr>
        <w:t>de 23 de agosto de 2023</w:t>
      </w:r>
      <w:r w:rsidRPr="007E7CBD">
        <w:rPr>
          <w:rFonts w:ascii="Times New Roman" w:hAnsi="Times New Roman"/>
          <w:sz w:val="22"/>
          <w:szCs w:val="22"/>
        </w:rPr>
        <w:t>.</w:t>
      </w:r>
    </w:p>
    <w:p w14:paraId="4B11A8AB" w14:textId="77777777" w:rsidR="007E7CBD" w:rsidRPr="007E7CBD" w:rsidRDefault="007E7CBD" w:rsidP="007E7CBD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F8088A0" w14:textId="77777777" w:rsidR="007E7CBD" w:rsidRPr="007E7CBD" w:rsidRDefault="007E7CBD" w:rsidP="007E7CBD">
      <w:pPr>
        <w:spacing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7E7CBD">
        <w:rPr>
          <w:rFonts w:ascii="Times New Roman" w:hAnsi="Times New Roman"/>
          <w:b/>
          <w:sz w:val="22"/>
          <w:szCs w:val="22"/>
        </w:rPr>
        <w:t>DELIBEROU:</w:t>
      </w:r>
    </w:p>
    <w:p w14:paraId="01066088" w14:textId="77777777" w:rsidR="007E7CBD" w:rsidRPr="007E7CBD" w:rsidRDefault="007E7CBD" w:rsidP="007E7CBD">
      <w:pPr>
        <w:spacing w:line="276" w:lineRule="auto"/>
        <w:ind w:left="567"/>
        <w:jc w:val="both"/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</w:pPr>
    </w:p>
    <w:p w14:paraId="6CB2055D" w14:textId="096B5EFD" w:rsidR="007E7CBD" w:rsidRPr="007E7CBD" w:rsidRDefault="007E7CBD" w:rsidP="007E7CBD">
      <w:pPr>
        <w:pStyle w:val="PargrafodaLista"/>
        <w:numPr>
          <w:ilvl w:val="0"/>
          <w:numId w:val="17"/>
        </w:numPr>
        <w:tabs>
          <w:tab w:val="left" w:pos="-498"/>
          <w:tab w:val="left" w:pos="69"/>
        </w:tabs>
        <w:suppressAutoHyphens/>
        <w:autoSpaceDN w:val="0"/>
        <w:spacing w:line="276" w:lineRule="auto"/>
        <w:jc w:val="both"/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</w:pPr>
      <w:r w:rsidRPr="007E7CBD"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 xml:space="preserve">Homologar e aprovar a Prestação de Contas do </w:t>
      </w:r>
      <w:r w:rsidR="00F94396"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2</w:t>
      </w:r>
      <w:r w:rsidRPr="007E7CBD"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º Trimestre de 202</w:t>
      </w:r>
      <w:r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3</w:t>
      </w:r>
      <w:r w:rsidRPr="007E7CBD"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 xml:space="preserve"> – </w:t>
      </w:r>
      <w:r w:rsidR="00F94396"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abril, maio e junho de 2023</w:t>
      </w:r>
      <w:r w:rsidRPr="007E7CBD"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, protocolo nº. 1</w:t>
      </w:r>
      <w:r w:rsidR="00F94396"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787396</w:t>
      </w:r>
      <w:r w:rsidRPr="007E7CBD">
        <w:rPr>
          <w:rFonts w:ascii="Times New Roman" w:hAnsi="Times New Roman"/>
          <w:color w:val="00000A"/>
          <w:kern w:val="3"/>
          <w:sz w:val="22"/>
          <w:szCs w:val="22"/>
          <w:lang w:eastAsia="zh-CN" w:bidi="hi-IN"/>
        </w:rPr>
        <w:t>/2023.</w:t>
      </w:r>
    </w:p>
    <w:p w14:paraId="0484B754" w14:textId="77777777" w:rsidR="007E7CBD" w:rsidRPr="007E7CBD" w:rsidRDefault="007E7CBD" w:rsidP="007E7CBD">
      <w:pPr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7E7CBD">
        <w:rPr>
          <w:rFonts w:ascii="Times New Roman" w:hAnsi="Times New Roman"/>
          <w:color w:val="FF0000"/>
          <w:kern w:val="3"/>
          <w:sz w:val="22"/>
          <w:szCs w:val="22"/>
          <w:lang w:eastAsia="zh-CN" w:bidi="hi-IN"/>
        </w:rPr>
        <w:t xml:space="preserve"> </w:t>
      </w:r>
    </w:p>
    <w:p w14:paraId="7279B7CD" w14:textId="77777777" w:rsidR="007E7CBD" w:rsidRPr="007E7CBD" w:rsidRDefault="007E7CBD" w:rsidP="007E7CBD">
      <w:pPr>
        <w:pStyle w:val="PargrafodaLista"/>
        <w:numPr>
          <w:ilvl w:val="0"/>
          <w:numId w:val="17"/>
        </w:numPr>
        <w:shd w:val="clear" w:color="auto" w:fill="FFFFFF"/>
        <w:autoSpaceDN w:val="0"/>
        <w:spacing w:before="100" w:after="10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E7CBD">
        <w:rPr>
          <w:rFonts w:ascii="Times New Roman" w:hAnsi="Times New Roman"/>
          <w:color w:val="000000"/>
          <w:sz w:val="22"/>
          <w:szCs w:val="22"/>
        </w:rPr>
        <w:t>Esta deliberação entra em vigor nesta data.</w:t>
      </w:r>
    </w:p>
    <w:p w14:paraId="0A78FD1F" w14:textId="77777777" w:rsidR="000752BB" w:rsidRPr="00B732D2" w:rsidRDefault="000752BB" w:rsidP="00AA22BE">
      <w:pPr>
        <w:pStyle w:val="PargrafodaLista"/>
        <w:rPr>
          <w:rFonts w:ascii="Times New Roman" w:hAnsi="Times New Roman"/>
          <w:sz w:val="22"/>
          <w:szCs w:val="22"/>
        </w:rPr>
      </w:pPr>
    </w:p>
    <w:p w14:paraId="694F3F52" w14:textId="2CC5D948" w:rsidR="00787F3F" w:rsidRPr="00F94396" w:rsidRDefault="003F6E32" w:rsidP="003F6E3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66F30">
        <w:rPr>
          <w:rFonts w:ascii="Times New Roman" w:hAnsi="Times New Roman"/>
          <w:color w:val="000000"/>
          <w:sz w:val="22"/>
          <w:szCs w:val="22"/>
        </w:rPr>
        <w:t xml:space="preserve">Com </w:t>
      </w:r>
      <w:r w:rsidR="00C66F30" w:rsidRPr="00C66F30">
        <w:rPr>
          <w:rFonts w:ascii="Times New Roman" w:hAnsi="Times New Roman"/>
          <w:color w:val="000000"/>
          <w:sz w:val="22"/>
          <w:szCs w:val="22"/>
        </w:rPr>
        <w:t>0</w:t>
      </w:r>
      <w:r w:rsidR="00F94396">
        <w:rPr>
          <w:rFonts w:ascii="Times New Roman" w:hAnsi="Times New Roman"/>
          <w:color w:val="000000"/>
          <w:sz w:val="22"/>
          <w:szCs w:val="22"/>
        </w:rPr>
        <w:t>9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dos 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>C</w:t>
      </w:r>
      <w:r w:rsidRPr="00C66F30">
        <w:rPr>
          <w:rFonts w:ascii="Times New Roman" w:hAnsi="Times New Roman"/>
          <w:color w:val="000000"/>
          <w:sz w:val="22"/>
          <w:szCs w:val="22"/>
        </w:rPr>
        <w:t>onselheiros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 Alexsandro Reis, </w:t>
      </w:r>
      <w:r w:rsidR="00F94396">
        <w:rPr>
          <w:rFonts w:ascii="Times New Roman" w:hAnsi="Times New Roman"/>
          <w:color w:val="000000"/>
          <w:sz w:val="22"/>
          <w:szCs w:val="22"/>
        </w:rPr>
        <w:t xml:space="preserve">Cássio Amaral Matos, 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Enodes Soares Ferreira, </w:t>
      </w:r>
      <w:r w:rsidR="00BB7B4E">
        <w:rPr>
          <w:rFonts w:ascii="Times New Roman" w:hAnsi="Times New Roman"/>
          <w:color w:val="000000"/>
          <w:sz w:val="22"/>
          <w:szCs w:val="22"/>
        </w:rPr>
        <w:t>Almir Sebastião Ribeiro de Souza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94396">
        <w:rPr>
          <w:rFonts w:ascii="Times New Roman" w:hAnsi="Times New Roman"/>
          <w:color w:val="000000"/>
          <w:sz w:val="22"/>
          <w:szCs w:val="22"/>
        </w:rPr>
        <w:t>Maristene Amaral Matos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>,</w:t>
      </w:r>
      <w:r w:rsidR="00F9439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7665D">
        <w:rPr>
          <w:rFonts w:ascii="Times New Roman" w:hAnsi="Times New Roman"/>
          <w:color w:val="000000"/>
          <w:sz w:val="22"/>
          <w:szCs w:val="22"/>
        </w:rPr>
        <w:t>Paulo Sérgio de Campos Borges</w:t>
      </w:r>
      <w:r w:rsidR="00F94396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>Thiago Rafael Pandini, Vanessa Bressan Koehler</w:t>
      </w:r>
      <w:r w:rsidR="00F94396">
        <w:rPr>
          <w:rFonts w:ascii="Times New Roman" w:hAnsi="Times New Roman"/>
          <w:color w:val="000000"/>
          <w:sz w:val="22"/>
          <w:szCs w:val="22"/>
        </w:rPr>
        <w:t xml:space="preserve"> e 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Weverthon Foles Veras; 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00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C66F30">
        <w:rPr>
          <w:rFonts w:ascii="Times New Roman" w:hAnsi="Times New Roman"/>
          <w:color w:val="000000"/>
          <w:sz w:val="22"/>
          <w:szCs w:val="22"/>
        </w:rPr>
        <w:t>; 0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>0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C66F30">
        <w:rPr>
          <w:rFonts w:ascii="Times New Roman" w:hAnsi="Times New Roman"/>
          <w:sz w:val="22"/>
          <w:szCs w:val="22"/>
        </w:rPr>
        <w:t>;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94396">
        <w:rPr>
          <w:rFonts w:ascii="Times New Roman" w:hAnsi="Times New Roman"/>
          <w:color w:val="000000"/>
          <w:sz w:val="22"/>
          <w:szCs w:val="22"/>
        </w:rPr>
        <w:t xml:space="preserve">00 </w:t>
      </w:r>
      <w:r w:rsidR="00F94396">
        <w:rPr>
          <w:rFonts w:ascii="Times New Roman" w:hAnsi="Times New Roman"/>
          <w:b/>
          <w:bCs/>
          <w:color w:val="000000"/>
          <w:sz w:val="22"/>
          <w:szCs w:val="22"/>
        </w:rPr>
        <w:t>ausências.</w:t>
      </w:r>
    </w:p>
    <w:p w14:paraId="5F5B1E43" w14:textId="77777777" w:rsidR="00787F3F" w:rsidRPr="00787F3F" w:rsidRDefault="00787F3F" w:rsidP="003F6E3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1164148F" w14:textId="77777777" w:rsidR="00B15500" w:rsidRDefault="00B15500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40C7404" w14:textId="77777777" w:rsidR="00AA22BE" w:rsidRPr="00C66F30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6CCB73EC" w14:textId="77777777" w:rsidR="00AA22BE" w:rsidRPr="00C66F30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542B26F5" w14:textId="77777777" w:rsidR="00253FBE" w:rsidRPr="00C66F30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  <w:r w:rsidRPr="00C66F30">
        <w:rPr>
          <w:rFonts w:ascii="Times New Roman" w:hAnsi="Times New Roman"/>
          <w:b/>
          <w:sz w:val="22"/>
          <w:szCs w:val="22"/>
        </w:rPr>
        <w:t>ANDRÉ NÖR</w:t>
      </w:r>
    </w:p>
    <w:p w14:paraId="16827985" w14:textId="77777777" w:rsidR="00253FBE" w:rsidRPr="00C66F30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>Presidente do CAU/MT</w:t>
      </w:r>
    </w:p>
    <w:p w14:paraId="267CA81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749BD8C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2F95E0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987518D" w14:textId="77777777" w:rsidR="00776536" w:rsidRDefault="00776536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0498B0C" w14:textId="77777777" w:rsidR="00F94396" w:rsidRDefault="00F94396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7C58DF3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99028AC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1" w:name="_Hlk115272388"/>
      <w:r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6A752087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F6E32" w14:paraId="77BC2115" w14:textId="77777777" w:rsidTr="00540C1F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D747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52E87869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822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F6E32" w14:paraId="22A523FB" w14:textId="77777777" w:rsidTr="00540C1F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0F94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5870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98F4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16E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DC2B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3F6E32" w14:paraId="22430A7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D2A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André Nör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AAF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C2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418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1A5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3F6E32" w14:paraId="0D569DD0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EDF9" w14:textId="7CFF3075" w:rsidR="003F6E32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2266" w14:textId="37692208" w:rsidR="003F6E32" w:rsidRDefault="00A97401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A50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F529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EF07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944B6" w14:paraId="3E4B8BA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6861" w14:textId="733A161B" w:rsidR="005944B6" w:rsidRDefault="005944B6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5DBB" w14:textId="574B64CC" w:rsidR="005944B6" w:rsidRDefault="00A97401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9897" w14:textId="77777777" w:rsidR="005944B6" w:rsidRDefault="005944B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A18A" w14:textId="77777777" w:rsidR="005944B6" w:rsidRDefault="005944B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5F4" w14:textId="77777777" w:rsidR="005944B6" w:rsidRDefault="005944B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94396" w14:paraId="6ED5B918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ECFB" w14:textId="551ABB82" w:rsidR="00F94396" w:rsidRDefault="00F94396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21DD" w14:textId="0266C26D" w:rsidR="00F94396" w:rsidRDefault="00A97401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FC78" w14:textId="77777777" w:rsidR="00F94396" w:rsidRDefault="00F9439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51A0" w14:textId="77777777" w:rsidR="00F94396" w:rsidRDefault="00F9439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2C49" w14:textId="77777777" w:rsidR="00F94396" w:rsidRDefault="00F9439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6268D2A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A707" w14:textId="0FFA4191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8565" w14:textId="2E44410B" w:rsidR="00B602EC" w:rsidRDefault="00A97401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42F8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DE51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8212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16060131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3AF1" w14:textId="5693A79C" w:rsidR="00B602EC" w:rsidRDefault="00F94396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11B4" w14:textId="0B800490" w:rsidR="00B602EC" w:rsidRDefault="00A97401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24A6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AA55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30EE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94396" w14:paraId="796B5116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866E" w14:textId="0D136778" w:rsidR="00F94396" w:rsidRDefault="0067665D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FF4F" w14:textId="493BB951" w:rsidR="00F94396" w:rsidRDefault="00A97401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28E8" w14:textId="77777777" w:rsidR="00F94396" w:rsidRDefault="00F9439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1064" w14:textId="77777777" w:rsidR="00F94396" w:rsidRDefault="00F9439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B8D3" w14:textId="77777777" w:rsidR="00F94396" w:rsidRDefault="00F9439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4DE7F165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4EDA" w14:textId="5E7D8DEF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647" w14:textId="13412A53" w:rsidR="00B602EC" w:rsidRDefault="00A97401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E68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378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932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48D138C3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459A" w14:textId="3BE63863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ED2" w14:textId="46017A15" w:rsidR="00B602EC" w:rsidRDefault="00A97401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5B05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824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8EA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2D0EA97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6EC9" w14:textId="6C9222AF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0542" w14:textId="41B55FDB" w:rsidR="00B602EC" w:rsidRDefault="00A97401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B8EC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30FD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5279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39059EC9" w14:textId="77777777" w:rsidR="003F6E32" w:rsidRDefault="003F6E32" w:rsidP="003F6E3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1"/>
    <w:p w14:paraId="27A955A5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6475F81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B27930F" w14:textId="341989FB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1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3</w:t>
      </w:r>
      <w:r w:rsidR="00F94396">
        <w:rPr>
          <w:rFonts w:ascii="Times New Roman" w:eastAsia="Times New Roman" w:hAnsi="Times New Roman"/>
          <w:b/>
          <w:color w:val="000000"/>
          <w:sz w:val="22"/>
          <w:szCs w:val="22"/>
        </w:rPr>
        <w:t>8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ª Reunião Plenária 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O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rdinária                                                                   Data: </w:t>
      </w:r>
      <w:r w:rsidR="00F94396">
        <w:rPr>
          <w:rFonts w:ascii="Times New Roman" w:eastAsia="Times New Roman" w:hAnsi="Times New Roman"/>
          <w:b/>
          <w:color w:val="000000"/>
          <w:sz w:val="22"/>
          <w:szCs w:val="22"/>
        </w:rPr>
        <w:t>26/08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/2023</w:t>
      </w:r>
    </w:p>
    <w:p w14:paraId="58416CF5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60FDC9EB" w14:textId="16AABF92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E7CBD">
        <w:rPr>
          <w:rFonts w:ascii="Times New Roman" w:hAnsi="Times New Roman"/>
          <w:sz w:val="22"/>
          <w:szCs w:val="22"/>
        </w:rPr>
        <w:t>PRESTAÇÃO DE CONTAS TRIMESTRAL (</w:t>
      </w:r>
      <w:r w:rsidR="00F94396">
        <w:rPr>
          <w:rFonts w:ascii="Times New Roman" w:hAnsi="Times New Roman"/>
          <w:sz w:val="22"/>
          <w:szCs w:val="22"/>
        </w:rPr>
        <w:t>ABRIL, MAIO E JUNHO</w:t>
      </w:r>
      <w:r w:rsidR="007E7CBD">
        <w:rPr>
          <w:rFonts w:ascii="Times New Roman" w:hAnsi="Times New Roman"/>
          <w:sz w:val="22"/>
          <w:szCs w:val="22"/>
        </w:rPr>
        <w:t xml:space="preserve"> DE 2023)</w:t>
      </w:r>
    </w:p>
    <w:p w14:paraId="03383130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C3B8BC" w14:textId="33D3DB65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776536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47078C" w:rsidRPr="00776536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="00F94396">
        <w:rPr>
          <w:rFonts w:ascii="Times New Roman" w:eastAsia="Times New Roman" w:hAnsi="Times New Roman"/>
          <w:color w:val="000000"/>
          <w:sz w:val="22"/>
          <w:szCs w:val="22"/>
        </w:rPr>
        <w:t>9</w:t>
      </w:r>
      <w:r w:rsidRPr="00776536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776536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776536">
        <w:rPr>
          <w:rFonts w:ascii="Times New Roman" w:eastAsia="Times New Roman" w:hAnsi="Times New Roman"/>
          <w:color w:val="000000"/>
          <w:sz w:val="22"/>
          <w:szCs w:val="22"/>
        </w:rPr>
        <w:t>00</w:t>
      </w:r>
      <w:r w:rsidRPr="00776536">
        <w:rPr>
          <w:rFonts w:ascii="Times New Roman" w:eastAsia="Times New Roman" w:hAnsi="Times New Roman"/>
          <w:color w:val="000000"/>
          <w:sz w:val="22"/>
          <w:szCs w:val="22"/>
        </w:rPr>
        <w:t xml:space="preserve">)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776536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776536">
        <w:rPr>
          <w:rFonts w:ascii="Times New Roman" w:eastAsia="Times New Roman" w:hAnsi="Times New Roman"/>
          <w:color w:val="000000"/>
          <w:sz w:val="22"/>
          <w:szCs w:val="22"/>
        </w:rPr>
        <w:t>00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Ausência</w:t>
      </w:r>
      <w:r w:rsidR="00C66F3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(0</w:t>
      </w:r>
      <w:r w:rsidR="00F94396">
        <w:rPr>
          <w:rFonts w:ascii="Times New Roman" w:eastAsia="Times New Roman" w:hAnsi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7892C3E9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172BAA8" w14:textId="61946DC8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>
        <w:rPr>
          <w:rFonts w:ascii="Times New Roman" w:hAnsi="Times New Roman"/>
          <w:sz w:val="22"/>
          <w:szCs w:val="22"/>
          <w:lang w:eastAsia="ar-SA"/>
        </w:rPr>
        <w:t xml:space="preserve">: </w:t>
      </w:r>
    </w:p>
    <w:p w14:paraId="3A4BFC2D" w14:textId="77777777" w:rsidR="00C66F30" w:rsidRDefault="00C66F30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85FE344" w14:textId="7BFD2A48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7FE37A83" w14:textId="77777777" w:rsidR="00E0348B" w:rsidRPr="00253FBE" w:rsidRDefault="00E0348B" w:rsidP="00253FBE"/>
    <w:sectPr w:rsidR="00E0348B" w:rsidRPr="00253FBE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0BED" w14:textId="77777777" w:rsidR="00D212C0" w:rsidRDefault="00D212C0">
      <w:r>
        <w:separator/>
      </w:r>
    </w:p>
  </w:endnote>
  <w:endnote w:type="continuationSeparator" w:id="0">
    <w:p w14:paraId="291DC8FB" w14:textId="77777777" w:rsidR="00D212C0" w:rsidRDefault="00D2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3798" w14:textId="77777777" w:rsidR="00D212C0" w:rsidRDefault="00D212C0">
      <w:r>
        <w:separator/>
      </w:r>
    </w:p>
  </w:footnote>
  <w:footnote w:type="continuationSeparator" w:id="0">
    <w:p w14:paraId="28BBFE9B" w14:textId="77777777" w:rsidR="00D212C0" w:rsidRDefault="00D2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351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377"/>
    </w:tblGrid>
    <w:tr w:rsidR="00FF2C72" w:rsidRPr="00B518EB" w14:paraId="5A9D7DA1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B518EB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4BA4FF33" w:rsidR="00FF2C72" w:rsidRPr="00B518EB" w:rsidRDefault="00F94396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1787396/2023</w:t>
          </w:r>
        </w:p>
      </w:tc>
    </w:tr>
    <w:tr w:rsidR="00FF2C72" w:rsidRPr="00B518EB" w14:paraId="05C79725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60509094" w:rsidR="00FF2C72" w:rsidRPr="00B518EB" w:rsidRDefault="00B732D2" w:rsidP="00FF2C72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61A3EF9F" w:rsidR="00FF2C72" w:rsidRPr="00B518EB" w:rsidRDefault="00B732D2" w:rsidP="00FF2C72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sz w:val="22"/>
              <w:szCs w:val="22"/>
            </w:rPr>
            <w:t>CAU/MT</w:t>
          </w:r>
        </w:p>
      </w:tc>
    </w:tr>
    <w:tr w:rsidR="00FF2C72" w:rsidRPr="00B518EB" w14:paraId="7AAB76E4" w14:textId="77777777" w:rsidTr="00B732D2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1DB32B1B" w:rsidR="00FF2C72" w:rsidRPr="00B518EB" w:rsidRDefault="00B732D2" w:rsidP="00787F3F">
          <w:pPr>
            <w:jc w:val="both"/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4D1D9CFB" w:rsidR="00FF2C72" w:rsidRPr="00B518EB" w:rsidRDefault="007E7CBD" w:rsidP="00787F3F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PRESTAÇÃO DE CONTAS TRIMESTRAL (</w:t>
          </w:r>
          <w:r w:rsidR="00F94396">
            <w:rPr>
              <w:rFonts w:ascii="Times New Roman" w:hAnsi="Times New Roman"/>
            </w:rPr>
            <w:t>ABRIL, MAIO E JUNHO</w:t>
          </w:r>
          <w:r>
            <w:rPr>
              <w:rFonts w:ascii="Times New Roman" w:hAnsi="Times New Roman"/>
            </w:rPr>
            <w:t xml:space="preserve"> DE 2023)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980"/>
    <w:multiLevelType w:val="multilevel"/>
    <w:tmpl w:val="53D0BC2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3"/>
  </w:num>
  <w:num w:numId="3" w16cid:durableId="1806385720">
    <w:abstractNumId w:val="4"/>
  </w:num>
  <w:num w:numId="4" w16cid:durableId="521357994">
    <w:abstractNumId w:val="9"/>
  </w:num>
  <w:num w:numId="5" w16cid:durableId="344672201">
    <w:abstractNumId w:val="0"/>
  </w:num>
  <w:num w:numId="6" w16cid:durableId="841816453">
    <w:abstractNumId w:val="6"/>
  </w:num>
  <w:num w:numId="7" w16cid:durableId="1184973088">
    <w:abstractNumId w:val="16"/>
  </w:num>
  <w:num w:numId="8" w16cid:durableId="684526533">
    <w:abstractNumId w:val="11"/>
  </w:num>
  <w:num w:numId="9" w16cid:durableId="905451506">
    <w:abstractNumId w:val="7"/>
  </w:num>
  <w:num w:numId="10" w16cid:durableId="1240673576">
    <w:abstractNumId w:val="14"/>
  </w:num>
  <w:num w:numId="11" w16cid:durableId="272398674">
    <w:abstractNumId w:val="10"/>
  </w:num>
  <w:num w:numId="12" w16cid:durableId="62064700">
    <w:abstractNumId w:val="12"/>
  </w:num>
  <w:num w:numId="13" w16cid:durableId="468128549">
    <w:abstractNumId w:val="5"/>
  </w:num>
  <w:num w:numId="14" w16cid:durableId="864369092">
    <w:abstractNumId w:val="15"/>
  </w:num>
  <w:num w:numId="15" w16cid:durableId="1475417137">
    <w:abstractNumId w:val="13"/>
  </w:num>
  <w:num w:numId="16" w16cid:durableId="1154881161">
    <w:abstractNumId w:val="8"/>
  </w:num>
  <w:num w:numId="17" w16cid:durableId="1119565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4F5F"/>
    <w:rsid w:val="000752BB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D77F8"/>
    <w:rsid w:val="000E063C"/>
    <w:rsid w:val="000E06E6"/>
    <w:rsid w:val="000E28C9"/>
    <w:rsid w:val="000E71D0"/>
    <w:rsid w:val="000F0649"/>
    <w:rsid w:val="000F29F7"/>
    <w:rsid w:val="000F358C"/>
    <w:rsid w:val="00107EFC"/>
    <w:rsid w:val="001136C6"/>
    <w:rsid w:val="00113CD7"/>
    <w:rsid w:val="00115D3A"/>
    <w:rsid w:val="00121F68"/>
    <w:rsid w:val="00123042"/>
    <w:rsid w:val="00131367"/>
    <w:rsid w:val="001405D7"/>
    <w:rsid w:val="00147A2E"/>
    <w:rsid w:val="00153E55"/>
    <w:rsid w:val="001637B9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865"/>
    <w:rsid w:val="002149F5"/>
    <w:rsid w:val="002162ED"/>
    <w:rsid w:val="002171D5"/>
    <w:rsid w:val="00232EC7"/>
    <w:rsid w:val="00237816"/>
    <w:rsid w:val="00244EF0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5DC6"/>
    <w:rsid w:val="00321659"/>
    <w:rsid w:val="0032536C"/>
    <w:rsid w:val="0033249A"/>
    <w:rsid w:val="00334458"/>
    <w:rsid w:val="00343041"/>
    <w:rsid w:val="00351EB8"/>
    <w:rsid w:val="00352307"/>
    <w:rsid w:val="00353C04"/>
    <w:rsid w:val="00354E22"/>
    <w:rsid w:val="003652C0"/>
    <w:rsid w:val="00373D6F"/>
    <w:rsid w:val="0038038E"/>
    <w:rsid w:val="0038090F"/>
    <w:rsid w:val="00381432"/>
    <w:rsid w:val="00384730"/>
    <w:rsid w:val="00385DA6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25F7"/>
    <w:rsid w:val="003F3074"/>
    <w:rsid w:val="003F5F95"/>
    <w:rsid w:val="003F6E32"/>
    <w:rsid w:val="00420432"/>
    <w:rsid w:val="0042076A"/>
    <w:rsid w:val="00435BA8"/>
    <w:rsid w:val="0045317D"/>
    <w:rsid w:val="00454BD4"/>
    <w:rsid w:val="0047078C"/>
    <w:rsid w:val="00470F15"/>
    <w:rsid w:val="0047176B"/>
    <w:rsid w:val="00473017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6358"/>
    <w:rsid w:val="00567FF5"/>
    <w:rsid w:val="005718F0"/>
    <w:rsid w:val="00577FFA"/>
    <w:rsid w:val="00583D03"/>
    <w:rsid w:val="005877BA"/>
    <w:rsid w:val="005944B6"/>
    <w:rsid w:val="00596C67"/>
    <w:rsid w:val="005A0C8C"/>
    <w:rsid w:val="005A3297"/>
    <w:rsid w:val="005A57CF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349A"/>
    <w:rsid w:val="005E4361"/>
    <w:rsid w:val="005E6986"/>
    <w:rsid w:val="005F1E42"/>
    <w:rsid w:val="005F74FA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65EC3"/>
    <w:rsid w:val="00671902"/>
    <w:rsid w:val="0067665D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6536"/>
    <w:rsid w:val="00777D05"/>
    <w:rsid w:val="007800E1"/>
    <w:rsid w:val="00782BAC"/>
    <w:rsid w:val="0078755D"/>
    <w:rsid w:val="00787C83"/>
    <w:rsid w:val="00787F3F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1D88"/>
    <w:rsid w:val="007E414E"/>
    <w:rsid w:val="007E6C55"/>
    <w:rsid w:val="007E7CBD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41F8"/>
    <w:rsid w:val="00875D64"/>
    <w:rsid w:val="00880495"/>
    <w:rsid w:val="008861BF"/>
    <w:rsid w:val="008A04CE"/>
    <w:rsid w:val="008A180F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F3681"/>
    <w:rsid w:val="008F4FDD"/>
    <w:rsid w:val="009025A2"/>
    <w:rsid w:val="00905E53"/>
    <w:rsid w:val="009154B0"/>
    <w:rsid w:val="009163E2"/>
    <w:rsid w:val="0092286C"/>
    <w:rsid w:val="00933794"/>
    <w:rsid w:val="0093784C"/>
    <w:rsid w:val="00937F09"/>
    <w:rsid w:val="00937FB9"/>
    <w:rsid w:val="00940D4F"/>
    <w:rsid w:val="00942731"/>
    <w:rsid w:val="00945D2B"/>
    <w:rsid w:val="00953C9A"/>
    <w:rsid w:val="0096441F"/>
    <w:rsid w:val="00977288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C0C"/>
    <w:rsid w:val="00A2066A"/>
    <w:rsid w:val="00A25517"/>
    <w:rsid w:val="00A26C8F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9740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15500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2EC"/>
    <w:rsid w:val="00B60898"/>
    <w:rsid w:val="00B61C18"/>
    <w:rsid w:val="00B6234C"/>
    <w:rsid w:val="00B6470A"/>
    <w:rsid w:val="00B6570B"/>
    <w:rsid w:val="00B65978"/>
    <w:rsid w:val="00B726BC"/>
    <w:rsid w:val="00B732D2"/>
    <w:rsid w:val="00B80C97"/>
    <w:rsid w:val="00B81C09"/>
    <w:rsid w:val="00B85ECC"/>
    <w:rsid w:val="00B910CC"/>
    <w:rsid w:val="00B917AC"/>
    <w:rsid w:val="00B94CC8"/>
    <w:rsid w:val="00B95FAD"/>
    <w:rsid w:val="00B973C6"/>
    <w:rsid w:val="00BA3AF1"/>
    <w:rsid w:val="00BA6AEB"/>
    <w:rsid w:val="00BA7165"/>
    <w:rsid w:val="00BB3838"/>
    <w:rsid w:val="00BB7B4E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4753"/>
    <w:rsid w:val="00C55ADB"/>
    <w:rsid w:val="00C55B31"/>
    <w:rsid w:val="00C62783"/>
    <w:rsid w:val="00C66F30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906E1"/>
    <w:rsid w:val="00C94548"/>
    <w:rsid w:val="00C97C1E"/>
    <w:rsid w:val="00C97FDA"/>
    <w:rsid w:val="00CA015C"/>
    <w:rsid w:val="00CA2A36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11B1F"/>
    <w:rsid w:val="00D1233F"/>
    <w:rsid w:val="00D1657A"/>
    <w:rsid w:val="00D20F0C"/>
    <w:rsid w:val="00D212C0"/>
    <w:rsid w:val="00D216CC"/>
    <w:rsid w:val="00D23428"/>
    <w:rsid w:val="00D313B8"/>
    <w:rsid w:val="00D33F09"/>
    <w:rsid w:val="00D46D25"/>
    <w:rsid w:val="00D46ED5"/>
    <w:rsid w:val="00D507E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F371F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23ACA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24F3"/>
    <w:rsid w:val="00E63F4D"/>
    <w:rsid w:val="00E71592"/>
    <w:rsid w:val="00E75393"/>
    <w:rsid w:val="00E770C2"/>
    <w:rsid w:val="00E82B0B"/>
    <w:rsid w:val="00E8550E"/>
    <w:rsid w:val="00E90912"/>
    <w:rsid w:val="00EB41C1"/>
    <w:rsid w:val="00EB66A9"/>
    <w:rsid w:val="00EB7D4E"/>
    <w:rsid w:val="00EC14DB"/>
    <w:rsid w:val="00EC2CAD"/>
    <w:rsid w:val="00EC4876"/>
    <w:rsid w:val="00EC59AB"/>
    <w:rsid w:val="00ED0B34"/>
    <w:rsid w:val="00ED2ED3"/>
    <w:rsid w:val="00EE4085"/>
    <w:rsid w:val="00EF7502"/>
    <w:rsid w:val="00F00866"/>
    <w:rsid w:val="00F10835"/>
    <w:rsid w:val="00F1106E"/>
    <w:rsid w:val="00F120F5"/>
    <w:rsid w:val="00F137B3"/>
    <w:rsid w:val="00F1501F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70C0C"/>
    <w:rsid w:val="00F723B8"/>
    <w:rsid w:val="00F72765"/>
    <w:rsid w:val="00F94396"/>
    <w:rsid w:val="00F95D24"/>
    <w:rsid w:val="00F961D2"/>
    <w:rsid w:val="00FA06DF"/>
    <w:rsid w:val="00FA15B6"/>
    <w:rsid w:val="00FA312B"/>
    <w:rsid w:val="00FB0BBD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341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Gerencia Geral - CAU/MT</cp:lastModifiedBy>
  <cp:revision>23</cp:revision>
  <cp:lastPrinted>2023-05-30T19:59:00Z</cp:lastPrinted>
  <dcterms:created xsi:type="dcterms:W3CDTF">2022-09-28T20:40:00Z</dcterms:created>
  <dcterms:modified xsi:type="dcterms:W3CDTF">2023-08-26T13:54:00Z</dcterms:modified>
</cp:coreProperties>
</file>