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5E32" w14:textId="012EE01A" w:rsidR="00C17EF7" w:rsidRDefault="008E77ED" w:rsidP="00414BEE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EB321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e voto fundament</w:t>
      </w:r>
      <w:r w:rsidR="00EB3217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="0019094E">
        <w:rPr>
          <w:rFonts w:ascii="Times New Roman" w:hAnsi="Times New Roman"/>
          <w:sz w:val="22"/>
          <w:szCs w:val="22"/>
        </w:rPr>
        <w:t>do Conselheiro Weverthon Foles Veras</w:t>
      </w:r>
      <w:r w:rsidR="00BB36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pel</w:t>
      </w:r>
      <w:r w:rsidR="00E910B7">
        <w:rPr>
          <w:rFonts w:ascii="Times New Roman" w:hAnsi="Times New Roman"/>
          <w:sz w:val="22"/>
          <w:szCs w:val="22"/>
        </w:rPr>
        <w:t xml:space="preserve">o </w:t>
      </w:r>
      <w:r w:rsidR="00535988">
        <w:rPr>
          <w:rFonts w:ascii="Times New Roman" w:hAnsi="Times New Roman"/>
          <w:sz w:val="22"/>
          <w:szCs w:val="22"/>
        </w:rPr>
        <w:t>desprovimento</w:t>
      </w:r>
      <w:r>
        <w:rPr>
          <w:rFonts w:ascii="Times New Roman" w:hAnsi="Times New Roman"/>
          <w:sz w:val="22"/>
          <w:szCs w:val="22"/>
        </w:rPr>
        <w:t xml:space="preserve"> do recurso apresentado, decidindo pel</w:t>
      </w:r>
      <w:r w:rsidR="00BB36CB">
        <w:rPr>
          <w:rFonts w:ascii="Times New Roman" w:hAnsi="Times New Roman"/>
          <w:sz w:val="22"/>
          <w:szCs w:val="22"/>
        </w:rPr>
        <w:t xml:space="preserve">a </w:t>
      </w:r>
      <w:r w:rsidR="00BB36CB" w:rsidRPr="005951C4">
        <w:rPr>
          <w:rFonts w:ascii="Times New Roman" w:hAnsi="Times New Roman"/>
          <w:b/>
          <w:bCs/>
          <w:sz w:val="22"/>
          <w:szCs w:val="22"/>
        </w:rPr>
        <w:t xml:space="preserve">manutenção </w:t>
      </w:r>
      <w:r>
        <w:rPr>
          <w:rFonts w:ascii="Times New Roman" w:hAnsi="Times New Roman"/>
          <w:sz w:val="22"/>
          <w:szCs w:val="22"/>
        </w:rPr>
        <w:t xml:space="preserve">do processo n.º </w:t>
      </w:r>
      <w:r w:rsidR="0019094E">
        <w:rPr>
          <w:rFonts w:ascii="Times New Roman" w:hAnsi="Times New Roman"/>
          <w:sz w:val="22"/>
          <w:szCs w:val="22"/>
        </w:rPr>
        <w:t>1585504/2022</w:t>
      </w:r>
      <w:r>
        <w:rPr>
          <w:rFonts w:ascii="Times New Roman" w:hAnsi="Times New Roman"/>
          <w:sz w:val="22"/>
          <w:szCs w:val="22"/>
        </w:rPr>
        <w:t xml:space="preserve"> </w:t>
      </w:r>
      <w:r w:rsidR="00C6294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consequentemente, </w:t>
      </w:r>
      <w:r w:rsidR="00C6294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da multa imposta</w:t>
      </w:r>
      <w:r w:rsidR="00EB321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dentre outras providências.</w:t>
      </w:r>
    </w:p>
    <w:p w14:paraId="292F8B1E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FF8C768" w14:textId="0FEB275B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4D68F7">
        <w:rPr>
          <w:rFonts w:ascii="Times New Roman" w:hAnsi="Times New Roman"/>
          <w:sz w:val="22"/>
          <w:szCs w:val="22"/>
        </w:rPr>
        <w:t>i</w:t>
      </w:r>
      <w:r w:rsidRPr="000C4BC7">
        <w:rPr>
          <w:rFonts w:ascii="Times New Roman" w:hAnsi="Times New Roman"/>
          <w:sz w:val="22"/>
          <w:szCs w:val="22"/>
        </w:rPr>
        <w:t>nciso LXIV, do Regimento Interno do CAU/MT, reunido ordinariamente por meio do aplicativo Microsoft</w:t>
      </w:r>
      <w:r w:rsidR="00C91382">
        <w:rPr>
          <w:rFonts w:ascii="Times New Roman" w:hAnsi="Times New Roman"/>
          <w:sz w:val="22"/>
          <w:szCs w:val="22"/>
        </w:rPr>
        <w:t xml:space="preserve"> Teams</w:t>
      </w:r>
      <w:r w:rsidRPr="000C4BC7">
        <w:rPr>
          <w:rFonts w:ascii="Times New Roman" w:hAnsi="Times New Roman"/>
          <w:sz w:val="22"/>
          <w:szCs w:val="22"/>
        </w:rPr>
        <w:t xml:space="preserve">, no dia </w:t>
      </w:r>
      <w:r w:rsidR="0019094E">
        <w:rPr>
          <w:rFonts w:ascii="Times New Roman" w:hAnsi="Times New Roman"/>
          <w:sz w:val="22"/>
          <w:szCs w:val="22"/>
        </w:rPr>
        <w:t>23 de setembro de 2023.</w:t>
      </w:r>
    </w:p>
    <w:p w14:paraId="26069B87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66894D1A" w14:textId="3CD55B89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conforme art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igo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224DF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12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da Resolução CAU/BR n.º </w:t>
      </w:r>
      <w:r w:rsidR="0071543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198/20</w:t>
      </w:r>
      <w:r w:rsidR="007924F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2</w:t>
      </w:r>
      <w:r w:rsidR="0071543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0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3C5FCE17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272148F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D8B8160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BEF0808" w14:textId="3ADD84E3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1585504/2022</w:t>
      </w:r>
      <w:r w:rsidR="008C4EE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ao Conselheiro Relator 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7C13F1AB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42B3A5D" w14:textId="24F74DDD" w:rsidR="008E77ED" w:rsidRPr="00AF0F82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o relatório e voto d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</w:t>
      </w:r>
      <w:r w:rsidR="004D68F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onselheir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elator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que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Auto de Infração foi constituído de forma regular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conforme fundamentos apresentados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julgou pel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manutenção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</w:t>
      </w:r>
      <w:r w:rsidR="00E9599B" w:rsidRP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Infração n.º </w:t>
      </w:r>
      <w:r w:rsidR="0019094E">
        <w:rPr>
          <w:rFonts w:ascii="Times New Roman" w:hAnsi="Times New Roman"/>
          <w:sz w:val="22"/>
          <w:szCs w:val="22"/>
        </w:rPr>
        <w:t>1000160709/2022</w:t>
      </w:r>
      <w:r w:rsidR="00535988">
        <w:rPr>
          <w:rFonts w:ascii="Times New Roman" w:hAnsi="Times New Roman"/>
          <w:sz w:val="22"/>
          <w:szCs w:val="22"/>
        </w:rPr>
        <w:t xml:space="preserve"> e, consequentemente, da multa imposta.</w:t>
      </w:r>
    </w:p>
    <w:p w14:paraId="296AC466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FFD42E2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31FBE36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74F66F2" w14:textId="6B8FDBFE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19094E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Conselheiro Relator 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no sentido de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CONHECER DO RECURSO e NEGAR-LHE PROVIMENTO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determinando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 MANUTENÇÃO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infração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 da multa imposta.</w:t>
      </w:r>
    </w:p>
    <w:p w14:paraId="2C2D0FCE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7C42D06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4B2002BD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FAC619F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Havendo decurso de prazo para interposição de recurso, o setor jurídico do CAU/MT realizará o trânsito em julgado e o CAU/MT realizará a extinção e arquivamento fundamentado do processo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, sem o prejuízo da realização dos procedimentos cabíveis para cobrança administrativa e/ou judicial da multa imposta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2329E2E3" w14:textId="77777777" w:rsidR="004D68F7" w:rsidRDefault="004D68F7" w:rsidP="004D68F7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18F1D4F1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Havendo recurso, encaminhar processo digital ao CAU/BR para apreciação da Comissão Exercício Profissional do CAU/BR e julgamento do Plenário do CAU/BR, conforme determina a Deliberação n.º 019/2022 da CEP CAU/BR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1082D70E" w14:textId="77777777" w:rsidR="004D68F7" w:rsidRPr="008B1738" w:rsidRDefault="004D68F7" w:rsidP="004D68F7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0680DBBA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Esta deliberação entra em vigor nesta data.</w:t>
      </w:r>
    </w:p>
    <w:p w14:paraId="187A256C" w14:textId="77777777" w:rsidR="004D68F7" w:rsidRPr="008B1738" w:rsidRDefault="004D68F7" w:rsidP="004D68F7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5E23171F" w14:textId="7F39A43D" w:rsidR="00535988" w:rsidRDefault="00535988" w:rsidP="0053598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7901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CC133C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</w:t>
      </w:r>
      <w:r w:rsidR="000544CF" w:rsidRPr="00287901">
        <w:rPr>
          <w:rFonts w:ascii="Times New Roman" w:hAnsi="Times New Roman"/>
          <w:color w:val="000000" w:themeColor="text1"/>
          <w:sz w:val="22"/>
          <w:szCs w:val="22"/>
        </w:rPr>
        <w:t>Reis</w:t>
      </w:r>
      <w:r w:rsidR="0019094E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0544CF">
        <w:rPr>
          <w:rFonts w:ascii="Times New Roman" w:hAnsi="Times New Roman"/>
          <w:color w:val="000000" w:themeColor="text1"/>
          <w:sz w:val="22"/>
          <w:szCs w:val="22"/>
        </w:rPr>
        <w:t>Elisangela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Fernandes </w:t>
      </w:r>
      <w:proofErr w:type="spellStart"/>
      <w:r w:rsidRPr="00287901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, Karen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19094E">
        <w:rPr>
          <w:rFonts w:ascii="Times New Roman" w:hAnsi="Times New Roman"/>
          <w:color w:val="000000" w:themeColor="text1"/>
          <w:sz w:val="22"/>
          <w:szCs w:val="22"/>
        </w:rPr>
        <w:t xml:space="preserve">, Paulo Sérgio de Campos Borges </w:t>
      </w:r>
      <w:r>
        <w:rPr>
          <w:rFonts w:ascii="Times New Roman" w:hAnsi="Times New Roman"/>
          <w:color w:val="000000" w:themeColor="text1"/>
          <w:sz w:val="22"/>
          <w:szCs w:val="22"/>
        </w:rPr>
        <w:t>e Weverthon Foles Veras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19094E">
        <w:rPr>
          <w:rFonts w:ascii="Times New Roman" w:hAnsi="Times New Roman"/>
          <w:color w:val="000000" w:themeColor="text1"/>
          <w:sz w:val="22"/>
          <w:szCs w:val="22"/>
        </w:rPr>
        <w:t xml:space="preserve">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abstenç</w:t>
      </w:r>
      <w:r w:rsidR="00D05AD4">
        <w:rPr>
          <w:rFonts w:ascii="Times New Roman" w:hAnsi="Times New Roman"/>
          <w:b/>
          <w:color w:val="000000" w:themeColor="text1"/>
          <w:sz w:val="22"/>
          <w:szCs w:val="22"/>
        </w:rPr>
        <w:t>ão</w:t>
      </w:r>
      <w:r w:rsidR="0019094E">
        <w:rPr>
          <w:rFonts w:ascii="Times New Roman" w:hAnsi="Times New Roman"/>
          <w:b/>
          <w:color w:val="000000" w:themeColor="text1"/>
          <w:sz w:val="22"/>
          <w:szCs w:val="22"/>
        </w:rPr>
        <w:t xml:space="preserve">;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CC133C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ausência</w:t>
      </w:r>
      <w:r w:rsidR="007924F6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="00D05AD4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Conselheira Titular </w:t>
      </w:r>
      <w:proofErr w:type="spellStart"/>
      <w:r>
        <w:rPr>
          <w:rFonts w:ascii="Times New Roman" w:hAnsi="Times New Roman"/>
          <w:bCs/>
          <w:color w:val="000000" w:themeColor="text1"/>
          <w:sz w:val="22"/>
          <w:szCs w:val="22"/>
        </w:rPr>
        <w:t>Maristene</w:t>
      </w:r>
      <w:proofErr w:type="spellEnd"/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Amaral Matos</w:t>
      </w:r>
      <w:r w:rsidR="007924F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05AD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Conselheiro Suplente Deodato Gomes Monteiro Neto; </w:t>
      </w:r>
      <w:r w:rsidR="0019094E">
        <w:rPr>
          <w:rFonts w:ascii="Times New Roman" w:hAnsi="Times New Roman"/>
          <w:sz w:val="22"/>
          <w:szCs w:val="22"/>
        </w:rPr>
        <w:t xml:space="preserve">Conselheiro Titular Thiago Rafael </w:t>
      </w:r>
      <w:proofErr w:type="spellStart"/>
      <w:r w:rsidR="0019094E">
        <w:rPr>
          <w:rFonts w:ascii="Times New Roman" w:hAnsi="Times New Roman"/>
          <w:sz w:val="22"/>
          <w:szCs w:val="22"/>
        </w:rPr>
        <w:t>Pandini</w:t>
      </w:r>
      <w:proofErr w:type="spellEnd"/>
      <w:r w:rsidR="0019094E">
        <w:rPr>
          <w:rFonts w:ascii="Times New Roman" w:hAnsi="Times New Roman"/>
          <w:sz w:val="22"/>
          <w:szCs w:val="22"/>
        </w:rPr>
        <w:t xml:space="preserve"> e Conselheira Suplente Alana Jéssica Macena Chaves; Conselheira Titular Vanessa Bressan Koehler e Conselheiro Suplente Adriano dos Santos</w:t>
      </w:r>
      <w:r w:rsidR="00CC133C">
        <w:rPr>
          <w:rFonts w:ascii="Times New Roman" w:hAnsi="Times New Roman"/>
          <w:sz w:val="22"/>
          <w:szCs w:val="22"/>
        </w:rPr>
        <w:t>; Conselheiro Titular Cássio Amaral Matos e Conselheiro Suplente Dionísio Carlos de Oliveira.</w:t>
      </w:r>
    </w:p>
    <w:p w14:paraId="033AE6B1" w14:textId="77777777" w:rsidR="00535988" w:rsidRPr="00287901" w:rsidRDefault="00535988" w:rsidP="0053598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5B0D365" w14:textId="77777777" w:rsidR="00535988" w:rsidRPr="008B1738" w:rsidRDefault="00535988" w:rsidP="00535988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063A872C" w14:textId="77777777" w:rsidR="00535988" w:rsidRDefault="00535988" w:rsidP="00535988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0E604647" w14:textId="77777777" w:rsidR="00535988" w:rsidRPr="008B1738" w:rsidRDefault="00535988" w:rsidP="00535988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1E74DA7A" w14:textId="77777777" w:rsidR="00535988" w:rsidRPr="008B1738" w:rsidRDefault="00535988" w:rsidP="00535988">
      <w:pPr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03EE3525" w14:textId="77777777" w:rsidR="00535988" w:rsidRPr="008B1738" w:rsidRDefault="00535988" w:rsidP="00535988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6479701B" w14:textId="77777777" w:rsidR="00535988" w:rsidRPr="008B1738" w:rsidRDefault="00535988" w:rsidP="00535988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21CEA755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FF63475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3473867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E4BC7B3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C38D04F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A9C159A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0F5A9E8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8417F2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597A9FC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660E0D1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D9D9B92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26634BD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6020483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673E4DD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71FD2DE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AE96DA8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820AC29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8796A7A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4F68C08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5E7160E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04C795C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8B92BB1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879236F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30C971C" w14:textId="77777777" w:rsidR="00535988" w:rsidRPr="00D5214D" w:rsidRDefault="00535988" w:rsidP="00535988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550DEE5A" w14:textId="77777777" w:rsidR="00535988" w:rsidRPr="00D5214D" w:rsidRDefault="00535988" w:rsidP="00535988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617"/>
        <w:gridCol w:w="630"/>
        <w:gridCol w:w="1305"/>
        <w:gridCol w:w="1393"/>
      </w:tblGrid>
      <w:tr w:rsidR="00535988" w:rsidRPr="00D5214D" w14:paraId="5C128F4F" w14:textId="77777777" w:rsidTr="00D05AD4"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E317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027DAE85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CA88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535988" w:rsidRPr="00D5214D" w14:paraId="14B132F3" w14:textId="77777777" w:rsidTr="00D05AD4"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BA9E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EF9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3C8D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BBC0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7602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535988" w:rsidRPr="00D5214D" w14:paraId="22BECFFA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5071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F9C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5BE0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81A2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F4FF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35988" w:rsidRPr="00D5214D" w14:paraId="713740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6E88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208A" w14:textId="03D83ACD" w:rsidR="00535988" w:rsidRPr="00D5214D" w:rsidRDefault="00546B9B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0C66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7CB8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8C9E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1F2F6A29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9CFF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C949" w14:textId="19546B85" w:rsidR="00535988" w:rsidRPr="00D5214D" w:rsidRDefault="00546B9B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FE0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560B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AC9A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4CD50E0D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750B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1225" w14:textId="56AD84C3" w:rsidR="00535988" w:rsidRPr="00D5214D" w:rsidRDefault="00546B9B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E5B1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F62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A266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32A2ADF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F140" w14:textId="7243980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  <w:r w:rsidR="0019094E">
              <w:rPr>
                <w:rFonts w:ascii="Times New Roman" w:hAnsi="Times New Roman"/>
                <w:sz w:val="22"/>
                <w:szCs w:val="22"/>
              </w:rPr>
              <w:t xml:space="preserve">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6A3" w14:textId="59CB1690" w:rsidR="00535988" w:rsidRPr="00D5214D" w:rsidRDefault="00546B9B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D281" w14:textId="10201566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029" w14:textId="600738EF" w:rsidR="00535988" w:rsidRPr="00D5214D" w:rsidRDefault="00535988" w:rsidP="00B46C7D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A96" w14:textId="539D9919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0422D770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5216" w14:textId="29525AE4" w:rsidR="00535988" w:rsidRPr="00D5214D" w:rsidRDefault="0019094E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D44B" w14:textId="5F2D7777" w:rsidR="00535988" w:rsidRPr="00D5214D" w:rsidRDefault="00546B9B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2F94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1955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A02E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7E2E12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B30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CC1D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5FE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2C4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C0AA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535988" w:rsidRPr="00D5214D" w14:paraId="3BA26F3F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C76B" w14:textId="77777777" w:rsidR="00535988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2C10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33A3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B52D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6BB3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535988" w:rsidRPr="00D5214D" w14:paraId="79B655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86B9" w14:textId="1F2B5C45" w:rsidR="00535988" w:rsidRDefault="0019094E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41F2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B97B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71FD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A344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9094E" w:rsidRPr="00D5214D" w14:paraId="5A069E15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D910" w14:textId="6D845758" w:rsidR="0019094E" w:rsidRDefault="0019094E" w:rsidP="0019094E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285B" w14:textId="7BF1A2A1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1A54" w14:textId="0D9F2B16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D83D" w14:textId="19AE3133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8031" w14:textId="4AFF1730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D05AD4" w:rsidRPr="00D5214D" w14:paraId="4B8D743E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745" w14:textId="432F9DF0" w:rsidR="00D05AD4" w:rsidRDefault="0019094E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BB08" w14:textId="7C3BF6EC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239C" w14:textId="237CB293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B54" w14:textId="01DB682E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268A" w14:textId="3C40F0A3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9094E" w:rsidRPr="00D5214D" w14:paraId="399D2345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DA3C" w14:textId="43D1E2CE" w:rsidR="0019094E" w:rsidRDefault="0019094E" w:rsidP="0019094E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01D9" w14:textId="126E0AA9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9155" w14:textId="229BBCF4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7039" w14:textId="4BACA206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2EC6" w14:textId="38D0A1AA" w:rsidR="0019094E" w:rsidRDefault="0019094E" w:rsidP="001909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CC133C" w:rsidRPr="00D5214D" w14:paraId="28735F6F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3750" w14:textId="5FCDE5C0" w:rsidR="00CC133C" w:rsidRDefault="00CC133C" w:rsidP="00CC133C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E23C" w14:textId="0E4D0F56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007A" w14:textId="3D521F99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F248" w14:textId="129303C1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8335" w14:textId="2D03CE6B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CC133C" w:rsidRPr="00D5214D" w14:paraId="00B1DFC9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7A9D" w14:textId="4A224D46" w:rsidR="00CC133C" w:rsidRDefault="00CC133C" w:rsidP="00CC133C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974D" w14:textId="0612A768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3CA4" w14:textId="14ACEDAB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26FC" w14:textId="49266507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6F5B" w14:textId="60FEA850" w:rsidR="00CC133C" w:rsidRDefault="00CC133C" w:rsidP="00CC13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630B1FFD" w14:textId="77777777" w:rsidR="00535988" w:rsidRPr="00D5214D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CD7246C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49D1236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D06654" w14:textId="3A5C6F61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13</w:t>
      </w:r>
      <w:r w:rsidR="0019094E">
        <w:rPr>
          <w:rFonts w:ascii="Times New Roman" w:eastAsia="Times New Roman" w:hAnsi="Times New Roman"/>
          <w:b/>
          <w:color w:val="000000"/>
          <w:sz w:val="22"/>
          <w:szCs w:val="22"/>
        </w:rPr>
        <w:t>9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Ordinária                                                                   Data: </w:t>
      </w:r>
      <w:r w:rsidR="0019094E">
        <w:rPr>
          <w:rFonts w:ascii="Times New Roman" w:eastAsia="Times New Roman" w:hAnsi="Times New Roman"/>
          <w:b/>
          <w:color w:val="000000"/>
          <w:sz w:val="22"/>
          <w:szCs w:val="22"/>
        </w:rPr>
        <w:t>23/09/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2DF26DA6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8653792" w14:textId="65A2FC43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</w:t>
      </w:r>
      <w:r w:rsidRPr="00D5214D">
        <w:rPr>
          <w:rFonts w:ascii="Times New Roman" w:hAnsi="Times New Roman"/>
          <w:sz w:val="22"/>
          <w:szCs w:val="22"/>
        </w:rPr>
        <w:t xml:space="preserve"> DO CAU/MT</w:t>
      </w:r>
      <w:r>
        <w:rPr>
          <w:rFonts w:ascii="Times New Roman" w:hAnsi="Times New Roman"/>
          <w:sz w:val="22"/>
          <w:szCs w:val="22"/>
        </w:rPr>
        <w:t xml:space="preserve"> – PROTOCOLO </w:t>
      </w:r>
      <w:r w:rsidR="0019094E">
        <w:rPr>
          <w:rFonts w:ascii="Times New Roman" w:hAnsi="Times New Roman"/>
          <w:sz w:val="22"/>
          <w:szCs w:val="22"/>
        </w:rPr>
        <w:t>1585504/2022</w:t>
      </w:r>
      <w:r w:rsidRPr="00D5214D">
        <w:rPr>
          <w:rFonts w:ascii="Times New Roman" w:hAnsi="Times New Roman"/>
          <w:sz w:val="22"/>
          <w:szCs w:val="22"/>
        </w:rPr>
        <w:t>.</w:t>
      </w:r>
    </w:p>
    <w:p w14:paraId="6E11B3B4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27EE29" w14:textId="511D2396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CC133C">
        <w:rPr>
          <w:rFonts w:ascii="Times New Roman" w:eastAsia="Times New Roman" w:hAnsi="Times New Roman"/>
          <w:color w:val="000000"/>
          <w:sz w:val="22"/>
          <w:szCs w:val="22"/>
        </w:rPr>
        <w:t>05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19094E">
        <w:rPr>
          <w:rFonts w:ascii="Times New Roman" w:eastAsia="Times New Roman" w:hAnsi="Times New Roman"/>
          <w:color w:val="000000"/>
          <w:sz w:val="22"/>
          <w:szCs w:val="22"/>
        </w:rPr>
        <w:t>0</w:t>
      </w:r>
      <w:proofErr w:type="gram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Ausência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CC133C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6EE878C7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76E5AFC" w14:textId="05B19DC0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</w:t>
      </w:r>
    </w:p>
    <w:p w14:paraId="0FA55695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F74E38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2E80AE1C" w14:textId="77777777" w:rsidR="00535988" w:rsidRPr="00D5214D" w:rsidRDefault="00535988" w:rsidP="00535988">
      <w:pPr>
        <w:rPr>
          <w:sz w:val="22"/>
          <w:szCs w:val="22"/>
        </w:rPr>
      </w:pPr>
    </w:p>
    <w:p w14:paraId="19A43401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63BC222" w14:textId="77777777" w:rsidR="00E9599B" w:rsidRPr="00E176B1" w:rsidRDefault="00E9599B" w:rsidP="00535988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sectPr w:rsidR="00E9599B" w:rsidRPr="00E176B1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D1C" w14:textId="77777777" w:rsidR="002C67E2" w:rsidRDefault="002C67E2">
      <w:r>
        <w:separator/>
      </w:r>
    </w:p>
  </w:endnote>
  <w:endnote w:type="continuationSeparator" w:id="0">
    <w:p w14:paraId="6D827B28" w14:textId="77777777" w:rsidR="002C67E2" w:rsidRDefault="002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F3C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68C04641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5F0" w14:textId="77777777" w:rsidR="002C67E2" w:rsidRDefault="002C67E2">
      <w:r>
        <w:rPr>
          <w:color w:val="000000"/>
        </w:rPr>
        <w:separator/>
      </w:r>
    </w:p>
  </w:footnote>
  <w:footnote w:type="continuationSeparator" w:id="0">
    <w:p w14:paraId="4352D2D2" w14:textId="77777777" w:rsidR="002C67E2" w:rsidRDefault="002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D5C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0221A3" wp14:editId="6CD10E67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265EC26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134E746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5995500" w14:textId="2AFD82AA" w:rsidR="00C03229" w:rsidRPr="00A734C1" w:rsidRDefault="0019094E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1585504/2022</w:t>
          </w:r>
        </w:p>
      </w:tc>
    </w:tr>
    <w:tr w:rsidR="00C03229" w14:paraId="784F7E47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54EEB8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156C1A5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597F72E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AC517F" w14:textId="5A8A7C10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9BF4324" w14:textId="2AD0490F" w:rsidR="00E9599B" w:rsidRDefault="0019094E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WEVERTHON FOLES VERAS</w:t>
          </w:r>
        </w:p>
      </w:tc>
    </w:tr>
  </w:tbl>
  <w:p w14:paraId="13919673" w14:textId="1ED4FDA2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535988">
      <w:rPr>
        <w:rFonts w:ascii="Times New Roman" w:hAnsi="Times New Roman"/>
        <w:b/>
        <w:sz w:val="22"/>
        <w:szCs w:val="22"/>
        <w:lang w:eastAsia="pt-BR"/>
      </w:rPr>
      <w:t>013</w:t>
    </w:r>
    <w:r w:rsidR="0019094E">
      <w:rPr>
        <w:rFonts w:ascii="Times New Roman" w:hAnsi="Times New Roman"/>
        <w:b/>
        <w:sz w:val="22"/>
        <w:szCs w:val="22"/>
        <w:lang w:eastAsia="pt-BR"/>
      </w:rPr>
      <w:t>9</w:t>
    </w:r>
    <w:r w:rsidR="00535988">
      <w:rPr>
        <w:rFonts w:ascii="Times New Roman" w:hAnsi="Times New Roman"/>
        <w:b/>
        <w:sz w:val="22"/>
        <w:szCs w:val="22"/>
        <w:lang w:eastAsia="pt-BR"/>
      </w:rPr>
      <w:t>-0</w:t>
    </w:r>
    <w:r w:rsidR="0019094E">
      <w:rPr>
        <w:rFonts w:ascii="Times New Roman" w:hAnsi="Times New Roman"/>
        <w:b/>
        <w:sz w:val="22"/>
        <w:szCs w:val="22"/>
        <w:lang w:eastAsia="pt-BR"/>
      </w:rPr>
      <w:t>2</w:t>
    </w:r>
    <w:r w:rsidR="004D68F7">
      <w:rPr>
        <w:rFonts w:ascii="Times New Roman" w:hAnsi="Times New Roman"/>
        <w:b/>
        <w:sz w:val="22"/>
        <w:szCs w:val="22"/>
        <w:lang w:eastAsia="pt-BR"/>
      </w:rPr>
      <w:t>/</w:t>
    </w:r>
    <w:r w:rsidR="00330799">
      <w:rPr>
        <w:rFonts w:ascii="Times New Roman" w:hAnsi="Times New Roman"/>
        <w:b/>
        <w:sz w:val="22"/>
        <w:szCs w:val="22"/>
        <w:lang w:eastAsia="pt-BR"/>
      </w:rPr>
      <w:t>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1"/>
  </w:num>
  <w:num w:numId="2" w16cid:durableId="28804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117C8"/>
    <w:rsid w:val="0001670D"/>
    <w:rsid w:val="000232D0"/>
    <w:rsid w:val="00027183"/>
    <w:rsid w:val="00053BC5"/>
    <w:rsid w:val="000544CF"/>
    <w:rsid w:val="00061529"/>
    <w:rsid w:val="00065E76"/>
    <w:rsid w:val="00076579"/>
    <w:rsid w:val="000C61AE"/>
    <w:rsid w:val="000D2EDB"/>
    <w:rsid w:val="000D5726"/>
    <w:rsid w:val="000D6178"/>
    <w:rsid w:val="00111DAE"/>
    <w:rsid w:val="00130E0C"/>
    <w:rsid w:val="00142DDA"/>
    <w:rsid w:val="0014667F"/>
    <w:rsid w:val="001532C4"/>
    <w:rsid w:val="0017194B"/>
    <w:rsid w:val="00175B02"/>
    <w:rsid w:val="0018454B"/>
    <w:rsid w:val="00186D5D"/>
    <w:rsid w:val="0019094E"/>
    <w:rsid w:val="001954AE"/>
    <w:rsid w:val="00195952"/>
    <w:rsid w:val="001A2537"/>
    <w:rsid w:val="001F7DF6"/>
    <w:rsid w:val="00205093"/>
    <w:rsid w:val="00213B6A"/>
    <w:rsid w:val="00214CDA"/>
    <w:rsid w:val="00216F44"/>
    <w:rsid w:val="00221C1D"/>
    <w:rsid w:val="00224DF1"/>
    <w:rsid w:val="00230194"/>
    <w:rsid w:val="00234626"/>
    <w:rsid w:val="00235BA4"/>
    <w:rsid w:val="00235DB4"/>
    <w:rsid w:val="0024697E"/>
    <w:rsid w:val="00251ABB"/>
    <w:rsid w:val="0027552A"/>
    <w:rsid w:val="00277F65"/>
    <w:rsid w:val="00287901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53E3"/>
    <w:rsid w:val="00335D17"/>
    <w:rsid w:val="0038716E"/>
    <w:rsid w:val="003A50D8"/>
    <w:rsid w:val="003C2FEE"/>
    <w:rsid w:val="003C3819"/>
    <w:rsid w:val="003E25F6"/>
    <w:rsid w:val="003E505D"/>
    <w:rsid w:val="00414BEE"/>
    <w:rsid w:val="00416E97"/>
    <w:rsid w:val="00427820"/>
    <w:rsid w:val="00430A13"/>
    <w:rsid w:val="0048443E"/>
    <w:rsid w:val="004D68F7"/>
    <w:rsid w:val="004E1CDB"/>
    <w:rsid w:val="004E2832"/>
    <w:rsid w:val="004F055B"/>
    <w:rsid w:val="004F0A46"/>
    <w:rsid w:val="004F6321"/>
    <w:rsid w:val="004F6508"/>
    <w:rsid w:val="004F6D5D"/>
    <w:rsid w:val="005175BC"/>
    <w:rsid w:val="005240D9"/>
    <w:rsid w:val="00531FB6"/>
    <w:rsid w:val="00535988"/>
    <w:rsid w:val="00546B9B"/>
    <w:rsid w:val="00576120"/>
    <w:rsid w:val="0059258C"/>
    <w:rsid w:val="005951C4"/>
    <w:rsid w:val="00595ED5"/>
    <w:rsid w:val="005A3963"/>
    <w:rsid w:val="005A4C3F"/>
    <w:rsid w:val="005E1285"/>
    <w:rsid w:val="005E625F"/>
    <w:rsid w:val="005F31CC"/>
    <w:rsid w:val="00661966"/>
    <w:rsid w:val="0067293F"/>
    <w:rsid w:val="006769EB"/>
    <w:rsid w:val="006963A1"/>
    <w:rsid w:val="006C5792"/>
    <w:rsid w:val="006C5FDA"/>
    <w:rsid w:val="006D3765"/>
    <w:rsid w:val="006F28DA"/>
    <w:rsid w:val="006F778D"/>
    <w:rsid w:val="00715430"/>
    <w:rsid w:val="0072760F"/>
    <w:rsid w:val="007276A6"/>
    <w:rsid w:val="00742422"/>
    <w:rsid w:val="0074689D"/>
    <w:rsid w:val="00747D86"/>
    <w:rsid w:val="00756D1C"/>
    <w:rsid w:val="00767AB9"/>
    <w:rsid w:val="00785319"/>
    <w:rsid w:val="007924F6"/>
    <w:rsid w:val="007D056D"/>
    <w:rsid w:val="007E4175"/>
    <w:rsid w:val="008051C3"/>
    <w:rsid w:val="008056FE"/>
    <w:rsid w:val="00806831"/>
    <w:rsid w:val="008168EF"/>
    <w:rsid w:val="008279D7"/>
    <w:rsid w:val="0083094C"/>
    <w:rsid w:val="008408CF"/>
    <w:rsid w:val="00853866"/>
    <w:rsid w:val="008639F2"/>
    <w:rsid w:val="00866F2D"/>
    <w:rsid w:val="00871B37"/>
    <w:rsid w:val="00880227"/>
    <w:rsid w:val="008876ED"/>
    <w:rsid w:val="00894419"/>
    <w:rsid w:val="008958D3"/>
    <w:rsid w:val="008A0BD0"/>
    <w:rsid w:val="008A6B90"/>
    <w:rsid w:val="008B385F"/>
    <w:rsid w:val="008C4EE0"/>
    <w:rsid w:val="008C60C5"/>
    <w:rsid w:val="008D1AF7"/>
    <w:rsid w:val="008D2482"/>
    <w:rsid w:val="008E2EC1"/>
    <w:rsid w:val="008E77ED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34C1"/>
    <w:rsid w:val="00A77683"/>
    <w:rsid w:val="00A81A8E"/>
    <w:rsid w:val="00A90755"/>
    <w:rsid w:val="00A90F3F"/>
    <w:rsid w:val="00A938BE"/>
    <w:rsid w:val="00AA0F0F"/>
    <w:rsid w:val="00AC3278"/>
    <w:rsid w:val="00AD139D"/>
    <w:rsid w:val="00AD5995"/>
    <w:rsid w:val="00AE018E"/>
    <w:rsid w:val="00AF0F82"/>
    <w:rsid w:val="00B01285"/>
    <w:rsid w:val="00B14A5D"/>
    <w:rsid w:val="00B30F88"/>
    <w:rsid w:val="00B46C7D"/>
    <w:rsid w:val="00B55DFE"/>
    <w:rsid w:val="00B7023D"/>
    <w:rsid w:val="00B72BDC"/>
    <w:rsid w:val="00BA30AD"/>
    <w:rsid w:val="00BB36CB"/>
    <w:rsid w:val="00BB6825"/>
    <w:rsid w:val="00BC2E05"/>
    <w:rsid w:val="00BE36D3"/>
    <w:rsid w:val="00BF3AA1"/>
    <w:rsid w:val="00C03229"/>
    <w:rsid w:val="00C11EDB"/>
    <w:rsid w:val="00C15880"/>
    <w:rsid w:val="00C17EF7"/>
    <w:rsid w:val="00C22A3B"/>
    <w:rsid w:val="00C513DF"/>
    <w:rsid w:val="00C62948"/>
    <w:rsid w:val="00C76FBC"/>
    <w:rsid w:val="00C77761"/>
    <w:rsid w:val="00C860B5"/>
    <w:rsid w:val="00C91382"/>
    <w:rsid w:val="00CA2973"/>
    <w:rsid w:val="00CB3FB5"/>
    <w:rsid w:val="00CB6D40"/>
    <w:rsid w:val="00CC133C"/>
    <w:rsid w:val="00CC3243"/>
    <w:rsid w:val="00D05AD4"/>
    <w:rsid w:val="00D300A0"/>
    <w:rsid w:val="00D37A9E"/>
    <w:rsid w:val="00D52111"/>
    <w:rsid w:val="00D537FF"/>
    <w:rsid w:val="00D85F46"/>
    <w:rsid w:val="00DB66E8"/>
    <w:rsid w:val="00DB7933"/>
    <w:rsid w:val="00DE03A0"/>
    <w:rsid w:val="00E01653"/>
    <w:rsid w:val="00E16B12"/>
    <w:rsid w:val="00E176B1"/>
    <w:rsid w:val="00E24E33"/>
    <w:rsid w:val="00E27899"/>
    <w:rsid w:val="00E51332"/>
    <w:rsid w:val="00E52ADA"/>
    <w:rsid w:val="00E537E2"/>
    <w:rsid w:val="00E62047"/>
    <w:rsid w:val="00E7184B"/>
    <w:rsid w:val="00E76DF0"/>
    <w:rsid w:val="00E823B8"/>
    <w:rsid w:val="00E910B7"/>
    <w:rsid w:val="00E9599B"/>
    <w:rsid w:val="00EB0491"/>
    <w:rsid w:val="00EB3217"/>
    <w:rsid w:val="00EC16BA"/>
    <w:rsid w:val="00EC4786"/>
    <w:rsid w:val="00ED11FF"/>
    <w:rsid w:val="00F1738C"/>
    <w:rsid w:val="00F17D2C"/>
    <w:rsid w:val="00F26000"/>
    <w:rsid w:val="00F448BF"/>
    <w:rsid w:val="00F57164"/>
    <w:rsid w:val="00F64B7C"/>
    <w:rsid w:val="00F745A5"/>
    <w:rsid w:val="00F76359"/>
    <w:rsid w:val="00F85615"/>
    <w:rsid w:val="00FA56CD"/>
    <w:rsid w:val="00FA6A46"/>
    <w:rsid w:val="00FB3439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616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87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50</cp:revision>
  <cp:lastPrinted>2023-09-27T17:13:00Z</cp:lastPrinted>
  <dcterms:created xsi:type="dcterms:W3CDTF">2023-06-22T14:19:00Z</dcterms:created>
  <dcterms:modified xsi:type="dcterms:W3CDTF">2023-09-27T17:13:00Z</dcterms:modified>
</cp:coreProperties>
</file>