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6030EAE5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FE16BD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8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366C20" w:rsidRPr="001779C6" w14:paraId="065FF5AD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08C028E4" w:rsidR="00A9417C" w:rsidRPr="001779C6" w:rsidRDefault="00FE16BD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23 de agosto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2469044E" w:rsidR="00A9417C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FE16BD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6min às 14h</w:t>
            </w:r>
            <w:r w:rsidR="00FE16BD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26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CB394D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1779C6" w14:paraId="41D20DBE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73BA9C70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Pr="001779C6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1976" w14:textId="77777777" w:rsidR="00D035E4" w:rsidRDefault="005265A7" w:rsidP="008779E4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  <w:r w:rsidR="00FE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13FDC80" w14:textId="039E4654" w:rsidR="00FE16BD" w:rsidRPr="001779C6" w:rsidRDefault="00FE16BD" w:rsidP="00877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Ausência justificada da Conselheira Vanessa Bressan Koehler.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31C3AA84" w:rsidR="0006338E" w:rsidRPr="001779C6" w:rsidRDefault="0010632B" w:rsidP="00FE16BD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FE16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ª Reunião Ordinária da CAF CAU/MT, de</w:t>
            </w:r>
            <w:r w:rsidR="0006338E"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FE16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B5310" w:rsidRPr="0006338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035E4" w:rsidRPr="000633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E16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035E4" w:rsidRPr="0006338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: a</w:t>
            </w:r>
            <w:r w:rsidR="009326FD" w:rsidRPr="0006338E">
              <w:rPr>
                <w:rFonts w:asciiTheme="minorHAnsi" w:hAnsiTheme="minorHAnsi" w:cstheme="minorHAnsi"/>
                <w:sz w:val="22"/>
                <w:szCs w:val="22"/>
              </w:rPr>
              <w:t>provada por unanimidade.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CE48268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787E" w14:textId="0CC38514" w:rsidR="008779E4" w:rsidRDefault="008779E4" w:rsidP="008779E4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sobre o relatório mensal nas mídias sociais do CAU/MT acerca das atividades desenvolvidas pela Fiscalização do CAU/MT: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Foi enviado 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 xml:space="preserve">o Relatório de Fiscalização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aos Conselheiros através de 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WhatsApp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data anterior à reunião. Além disso, foi informado o local exato na página virtual do CAU/MT em que se extrai a referida informação.</w:t>
            </w:r>
          </w:p>
          <w:p w14:paraId="10FF7E2D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43D035BE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A8819D" w14:textId="624E6F3E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nº. 1624345/2022, que trata sobre o relatório mensal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alcance das publicações/matérias – CAU/MT na mídia: Foi enviado aos Conselheiros através 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 xml:space="preserve">WhatsApp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data anterior à reunião o link para acesso das notícias em que houve a citação do “CAU/MT”, qual seja: </w:t>
            </w:r>
            <w:r w:rsidRPr="00F06DA3">
              <w:rPr>
                <w:rFonts w:asciiTheme="majorHAnsi" w:hAnsiTheme="majorHAnsi" w:cstheme="majorHAnsi"/>
                <w:sz w:val="22"/>
                <w:szCs w:val="22"/>
              </w:rPr>
              <w:t>https://www.caumt.gov.br/caumt-na-midia/</w:t>
            </w:r>
          </w:p>
          <w:p w14:paraId="5CAE89CF" w14:textId="08667233" w:rsidR="000C155B" w:rsidRPr="001779C6" w:rsidRDefault="008779E4" w:rsidP="000633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806"/>
      </w:tblGrid>
      <w:tr w:rsidR="00366C20" w:rsidRPr="001779C6" w14:paraId="302A721F" w14:textId="77777777" w:rsidTr="009B5310">
        <w:tc>
          <w:tcPr>
            <w:tcW w:w="918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1127" w14:textId="77777777" w:rsidR="008779E4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66AE0361" w14:textId="503E8E6B" w:rsidR="0006338E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 xml:space="preserve">- </w:t>
            </w:r>
            <w:r w:rsidR="00FE16B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Solicitação e deferimento de inclusão extra pauta do item 6.2 (Protocolo 1813499/2023), que versa sobre o Memorando nº. 23.08.007/SATE – Monitoramento Trimestral do SICCAU.</w:t>
            </w:r>
          </w:p>
          <w:p w14:paraId="7231D0C7" w14:textId="21AF2D3D" w:rsidR="000C155B" w:rsidRPr="001779C6" w:rsidRDefault="008779E4" w:rsidP="00FE16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275FD85" w14:textId="71F6E8CD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2DC1E4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A799" w14:textId="4B3F372A" w:rsidR="00897D6E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C45" w14:textId="6537660C" w:rsidR="00897D6E" w:rsidRPr="001779C6" w:rsidRDefault="00897D6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779E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="000633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87396</w:t>
            </w:r>
            <w:r w:rsidR="008779E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/2023 – </w:t>
            </w:r>
            <w:r w:rsidR="000633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Prestação de contas trimestral (abril, maio e junho de 2023)</w:t>
            </w:r>
          </w:p>
        </w:tc>
      </w:tr>
      <w:tr w:rsidR="00897D6E" w:rsidRPr="001779C6" w14:paraId="0EEF6B2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D3F4" w14:textId="1952D88B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EDAA" w14:textId="33BAAB0E" w:rsidR="00897D6E" w:rsidRPr="001779C6" w:rsidRDefault="0006338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897D6E" w:rsidRPr="001779C6" w14:paraId="4E2AE36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DB7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82E9" w14:textId="206F314C" w:rsidR="009326FD" w:rsidRDefault="00FE16BD" w:rsidP="00FE16BD">
            <w:pPr>
              <w:tabs>
                <w:tab w:val="left" w:pos="35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, a CAF CAU/MT emitiu a 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70AAB42" w14:textId="77777777" w:rsidR="00FE16BD" w:rsidRPr="00FE16BD" w:rsidRDefault="00FE16BD" w:rsidP="00FE16BD">
            <w:pPr>
              <w:tabs>
                <w:tab w:val="left" w:pos="20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0E495" w14:textId="77777777" w:rsidR="00FE16BD" w:rsidRPr="00FE16BD" w:rsidRDefault="00FE16BD" w:rsidP="00FE16BD">
            <w:pPr>
              <w:pStyle w:val="PargrafodaLista"/>
              <w:numPr>
                <w:ilvl w:val="0"/>
                <w:numId w:val="10"/>
              </w:numPr>
              <w:tabs>
                <w:tab w:val="left" w:pos="-458"/>
                <w:tab w:val="left" w:pos="109"/>
                <w:tab w:val="left" w:pos="204"/>
                <w:tab w:val="left" w:pos="851"/>
              </w:tabs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6BD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 xml:space="preserve">Aprovar a Prestação de Contas do </w:t>
            </w:r>
            <w:r w:rsidRPr="00FE16BD">
              <w:rPr>
                <w:rFonts w:asciiTheme="minorHAnsi" w:hAnsiTheme="minorHAnsi" w:cstheme="minorHAnsi"/>
                <w:sz w:val="22"/>
                <w:szCs w:val="22"/>
              </w:rPr>
              <w:t>2º Trimestre de 2023 – abril, maio e junho - P</w:t>
            </w:r>
            <w:r w:rsidRPr="00FE16BD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rotocolo nº. 1787396/2023.</w:t>
            </w:r>
          </w:p>
          <w:p w14:paraId="2EAE1C45" w14:textId="77777777" w:rsidR="00FE16BD" w:rsidRPr="00FE16BD" w:rsidRDefault="00FE16BD" w:rsidP="00FE16BD">
            <w:pPr>
              <w:tabs>
                <w:tab w:val="left" w:pos="204"/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</w:pPr>
            <w:r w:rsidRPr="00FE16BD"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687F4B5F" w14:textId="77777777" w:rsidR="00FE16BD" w:rsidRPr="00FE16BD" w:rsidRDefault="00FE16BD" w:rsidP="00FE16BD">
            <w:pPr>
              <w:pStyle w:val="PargrafodaLista"/>
              <w:numPr>
                <w:ilvl w:val="0"/>
                <w:numId w:val="10"/>
              </w:numPr>
              <w:tabs>
                <w:tab w:val="left" w:pos="-458"/>
                <w:tab w:val="left" w:pos="109"/>
                <w:tab w:val="left" w:pos="204"/>
                <w:tab w:val="left" w:pos="851"/>
              </w:tabs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6BD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Encaminhar a referida proposta para apreciação do Plenário do CAU/MT.</w:t>
            </w:r>
            <w:r w:rsidRPr="00FE1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7B6036" w14:textId="77777777" w:rsidR="00FE16BD" w:rsidRPr="00FE16BD" w:rsidRDefault="00FE16BD" w:rsidP="00FE16BD">
            <w:pPr>
              <w:pStyle w:val="PargrafodaLista"/>
              <w:tabs>
                <w:tab w:val="left" w:pos="204"/>
                <w:tab w:val="left" w:pos="85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6FC9D" w14:textId="77777777" w:rsidR="00FE16BD" w:rsidRPr="00FE16BD" w:rsidRDefault="00FE16BD" w:rsidP="00FE16BD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04"/>
                <w:tab w:val="left" w:pos="851"/>
              </w:tabs>
              <w:suppressAutoHyphens w:val="0"/>
              <w:spacing w:before="100" w:after="10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 deliberação entra em vigor nesta data.</w:t>
            </w:r>
          </w:p>
          <w:p w14:paraId="50B5FCC2" w14:textId="77777777" w:rsidR="00FE16BD" w:rsidRPr="00FE16BD" w:rsidRDefault="00FE16BD" w:rsidP="00FE16BD">
            <w:pPr>
              <w:tabs>
                <w:tab w:val="left" w:pos="204"/>
                <w:tab w:val="left" w:pos="851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E83B4" w14:textId="77777777" w:rsidR="00FE16BD" w:rsidRPr="00FE16BD" w:rsidRDefault="00FE16BD" w:rsidP="00FE16BD">
            <w:pPr>
              <w:tabs>
                <w:tab w:val="left" w:pos="204"/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16B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E1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E16BD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Thiago Rafael </w:t>
            </w:r>
            <w:proofErr w:type="spellStart"/>
            <w:r w:rsidRPr="00FE16BD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E16BD">
              <w:rPr>
                <w:rFonts w:asciiTheme="minorHAnsi" w:hAnsiTheme="minorHAnsi" w:cstheme="minorHAnsi"/>
                <w:sz w:val="22"/>
                <w:szCs w:val="22"/>
              </w:rPr>
              <w:t xml:space="preserve"> e Weverthon Foles Veras; </w:t>
            </w:r>
            <w:r w:rsidRPr="00FE16BD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E16B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E1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FE16B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E1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FE16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Conselheira </w:t>
            </w:r>
            <w:r w:rsidRPr="00FE16BD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Pr="00FE16B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FE1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7EC40" w14:textId="77777777" w:rsidR="00FE16BD" w:rsidRPr="00FE16BD" w:rsidRDefault="00FE16BD" w:rsidP="00FE16BD">
            <w:pPr>
              <w:tabs>
                <w:tab w:val="left" w:pos="20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AC6C96" w14:textId="700D29FC" w:rsidR="008779E4" w:rsidRPr="009326FD" w:rsidRDefault="008779E4" w:rsidP="009326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 w:rsidR="00FE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 de agosto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487C49A5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221ABA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E683EF8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02D8A98" w14:textId="179C8FA4" w:rsidR="00897D6E" w:rsidRPr="001779C6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 w:rsid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E8FE2D0" w14:textId="77777777" w:rsidR="00897D6E" w:rsidRPr="001779C6" w:rsidRDefault="00897D6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3661D0F6" w:rsidR="00AF2716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5E8CE26E" w:rsidR="00AF2716" w:rsidRPr="001779C6" w:rsidRDefault="00366C20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FE16BD">
              <w:rPr>
                <w:rFonts w:asciiTheme="minorHAnsi" w:hAnsiTheme="minorHAnsi" w:cstheme="minorHAnsi"/>
                <w:sz w:val="22"/>
                <w:szCs w:val="22"/>
              </w:rPr>
              <w:t>1813499/2023 – Monitoramento Trimestral do SICCAU</w:t>
            </w:r>
          </w:p>
        </w:tc>
      </w:tr>
      <w:tr w:rsidR="00366C20" w:rsidRPr="001779C6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5DD790C4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7DCCB4E4" w:rsidR="00AF2716" w:rsidRPr="001779C6" w:rsidRDefault="00FE16BD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 CAU/MT</w:t>
            </w:r>
          </w:p>
        </w:tc>
      </w:tr>
      <w:tr w:rsidR="00366C20" w:rsidRPr="001779C6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105D" w14:textId="5FE95281" w:rsidR="00AF2716" w:rsidRDefault="00FE16BD" w:rsidP="0006338E">
            <w:pPr>
              <w:spacing w:before="1"/>
              <w:ind w:right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Após solicitação dos Conselheiros, e anuência do Coordenador da CAF CAU/MT, a matéria em análise foi retirada de pauta e deverá ser incluída na pauta da próxima reunião a realizar-se em 19 de setembro de 2023. </w:t>
            </w:r>
          </w:p>
          <w:p w14:paraId="4A5238AC" w14:textId="150F0212" w:rsidR="00FE16BD" w:rsidRPr="001779C6" w:rsidRDefault="00FE16BD" w:rsidP="0006338E">
            <w:pPr>
              <w:spacing w:before="1"/>
              <w:ind w:right="21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</w:tc>
      </w:tr>
    </w:tbl>
    <w:p w14:paraId="3DFEFA4B" w14:textId="77777777" w:rsidR="0006338E" w:rsidRPr="001779C6" w:rsidRDefault="0006338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1FC0B9B" w14:textId="77777777" w:rsidTr="00FE16B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724C7538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E16B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825" w14:textId="77777777" w:rsidR="009326FD" w:rsidRDefault="009326F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02AC10F" w14:textId="77777777" w:rsidR="00FE16BD" w:rsidRPr="001779C6" w:rsidRDefault="00FE16B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2C9B4DF4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                     </w:t>
            </w:r>
            <w:r w:rsidR="004E40C5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</w:t>
            </w: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 _______________________________</w:t>
            </w:r>
          </w:p>
          <w:p w14:paraId="7F3167E8" w14:textId="77777777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082115CA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3B10AFF" w14:textId="039B49CF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4A66FFCA" w:rsidR="005F3F93" w:rsidRPr="001779C6" w:rsidRDefault="00FE16BD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AUSENTE </w:t>
            </w:r>
          </w:p>
          <w:p w14:paraId="77E5F5EF" w14:textId="6858E2E9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</w:t>
            </w:r>
            <w:r w:rsidR="004E40C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5B319D4F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555A57A2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7E68951E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6321E538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56B39816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28C631E8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FE16BD">
        <w:rPr>
          <w:rFonts w:asciiTheme="minorHAnsi" w:hAnsiTheme="minorHAnsi" w:cstheme="minorHAnsi"/>
          <w:sz w:val="22"/>
          <w:szCs w:val="22"/>
        </w:rPr>
        <w:t>8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FE16BD">
        <w:rPr>
          <w:rFonts w:asciiTheme="minorHAnsi" w:hAnsiTheme="minorHAnsi" w:cstheme="minorHAnsi"/>
          <w:sz w:val="22"/>
          <w:szCs w:val="22"/>
        </w:rPr>
        <w:t>23 de agosto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8C3B" w14:textId="4EFACCF2" w:rsidR="007D3C6D" w:rsidRDefault="005F3F93" w:rsidP="007D3C6D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FE16BD">
        <w:rPr>
          <w:rFonts w:asciiTheme="minorHAnsi" w:hAnsiTheme="minorHAnsi" w:cstheme="minorHAnsi"/>
          <w:sz w:val="22"/>
          <w:szCs w:val="22"/>
        </w:rPr>
        <w:t>9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E869EA">
        <w:rPr>
          <w:rFonts w:asciiTheme="minorHAnsi" w:hAnsiTheme="minorHAnsi" w:cstheme="minorHAnsi"/>
          <w:sz w:val="22"/>
          <w:szCs w:val="22"/>
        </w:rPr>
        <w:t>17 de outubro</w:t>
      </w:r>
      <w:r w:rsidR="009326FD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12DFF71E" w14:textId="77777777" w:rsidR="00FE16BD" w:rsidRDefault="00FE16BD" w:rsidP="007D3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8F6FCD" w14:textId="77777777" w:rsidR="00FE16BD" w:rsidRDefault="00FE16BD" w:rsidP="007D3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75439" w14:textId="77777777" w:rsidR="0046718A" w:rsidRDefault="0046718A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6718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1C4C0CE5" w:rsidR="004E40C5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4E40C5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4E40C5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FE16BD">
      <w:rPr>
        <w:rFonts w:ascii="Times New Roman" w:hAnsi="Times New Roman"/>
        <w:bCs/>
        <w:smallCaps/>
        <w:kern w:val="3"/>
        <w:sz w:val="18"/>
        <w:szCs w:val="18"/>
      </w:rPr>
      <w:t>8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4E40C5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CC32C0F"/>
    <w:multiLevelType w:val="hybridMultilevel"/>
    <w:tmpl w:val="9F56460E"/>
    <w:lvl w:ilvl="0" w:tplc="BA668A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CF617D"/>
    <w:multiLevelType w:val="hybridMultilevel"/>
    <w:tmpl w:val="32C283E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39D3"/>
    <w:multiLevelType w:val="hybridMultilevel"/>
    <w:tmpl w:val="BC28DEF6"/>
    <w:lvl w:ilvl="0" w:tplc="2B14E8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501DC"/>
    <w:multiLevelType w:val="multilevel"/>
    <w:tmpl w:val="E43434B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1515"/>
    <w:multiLevelType w:val="multilevel"/>
    <w:tmpl w:val="1A7ECFF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5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4"/>
  </w:num>
  <w:num w:numId="5" w16cid:durableId="961426755">
    <w:abstractNumId w:val="9"/>
  </w:num>
  <w:num w:numId="6" w16cid:durableId="1889872004">
    <w:abstractNumId w:val="2"/>
  </w:num>
  <w:num w:numId="7" w16cid:durableId="196086906">
    <w:abstractNumId w:val="3"/>
  </w:num>
  <w:num w:numId="8" w16cid:durableId="812871424">
    <w:abstractNumId w:val="6"/>
  </w:num>
  <w:num w:numId="9" w16cid:durableId="459492350">
    <w:abstractNumId w:val="7"/>
  </w:num>
  <w:num w:numId="10" w16cid:durableId="146801496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26300"/>
    <w:rsid w:val="000302C4"/>
    <w:rsid w:val="00046815"/>
    <w:rsid w:val="000478A0"/>
    <w:rsid w:val="0006338E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260C"/>
    <w:rsid w:val="001B7B1A"/>
    <w:rsid w:val="001C6D43"/>
    <w:rsid w:val="001D4400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6718A"/>
    <w:rsid w:val="00474319"/>
    <w:rsid w:val="00491DAF"/>
    <w:rsid w:val="00497D71"/>
    <w:rsid w:val="004B746D"/>
    <w:rsid w:val="004C5C7D"/>
    <w:rsid w:val="004D43CF"/>
    <w:rsid w:val="004E40C5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5F55BA"/>
    <w:rsid w:val="0064773F"/>
    <w:rsid w:val="00681EDC"/>
    <w:rsid w:val="00684318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D3C6D"/>
    <w:rsid w:val="007F6477"/>
    <w:rsid w:val="00801987"/>
    <w:rsid w:val="00807268"/>
    <w:rsid w:val="008119EF"/>
    <w:rsid w:val="00814317"/>
    <w:rsid w:val="008270F9"/>
    <w:rsid w:val="00847443"/>
    <w:rsid w:val="008779E4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326FD"/>
    <w:rsid w:val="00953A10"/>
    <w:rsid w:val="00956E9A"/>
    <w:rsid w:val="00967798"/>
    <w:rsid w:val="00970DE1"/>
    <w:rsid w:val="0097720C"/>
    <w:rsid w:val="009A6740"/>
    <w:rsid w:val="009B5310"/>
    <w:rsid w:val="009C11E1"/>
    <w:rsid w:val="009D3E9C"/>
    <w:rsid w:val="009E7957"/>
    <w:rsid w:val="009F0D27"/>
    <w:rsid w:val="00A0017D"/>
    <w:rsid w:val="00A02945"/>
    <w:rsid w:val="00A11073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394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869EA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E16BD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24</cp:revision>
  <cp:lastPrinted>2023-06-21T20:07:00Z</cp:lastPrinted>
  <dcterms:created xsi:type="dcterms:W3CDTF">2023-01-25T17:31:00Z</dcterms:created>
  <dcterms:modified xsi:type="dcterms:W3CDTF">2023-10-17T16:25:00Z</dcterms:modified>
</cp:coreProperties>
</file>