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0632B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7C3F4824" w:rsidR="00A9417C" w:rsidRPr="0010632B" w:rsidRDefault="005265A7" w:rsidP="00F371A0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B5682E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10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ORDINÁRIA </w:t>
            </w:r>
            <w:r w:rsidR="00352F11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CED 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0632B" w:rsidRDefault="00A9417C" w:rsidP="00F371A0">
      <w:pPr>
        <w:spacing w:line="276" w:lineRule="auto"/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10632B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4EAF3A2C" w:rsidR="00A9417C" w:rsidRPr="0010632B" w:rsidRDefault="00B5682E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17 de novembro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2FA33EA0" w:rsidR="00A9417C" w:rsidRPr="0010632B" w:rsidRDefault="00B5682E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14h30min às 16h51min</w:t>
            </w:r>
          </w:p>
        </w:tc>
      </w:tr>
      <w:tr w:rsidR="00366C20" w:rsidRPr="0010632B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0632B" w:rsidRDefault="00A9417C" w:rsidP="00F371A0">
      <w:pPr>
        <w:spacing w:line="276" w:lineRule="auto"/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879"/>
        <w:gridCol w:w="3260"/>
        <w:gridCol w:w="2835"/>
      </w:tblGrid>
      <w:tr w:rsidR="00BC7195" w:rsidRPr="0010632B" w14:paraId="0570536C" w14:textId="77777777" w:rsidTr="005607C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604C3A70" w:rsidR="00BC7195" w:rsidRPr="0010632B" w:rsidRDefault="00BC7195" w:rsidP="00F371A0">
            <w:pPr>
              <w:spacing w:line="276" w:lineRule="auto"/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5688829C" w:rsidR="00BC7195" w:rsidRPr="0010632B" w:rsidRDefault="00B5682E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671BD2B2" w:rsidR="00BC7195" w:rsidRPr="0010632B" w:rsidRDefault="00B5682E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</w:p>
        </w:tc>
      </w:tr>
      <w:tr w:rsidR="00BC7195" w:rsidRPr="0010632B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BC7195" w:rsidRPr="0010632B" w:rsidRDefault="00BC7195" w:rsidP="00F371A0">
            <w:pPr>
              <w:spacing w:line="276" w:lineRule="auto"/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BC7195" w:rsidRPr="0010632B" w:rsidRDefault="00BC7195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BC7195" w:rsidRPr="0010632B" w:rsidRDefault="00BC7195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BC7195" w:rsidRPr="0010632B" w14:paraId="340BFA83" w14:textId="77777777" w:rsidTr="00932CE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BC7195" w:rsidRPr="0010632B" w:rsidRDefault="00BC7195" w:rsidP="00F371A0">
            <w:pPr>
              <w:spacing w:line="276" w:lineRule="auto"/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021C4F65" w:rsidR="00BC7195" w:rsidRPr="0010632B" w:rsidRDefault="00B5682E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Karen Mayumi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9400" w14:textId="6853C554" w:rsidR="00BC7195" w:rsidRDefault="00BC7195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  <w:p w14:paraId="524B7673" w14:textId="08007426" w:rsidR="00BC7195" w:rsidRPr="0010632B" w:rsidRDefault="00BC7195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D3B54" w:rsidRPr="0010632B" w14:paraId="4ADF7477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144C" w14:textId="6DA141F8" w:rsidR="000D3B54" w:rsidRDefault="000D3B54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A0C5" w14:textId="5E6CADF8" w:rsidR="000D3B54" w:rsidRPr="0010632B" w:rsidRDefault="000D3B54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0D3B54" w:rsidRPr="0010632B" w14:paraId="41DDA991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889C" w14:textId="6F724E42" w:rsidR="000D3B54" w:rsidRPr="0010632B" w:rsidRDefault="00804FB1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B731" w14:textId="2D30DBC4" w:rsidR="000D3B54" w:rsidRDefault="000D3B54" w:rsidP="00F371A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10632B" w:rsidRDefault="006F36D7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0632B" w:rsidRDefault="005265A7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063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0632B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0D36B3A1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5682E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366C20" w:rsidRPr="0010632B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89F8" w14:textId="1A9DAC93" w:rsidR="009B2500" w:rsidRDefault="000D3B54" w:rsidP="00F371A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Presentes 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nselheiros </w:t>
            </w:r>
            <w:r w:rsid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  <w:r w:rsidR="006B5D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Karen Mayumi Matsumoto</w:t>
            </w:r>
            <w:r w:rsidR="009B25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Weverthon Foles Veras.</w:t>
            </w:r>
          </w:p>
          <w:p w14:paraId="613FDC80" w14:textId="4EDE7FDE" w:rsidR="00804FB1" w:rsidRPr="0010632B" w:rsidRDefault="000E2F0F" w:rsidP="00F371A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Ausência justificada da Conselheira </w:t>
            </w:r>
            <w:r w:rsid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Titular Elisangela Fernandes Bokorni e do Conselheiro Suplente Enodes Soares Ferreira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0A07B71" w14:textId="77777777" w:rsidR="0010632B" w:rsidRPr="0010632B" w:rsidRDefault="0010632B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0632B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0632B" w:rsidRDefault="0010632B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0632B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0632B" w:rsidRDefault="0010632B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58ABD72C" w:rsidR="0010632B" w:rsidRPr="0010632B" w:rsidRDefault="00B5682E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10632B" w:rsidRPr="0010632B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0632B" w:rsidRDefault="0010632B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3D310" w14:textId="19B91231" w:rsidR="006B5D2C" w:rsidRDefault="0010632B" w:rsidP="00F371A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 xml:space="preserve">Súmula da 9ª Reunião Ordinária da CED CAU/MT, </w:t>
            </w:r>
            <w:r w:rsidR="00B5682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5682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/2023.</w:t>
            </w:r>
          </w:p>
          <w:p w14:paraId="643D07BF" w14:textId="25B1F346" w:rsidR="006B5D2C" w:rsidRPr="0010632B" w:rsidRDefault="006B5D2C" w:rsidP="00F371A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foi</w:t>
            </w:r>
            <w:r w:rsidRPr="00070052">
              <w:rPr>
                <w:rFonts w:asciiTheme="minorHAnsi" w:hAnsiTheme="minorHAnsi" w:cstheme="minorHAnsi"/>
                <w:sz w:val="22"/>
                <w:szCs w:val="22"/>
              </w:rPr>
              <w:t xml:space="preserve"> APROVADA por unanimidade.</w:t>
            </w:r>
          </w:p>
        </w:tc>
      </w:tr>
    </w:tbl>
    <w:p w14:paraId="368EEE89" w14:textId="77777777" w:rsidR="00A9417C" w:rsidRPr="0010632B" w:rsidRDefault="00A9417C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0632B" w:rsidRDefault="005265A7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0632B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205837C0" w:rsidR="00A9417C" w:rsidRPr="0010632B" w:rsidRDefault="00804FB1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 de Processos</w:t>
            </w:r>
            <w:r w:rsidR="00BC7195">
              <w:rPr>
                <w:rFonts w:asciiTheme="minorHAnsi" w:hAnsiTheme="minorHAnsi" w:cstheme="minorHAnsi"/>
                <w:sz w:val="22"/>
                <w:szCs w:val="22"/>
              </w:rPr>
              <w:t xml:space="preserve"> da Presidência e Comissões</w:t>
            </w:r>
          </w:p>
        </w:tc>
      </w:tr>
      <w:tr w:rsidR="00366C20" w:rsidRPr="0010632B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735F8695" w:rsidR="000E2F0F" w:rsidRPr="000E2F0F" w:rsidRDefault="00BC7195" w:rsidP="00F371A0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Não houveram comunicações.</w:t>
            </w:r>
          </w:p>
        </w:tc>
      </w:tr>
    </w:tbl>
    <w:p w14:paraId="64D1B2BA" w14:textId="2575CD0A" w:rsidR="006F36D7" w:rsidRPr="0010632B" w:rsidRDefault="006F36D7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0632B" w:rsidRDefault="005265A7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0632B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2F4F82CF" w:rsidR="00A9417C" w:rsidRPr="0010632B" w:rsidRDefault="00B5682E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366C20" w:rsidRPr="0010632B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BD32" w14:textId="5DE4EF8B" w:rsidR="00B5682E" w:rsidRPr="00B5682E" w:rsidRDefault="00F0427E" w:rsidP="00B5682E">
            <w:pPr>
              <w:pStyle w:val="PargrafodaLista"/>
              <w:numPr>
                <w:ilvl w:val="0"/>
                <w:numId w:val="39"/>
              </w:numPr>
              <w:tabs>
                <w:tab w:val="left" w:pos="345"/>
              </w:tabs>
              <w:spacing w:line="276" w:lineRule="auto"/>
              <w:ind w:left="62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5682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0D3B54" w:rsidRPr="00B5682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175EB1E5" w14:textId="030AFB64" w:rsidR="00B5682E" w:rsidRPr="00B5682E" w:rsidRDefault="00B5682E" w:rsidP="00B5682E">
            <w:pPr>
              <w:pStyle w:val="PargrafodaLista"/>
              <w:widowControl w:val="0"/>
              <w:numPr>
                <w:ilvl w:val="0"/>
                <w:numId w:val="39"/>
              </w:numPr>
              <w:tabs>
                <w:tab w:val="left" w:pos="345"/>
              </w:tabs>
              <w:suppressAutoHyphens w:val="0"/>
              <w:autoSpaceDE w:val="0"/>
              <w:spacing w:before="37" w:line="276" w:lineRule="auto"/>
              <w:ind w:left="62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>Retirada de pauta dos itens 6.1.4 e 6.1.5 (Protocolos 1858454/2023 e 1859586/2023), ante a ausência justifica</w:t>
            </w:r>
            <w:r w:rsidR="00D85CC3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Aprovada por unanimidade;</w:t>
            </w:r>
          </w:p>
          <w:p w14:paraId="04711EE8" w14:textId="2E5F547F" w:rsidR="00B5682E" w:rsidRPr="00B5682E" w:rsidRDefault="00B5682E" w:rsidP="00B5682E">
            <w:pPr>
              <w:pStyle w:val="PargrafodaLista"/>
              <w:widowControl w:val="0"/>
              <w:numPr>
                <w:ilvl w:val="0"/>
                <w:numId w:val="39"/>
              </w:numPr>
              <w:tabs>
                <w:tab w:val="left" w:pos="345"/>
              </w:tabs>
              <w:suppressAutoHyphens w:val="0"/>
              <w:autoSpaceDE w:val="0"/>
              <w:spacing w:before="37" w:line="276" w:lineRule="auto"/>
              <w:ind w:left="62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>Retirada de pauta do item 6.1.6 (Protocolo 758785/2018), ante a ausência justificada do Conselheiro Relator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Aprovada por unanimidade;</w:t>
            </w:r>
          </w:p>
          <w:p w14:paraId="02BB5C6A" w14:textId="4846C591" w:rsidR="00B5682E" w:rsidRPr="00B5682E" w:rsidRDefault="00B5682E" w:rsidP="00B5682E">
            <w:pPr>
              <w:pStyle w:val="PargrafodaLista"/>
              <w:widowControl w:val="0"/>
              <w:numPr>
                <w:ilvl w:val="0"/>
                <w:numId w:val="39"/>
              </w:numPr>
              <w:tabs>
                <w:tab w:val="left" w:pos="345"/>
                <w:tab w:val="left" w:pos="855"/>
              </w:tabs>
              <w:suppressAutoHyphens w:val="0"/>
              <w:autoSpaceDE w:val="0"/>
              <w:spacing w:before="37" w:line="276" w:lineRule="auto"/>
              <w:ind w:left="62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>Retirada de pauta do item 6.1.8 (Protocolo 1400910/2021), ante a au</w:t>
            </w:r>
            <w:r w:rsidRPr="00B568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sência de quórum necessário para aprovação (Conselheira Karen é suspeita)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Aprovada por unanimidade;</w:t>
            </w:r>
          </w:p>
          <w:p w14:paraId="68D4EF79" w14:textId="6CF44F9F" w:rsidR="00B5682E" w:rsidRPr="00B5682E" w:rsidRDefault="00B5682E" w:rsidP="00B5682E">
            <w:pPr>
              <w:pStyle w:val="PargrafodaLista"/>
              <w:widowControl w:val="0"/>
              <w:numPr>
                <w:ilvl w:val="0"/>
                <w:numId w:val="39"/>
              </w:numPr>
              <w:tabs>
                <w:tab w:val="left" w:pos="345"/>
                <w:tab w:val="left" w:pos="855"/>
              </w:tabs>
              <w:suppressAutoHyphens w:val="0"/>
              <w:autoSpaceDE w:val="0"/>
              <w:spacing w:before="37" w:line="276" w:lineRule="auto"/>
              <w:ind w:left="62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>Retirada de pauta dos itens 6.1.11, 6.1.15, 6.1.16 e 6.1.17 (Protocolos 1741310/2023, 1045045/2020, 1522176/2022 e 1704992/2023), para análise minuciosa dos processos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Aprovada por unanimidade; </w:t>
            </w:r>
          </w:p>
          <w:p w14:paraId="7231D0C7" w14:textId="5EC6FFD3" w:rsidR="000831D1" w:rsidRPr="00B5682E" w:rsidRDefault="00B5682E" w:rsidP="00B5682E">
            <w:pPr>
              <w:tabs>
                <w:tab w:val="left" w:pos="345"/>
              </w:tabs>
              <w:spacing w:line="276" w:lineRule="auto"/>
              <w:ind w:left="6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5682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6</w:t>
            </w:r>
            <w:r w:rsidR="000E2F0F" w:rsidRPr="00B5682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</w:t>
            </w:r>
            <w:r w:rsidR="000D3B54" w:rsidRPr="00B5682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10632B" w:rsidRDefault="00A9417C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0632B" w:rsidRDefault="005265A7" w:rsidP="00F371A0">
      <w:pPr>
        <w:shd w:val="clear" w:color="auto" w:fill="D9D9D9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632B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51001D04" w14:textId="0C6600A4" w:rsidR="000D3B54" w:rsidRDefault="000D3B54" w:rsidP="00F371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10632B" w:rsidRDefault="00B8664A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221E3413" w:rsidR="00B8664A" w:rsidRPr="0010632B" w:rsidRDefault="00352F11" w:rsidP="00F371A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B5682E">
              <w:rPr>
                <w:rFonts w:asciiTheme="minorHAnsi" w:hAnsiTheme="minorHAnsi" w:cstheme="minorHAnsi"/>
                <w:sz w:val="22"/>
                <w:szCs w:val="22"/>
              </w:rPr>
              <w:t>750209/2018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366C20" w:rsidRPr="0010632B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4FEB74E5" w:rsidR="00B8664A" w:rsidRPr="0010632B" w:rsidRDefault="00B8664A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6B5D2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3BD38108" w:rsidR="00B8664A" w:rsidRPr="00F13853" w:rsidRDefault="00B5682E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Vanessa Bressan Koehler</w:t>
            </w:r>
          </w:p>
        </w:tc>
      </w:tr>
      <w:tr w:rsidR="00366C20" w:rsidRPr="0010632B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10632B" w:rsidRDefault="00B8664A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049B" w14:textId="3ADDE105" w:rsidR="00B5682E" w:rsidRPr="00B5682E" w:rsidRDefault="00B5682E" w:rsidP="00B5682E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B5682E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B5682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298/2023</w:t>
            </w:r>
            <w:r w:rsidRPr="00B5682E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B5682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69B5B41A" w14:textId="77777777" w:rsidR="00B5682E" w:rsidRPr="00B5682E" w:rsidRDefault="00B5682E" w:rsidP="00B5682E">
            <w:pPr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CB369D" w14:textId="77777777" w:rsidR="00B5682E" w:rsidRPr="00B5682E" w:rsidRDefault="00B5682E" w:rsidP="00B5682E">
            <w:pPr>
              <w:pStyle w:val="PargrafodaLista"/>
              <w:numPr>
                <w:ilvl w:val="0"/>
                <w:numId w:val="7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Considerando a entrada em vigor da Resolução CAU/BR nº. 224/2022 em 11 de setembro de 2023, que alterou a Resolução CAU/BR nº. 143/2017, </w:t>
            </w:r>
            <w:r w:rsidRPr="00B56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REVOGAR </w:t>
            </w: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 xml:space="preserve">na íntegra o teor da Deliberação CED-CAU/MT </w:t>
            </w:r>
            <w:r w:rsidRP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nº. 295/2023, datada de 25 de agosto de 2023.</w:t>
            </w:r>
          </w:p>
          <w:p w14:paraId="1F40565B" w14:textId="77777777" w:rsidR="00B5682E" w:rsidRPr="00B5682E" w:rsidRDefault="00B5682E" w:rsidP="00B5682E">
            <w:pPr>
              <w:pStyle w:val="PargrafodaLista"/>
              <w:numPr>
                <w:ilvl w:val="0"/>
                <w:numId w:val="7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Vanessa Bressan Koehler, pela </w:t>
            </w:r>
            <w:r w:rsidRPr="00B56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PROCEDÊNCIA DA DENÚNCIA </w:t>
            </w: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 xml:space="preserve">e consequente aplicação da sanção de </w:t>
            </w:r>
            <w:r w:rsidRPr="00B56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ADVERTÊNCIA RESERVADA</w:t>
            </w: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>, uma vez que se constatou que o(a) profissional praticou a infração prevista no item nº. 6.2.3 do Código de Ética e Disciplina, Resolução CAU/BR nº. 52/2013, aplicada a devida dosimetria do artigo 70 da Resolução CAU/BR nº. 143/2017 (alterada pela Resolução CAU/BR nº. 224/2022).</w:t>
            </w:r>
          </w:p>
          <w:p w14:paraId="11E221A4" w14:textId="77777777" w:rsidR="00B5682E" w:rsidRPr="00B5682E" w:rsidRDefault="00B5682E" w:rsidP="00B5682E">
            <w:pPr>
              <w:pStyle w:val="PargrafodaLista"/>
              <w:numPr>
                <w:ilvl w:val="0"/>
                <w:numId w:val="7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que o prazo recursal se conta de modo contínuo e se inicia a partir do primeiro dia útil seguinte ao recebimento da notificação.</w:t>
            </w:r>
          </w:p>
          <w:p w14:paraId="1B6E9CE0" w14:textId="77777777" w:rsidR="00B5682E" w:rsidRPr="00B5682E" w:rsidRDefault="00B5682E" w:rsidP="00B5682E">
            <w:pPr>
              <w:pStyle w:val="PargrafodaLista"/>
              <w:numPr>
                <w:ilvl w:val="0"/>
                <w:numId w:val="7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7D850A2C" w14:textId="77777777" w:rsidR="00B5682E" w:rsidRPr="00B5682E" w:rsidRDefault="00B5682E" w:rsidP="00B5682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68CF8829" w14:textId="7CB6E919" w:rsidR="00F13853" w:rsidRPr="00B5682E" w:rsidRDefault="00B5682E" w:rsidP="00B5682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B568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Karen Mayumi Matsumoto e Weverthon Foles Veras; </w:t>
            </w:r>
            <w:r w:rsidRPr="00B568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B568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e 01 ausência </w:t>
            </w:r>
            <w:r w:rsidRPr="00B5682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da Conselheira Elisangela Fernandes Bokorni.</w:t>
            </w:r>
          </w:p>
        </w:tc>
      </w:tr>
    </w:tbl>
    <w:p w14:paraId="4F96CD66" w14:textId="77777777" w:rsidR="00B8664A" w:rsidRPr="0010632B" w:rsidRDefault="00B8664A" w:rsidP="00F371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10632B" w:rsidRDefault="00AF2716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756B11AC" w:rsidR="000F24D7" w:rsidRPr="00DF512E" w:rsidRDefault="000F24D7" w:rsidP="00F371A0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B5682E">
              <w:rPr>
                <w:rFonts w:asciiTheme="minorHAnsi" w:hAnsiTheme="minorHAnsi" w:cstheme="minorHAnsi"/>
                <w:sz w:val="22"/>
                <w:szCs w:val="22"/>
              </w:rPr>
              <w:t>390810/2016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853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366C20" w:rsidRPr="0010632B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5BF5D7A0" w:rsidR="000F24D7" w:rsidRPr="0010632B" w:rsidRDefault="000F24D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12B9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44326D13" w:rsidR="000F24D7" w:rsidRPr="00F13853" w:rsidRDefault="00B5682E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Karen Mayumi Matsumoto</w:t>
            </w:r>
          </w:p>
        </w:tc>
      </w:tr>
      <w:tr w:rsidR="00366C20" w:rsidRPr="0010632B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10632B" w:rsidRDefault="000F24D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4883" w14:textId="42740C64" w:rsidR="00B5682E" w:rsidRPr="00B5682E" w:rsidRDefault="00B5682E" w:rsidP="00B5682E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B5682E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B5682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299/2023</w:t>
            </w:r>
            <w:r w:rsidRPr="00B5682E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B5682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55F4ADC7" w14:textId="77777777" w:rsidR="00B5682E" w:rsidRPr="00B5682E" w:rsidRDefault="00B5682E" w:rsidP="00B5682E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</w:p>
          <w:p w14:paraId="3C12CA85" w14:textId="2C6D6357" w:rsidR="00B5682E" w:rsidRPr="00B5682E" w:rsidRDefault="00B5682E" w:rsidP="00B5682E">
            <w:pPr>
              <w:pStyle w:val="PargrafodaLista"/>
              <w:numPr>
                <w:ilvl w:val="0"/>
                <w:numId w:val="40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Considerando a entrada em vigor da Resolução CAU/BR nº. 224/2022 em 11 de setembro de 2023, que alterou a Resolução CAU/BR nº. 143/2017, </w:t>
            </w:r>
            <w:r w:rsidRPr="00B56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REVOGAR </w:t>
            </w: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 xml:space="preserve">na íntegra o teor da Deliberação CED-CAU/MT </w:t>
            </w:r>
            <w:r w:rsidRP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nº. 292/2023, datada de 25 de agosto de 2023.</w:t>
            </w:r>
          </w:p>
          <w:p w14:paraId="141DCBBD" w14:textId="77777777" w:rsidR="00B5682E" w:rsidRPr="00B5682E" w:rsidRDefault="00B5682E" w:rsidP="00B5682E">
            <w:pPr>
              <w:pStyle w:val="PargrafodaLista"/>
              <w:numPr>
                <w:ilvl w:val="0"/>
                <w:numId w:val="40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Karen Mayumi Matsumoto, pela </w:t>
            </w:r>
            <w:r w:rsidRPr="00B56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PROCEDÊNCIA DA DENÚNCIA </w:t>
            </w: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 xml:space="preserve">e consequente aplicação da sanção de </w:t>
            </w:r>
            <w:r w:rsidRPr="00B56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CANCELAMENTO, bem como multa correspondente ao valor de 07 (sete) anuidades, </w:t>
            </w: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>visto que restou comprovado que o(a) profissional praticou a infração ao artigo 18, inciso I, da Lei nº. 12.378/2010 e ao item nº. 3.2.9 do Código de Ética e Disciplina, aplicada a devida dosimetria dos artigos 67, 70 e 75 da Resolução CAU/BR nº. 143/2017 (alterada pela Resolução CAU/BR nº. 224/2022).</w:t>
            </w:r>
          </w:p>
          <w:p w14:paraId="52ACF885" w14:textId="77777777" w:rsidR="00B5682E" w:rsidRPr="00B5682E" w:rsidRDefault="00B5682E" w:rsidP="00B5682E">
            <w:pPr>
              <w:pStyle w:val="PargrafodaLista"/>
              <w:numPr>
                <w:ilvl w:val="0"/>
                <w:numId w:val="40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que o prazo recursal se conta de modo contínuo e se inicia a partir do primeiro dia útil seguinte ao recebimento da notificação.</w:t>
            </w:r>
          </w:p>
          <w:p w14:paraId="78D16D5B" w14:textId="77777777" w:rsidR="00B5682E" w:rsidRPr="00B5682E" w:rsidRDefault="00B5682E" w:rsidP="00B5682E">
            <w:pPr>
              <w:pStyle w:val="PargrafodaLista"/>
              <w:numPr>
                <w:ilvl w:val="0"/>
                <w:numId w:val="40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155D2DE1" w14:textId="77777777" w:rsidR="00B5682E" w:rsidRPr="00B5682E" w:rsidRDefault="00B5682E" w:rsidP="00B5682E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11A30291" w14:textId="71BD830A" w:rsidR="00022377" w:rsidRPr="00B5682E" w:rsidRDefault="00B5682E" w:rsidP="00B5682E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B568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Karen Mayumi Matsumoto e Weverthon Foles Veras; </w:t>
            </w:r>
            <w:r w:rsidRPr="00B568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B568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e 01 ausência </w:t>
            </w:r>
            <w:r w:rsidRPr="00B5682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da Conselheira Elisangela Fernandes Bokorni.</w:t>
            </w:r>
          </w:p>
        </w:tc>
      </w:tr>
    </w:tbl>
    <w:p w14:paraId="3275FD85" w14:textId="25AF9CD2" w:rsidR="000F24D7" w:rsidRDefault="000F24D7" w:rsidP="00F371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571D05A0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5BC8" w14:textId="599367F3" w:rsidR="00F13853" w:rsidRPr="0010632B" w:rsidRDefault="00F13853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C65F" w14:textId="216F3DB6" w:rsidR="00F13853" w:rsidRPr="00DF512E" w:rsidRDefault="00F13853" w:rsidP="00F371A0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B5682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432228/2016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F13853" w:rsidRPr="00F13853" w14:paraId="3B63F4CE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A02C" w14:textId="439F36F9" w:rsidR="00F13853" w:rsidRPr="0010632B" w:rsidRDefault="00F13853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B5682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71AD" w14:textId="2B21F255" w:rsidR="00F13853" w:rsidRPr="00F13853" w:rsidRDefault="00B5682E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Karen Mayumi Matsumoto</w:t>
            </w:r>
          </w:p>
        </w:tc>
      </w:tr>
      <w:tr w:rsidR="00F13853" w:rsidRPr="0010632B" w14:paraId="4A5F6473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5F87" w14:textId="77777777" w:rsidR="00F13853" w:rsidRPr="0010632B" w:rsidRDefault="00F13853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A7EC5" w14:textId="2AAB8D53" w:rsidR="00B5682E" w:rsidRPr="00B5682E" w:rsidRDefault="00B5682E" w:rsidP="00B5682E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B5682E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B5682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300/2023</w:t>
            </w:r>
            <w:r w:rsidRPr="00B5682E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B5682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053F6802" w14:textId="77777777" w:rsidR="00B5682E" w:rsidRPr="00B5682E" w:rsidRDefault="00B5682E" w:rsidP="00B5682E">
            <w:pPr>
              <w:tabs>
                <w:tab w:val="left" w:pos="345"/>
              </w:tabs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85C055" w14:textId="687A489C" w:rsidR="00B5682E" w:rsidRPr="00B5682E" w:rsidRDefault="00B5682E" w:rsidP="00B5682E">
            <w:pPr>
              <w:pStyle w:val="PargrafodaLista"/>
              <w:numPr>
                <w:ilvl w:val="0"/>
                <w:numId w:val="41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Karen Mayumi Matsumoto, pela </w:t>
            </w:r>
            <w:r w:rsidRPr="00B56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IMPROCEDÊNCIA DA DENÚNCIA </w:t>
            </w: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 xml:space="preserve">e consequente </w:t>
            </w:r>
            <w:r w:rsidRPr="00B56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ARQUIVAMENTO </w:t>
            </w: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>do processo, uma vez que não se constatou infração ético-disciplinar.</w:t>
            </w:r>
          </w:p>
          <w:p w14:paraId="7797B341" w14:textId="324150CA" w:rsidR="00B5682E" w:rsidRPr="00B5682E" w:rsidRDefault="00B5682E" w:rsidP="00B5682E">
            <w:pPr>
              <w:pStyle w:val="PargrafodaLista"/>
              <w:numPr>
                <w:ilvl w:val="0"/>
                <w:numId w:val="41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 xml:space="preserve"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</w:t>
            </w:r>
            <w:r w:rsidRPr="00B568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que o prazo recursal se conta de modo contínuo e se inicia a partir do primeiro dia útil seguinte ao recebimento da notificação.</w:t>
            </w:r>
          </w:p>
          <w:p w14:paraId="43E7C14C" w14:textId="77777777" w:rsidR="00B5682E" w:rsidRPr="00B5682E" w:rsidRDefault="00B5682E" w:rsidP="00B5682E">
            <w:pPr>
              <w:pStyle w:val="PargrafodaLista"/>
              <w:numPr>
                <w:ilvl w:val="0"/>
                <w:numId w:val="41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2CEF5C2C" w14:textId="77777777" w:rsidR="00B5682E" w:rsidRPr="00B5682E" w:rsidRDefault="00B5682E" w:rsidP="00B5682E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4CB4AD0B" w14:textId="68815CA7" w:rsidR="009B2500" w:rsidRPr="00B5682E" w:rsidRDefault="00B5682E" w:rsidP="00B5682E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B568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Karen Mayumi Matsumoto e Weverthon Foles Veras; </w:t>
            </w:r>
            <w:r w:rsidRPr="00B568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B568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e 01 ausência </w:t>
            </w:r>
            <w:r w:rsidRPr="00B5682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da Conselheira Elisangela Fernandes Bokorni.</w:t>
            </w:r>
            <w:r w:rsidRPr="00B568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CED714E" w14:textId="77777777" w:rsidR="00B5682E" w:rsidRDefault="00B5682E" w:rsidP="00B568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5682E" w:rsidRPr="0010632B" w14:paraId="52CF6B7D" w14:textId="77777777" w:rsidTr="00DB42D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DA0" w14:textId="77777777" w:rsidR="00B5682E" w:rsidRPr="00EF0C80" w:rsidRDefault="00B5682E" w:rsidP="00DB42D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371E" w14:textId="1775F005" w:rsidR="00B5682E" w:rsidRPr="00A67E73" w:rsidRDefault="00B5682E" w:rsidP="001C2ADB">
            <w:pPr>
              <w:widowControl w:val="0"/>
              <w:tabs>
                <w:tab w:val="left" w:pos="240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Em razão do avançado do horário, a Coordenadora Vanessa Bressan Koehler</w:t>
            </w:r>
            <w:r w:rsidR="001C2ADB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com a anuência dos demais Conselheiros presentes, solicitou que os demais processos pautados fossem incluídos para análise na pauta da 11ª Reunião Ordinária da CED CAU/MT e 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declarou 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ENCERRADA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a presente reunião às 1</w:t>
            </w:r>
            <w:r w:rsidR="001C2ADB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6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h</w:t>
            </w:r>
            <w:r w:rsidR="001C2ADB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51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min.</w:t>
            </w:r>
          </w:p>
        </w:tc>
      </w:tr>
    </w:tbl>
    <w:p w14:paraId="55475750" w14:textId="77777777" w:rsidR="00B5682E" w:rsidRPr="001C2ADB" w:rsidRDefault="00B5682E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C7F08FA" w14:textId="77777777" w:rsidR="001C2ADB" w:rsidRPr="001C2ADB" w:rsidRDefault="001C2ADB" w:rsidP="00E4237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10B36" w14:textId="11294B73" w:rsidR="001C2ADB" w:rsidRPr="001C2ADB" w:rsidRDefault="001C2ADB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VANESSA BRESSAN KOEHLER           </w:t>
      </w:r>
      <w:r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</w:t>
      </w:r>
      <w:r w:rsidRPr="001C2AD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6A77D122" w14:textId="20AFD641" w:rsidR="001C2ADB" w:rsidRDefault="001C2ADB" w:rsidP="001C2ADB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2ADB">
        <w:rPr>
          <w:rFonts w:asciiTheme="minorHAnsi" w:hAnsiTheme="minorHAnsi" w:cstheme="minorHAnsi"/>
          <w:sz w:val="22"/>
          <w:szCs w:val="22"/>
        </w:rPr>
        <w:t xml:space="preserve">Coordenadora </w:t>
      </w:r>
    </w:p>
    <w:p w14:paraId="27BE4011" w14:textId="77777777" w:rsidR="00363E89" w:rsidRPr="001C2ADB" w:rsidRDefault="00363E89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5CFD31C" w14:textId="1FF00D88" w:rsidR="001C2ADB" w:rsidRPr="001C2ADB" w:rsidRDefault="001C2ADB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AUSENTE  </w:t>
      </w:r>
    </w:p>
    <w:p w14:paraId="51A803C6" w14:textId="4FFC3181" w:rsidR="00BC7195" w:rsidRPr="001C2ADB" w:rsidRDefault="00363E89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C2ADB">
        <w:rPr>
          <w:rFonts w:asciiTheme="minorHAnsi" w:hAnsiTheme="minorHAnsi" w:cstheme="minorHAnsi"/>
          <w:b/>
          <w:bCs/>
          <w:sz w:val="22"/>
          <w:szCs w:val="22"/>
        </w:rPr>
        <w:t>ELISANGELA FERNANDES BOKORNI</w:t>
      </w:r>
      <w:r w:rsidR="00BC7195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</w:t>
      </w:r>
      <w:r w:rsidR="00BC7195" w:rsidRPr="001C2AD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35A59B32" w14:textId="305977F6" w:rsidR="00BC7195" w:rsidRPr="001C2ADB" w:rsidRDefault="00363E89" w:rsidP="001C2ADB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2ADB">
        <w:rPr>
          <w:rFonts w:asciiTheme="minorHAnsi" w:hAnsiTheme="minorHAnsi" w:cstheme="minorHAnsi"/>
          <w:sz w:val="22"/>
          <w:szCs w:val="22"/>
        </w:rPr>
        <w:t>Coordenadora adjunta</w:t>
      </w:r>
    </w:p>
    <w:p w14:paraId="2898112C" w14:textId="1D7FD1D7" w:rsidR="001A160D" w:rsidRPr="001C2ADB" w:rsidRDefault="001A160D" w:rsidP="00E4237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EC9886" w14:textId="77777777" w:rsidR="00526BB1" w:rsidRPr="001C2ADB" w:rsidRDefault="00526BB1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812E" w14:textId="1BC6E484" w:rsidR="00E07761" w:rsidRPr="001C2ADB" w:rsidRDefault="00435AD3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</w:t>
      </w:r>
      <w:r w:rsidR="001A160D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1C2AD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C2ADB" w:rsidRDefault="00E07761" w:rsidP="001C2ADB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2ADB">
        <w:rPr>
          <w:rFonts w:asciiTheme="minorHAnsi" w:hAnsiTheme="minorHAnsi" w:cstheme="minorHAnsi"/>
          <w:sz w:val="22"/>
          <w:szCs w:val="22"/>
        </w:rPr>
        <w:t>Membro</w:t>
      </w:r>
    </w:p>
    <w:p w14:paraId="7E05237C" w14:textId="613EF89D" w:rsidR="00435AD3" w:rsidRPr="001C2ADB" w:rsidRDefault="00E07761" w:rsidP="00E42378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2AD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293AE29C" w14:textId="2133AACB" w:rsidR="007F0B1B" w:rsidRPr="001C2ADB" w:rsidRDefault="00993AB3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14:paraId="0B5281B0" w14:textId="359B2484" w:rsidR="00435AD3" w:rsidRPr="001C2ADB" w:rsidRDefault="001C2ADB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KAREN MAYUMI MATSUMOTO             </w:t>
      </w:r>
      <w:r w:rsidR="00435AD3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BC55C8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435AD3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2E5DE7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C7016B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2E5DE7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35AD3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35AD3" w:rsidRPr="001C2AD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B89951A" w:rsidR="00435AD3" w:rsidRPr="001C2ADB" w:rsidRDefault="00435AD3" w:rsidP="001C2ADB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2ADB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7FAF8371" w14:textId="28CD2D4B" w:rsidR="00435AD3" w:rsidRPr="0010632B" w:rsidRDefault="00435AD3" w:rsidP="00F371A0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4D741DA0" w14:textId="7D8A36E3" w:rsidR="005F3F93" w:rsidRDefault="005F3F93" w:rsidP="00F371A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>
        <w:rPr>
          <w:rFonts w:asciiTheme="minorHAnsi" w:hAnsiTheme="minorHAnsi" w:cstheme="minorHAnsi"/>
          <w:sz w:val="22"/>
          <w:szCs w:val="22"/>
        </w:rPr>
        <w:t xml:space="preserve"> de</w:t>
      </w:r>
      <w:r w:rsidRPr="0010632B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1C2ADB">
        <w:rPr>
          <w:rFonts w:asciiTheme="minorHAnsi" w:hAnsiTheme="minorHAnsi" w:cstheme="minorHAnsi"/>
          <w:sz w:val="22"/>
          <w:szCs w:val="22"/>
        </w:rPr>
        <w:t>10</w:t>
      </w:r>
      <w:r w:rsidRPr="0010632B">
        <w:rPr>
          <w:rFonts w:asciiTheme="minorHAnsi" w:hAnsiTheme="minorHAnsi" w:cstheme="minorHAnsi"/>
          <w:sz w:val="22"/>
          <w:szCs w:val="22"/>
        </w:rPr>
        <w:t>ª Reunião Ordinária de 202</w:t>
      </w:r>
      <w:r w:rsidR="00D75084">
        <w:rPr>
          <w:rFonts w:asciiTheme="minorHAnsi" w:hAnsiTheme="minorHAnsi" w:cstheme="minorHAnsi"/>
          <w:sz w:val="22"/>
          <w:szCs w:val="22"/>
        </w:rPr>
        <w:t>3</w:t>
      </w:r>
      <w:r w:rsidRPr="0010632B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>
        <w:rPr>
          <w:rFonts w:asciiTheme="minorHAnsi" w:hAnsiTheme="minorHAnsi" w:cstheme="minorHAnsi"/>
          <w:sz w:val="22"/>
          <w:szCs w:val="22"/>
        </w:rPr>
        <w:t xml:space="preserve">ED </w:t>
      </w:r>
      <w:r w:rsidRPr="0010632B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1C2ADB">
        <w:rPr>
          <w:rFonts w:asciiTheme="minorHAnsi" w:hAnsiTheme="minorHAnsi" w:cstheme="minorHAnsi"/>
          <w:sz w:val="22"/>
          <w:szCs w:val="22"/>
        </w:rPr>
        <w:t>17 de novembro</w:t>
      </w:r>
      <w:r w:rsidR="00BC7195">
        <w:rPr>
          <w:rFonts w:asciiTheme="minorHAnsi" w:hAnsiTheme="minorHAnsi" w:cstheme="minorHAnsi"/>
          <w:sz w:val="22"/>
          <w:szCs w:val="22"/>
        </w:rPr>
        <w:t xml:space="preserve"> de 2023</w:t>
      </w:r>
      <w:r w:rsidRPr="0010632B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>
        <w:rPr>
          <w:rFonts w:asciiTheme="minorHAnsi" w:hAnsiTheme="minorHAnsi" w:cstheme="minorHAnsi"/>
          <w:sz w:val="22"/>
          <w:szCs w:val="22"/>
        </w:rPr>
        <w:t>C</w:t>
      </w:r>
      <w:r w:rsidRPr="0010632B">
        <w:rPr>
          <w:rFonts w:asciiTheme="minorHAnsi" w:hAnsiTheme="minorHAnsi" w:cstheme="minorHAnsi"/>
          <w:sz w:val="22"/>
          <w:szCs w:val="22"/>
        </w:rPr>
        <w:t>onselheiros.</w:t>
      </w:r>
    </w:p>
    <w:p w14:paraId="6E99D023" w14:textId="77777777" w:rsidR="00F371A0" w:rsidRDefault="00F371A0" w:rsidP="00F371A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9B7E0A" w14:textId="47E1A748" w:rsidR="00AF349A" w:rsidRDefault="005F3F93" w:rsidP="001C2AD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Desta forma, 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ED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CAU/MT 2023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>aprova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a Súmula citada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na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363E89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1C2ADB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>ª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Reunião Ordinária da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ED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CAU/MT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realizada em </w:t>
      </w:r>
      <w:r w:rsidR="001C2ADB">
        <w:rPr>
          <w:rFonts w:asciiTheme="minorHAnsi" w:hAnsiTheme="minorHAnsi" w:cstheme="minorHAnsi"/>
          <w:b/>
          <w:bCs/>
          <w:sz w:val="22"/>
          <w:szCs w:val="22"/>
          <w:u w:val="single"/>
        </w:rPr>
        <w:t>01</w:t>
      </w:r>
      <w:r w:rsidR="00626D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de </w:t>
      </w:r>
      <w:r w:rsidR="001C2ADB">
        <w:rPr>
          <w:rFonts w:asciiTheme="minorHAnsi" w:hAnsiTheme="minorHAnsi" w:cstheme="minorHAnsi"/>
          <w:b/>
          <w:bCs/>
          <w:sz w:val="22"/>
          <w:szCs w:val="22"/>
          <w:u w:val="single"/>
        </w:rPr>
        <w:t>dez</w:t>
      </w:r>
      <w:r w:rsidR="00626DAD">
        <w:rPr>
          <w:rFonts w:asciiTheme="minorHAnsi" w:hAnsiTheme="minorHAnsi" w:cstheme="minorHAnsi"/>
          <w:b/>
          <w:bCs/>
          <w:sz w:val="22"/>
          <w:szCs w:val="22"/>
          <w:u w:val="single"/>
        </w:rPr>
        <w:t>embro</w:t>
      </w:r>
      <w:r w:rsidR="00C701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E5DE7">
        <w:rPr>
          <w:rFonts w:asciiTheme="minorHAnsi" w:hAnsiTheme="minorHAnsi" w:cstheme="minorHAnsi"/>
          <w:b/>
          <w:bCs/>
          <w:sz w:val="22"/>
          <w:szCs w:val="22"/>
          <w:u w:val="single"/>
        </w:rPr>
        <w:t>de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2023.</w:t>
      </w:r>
    </w:p>
    <w:p w14:paraId="3F97FF3E" w14:textId="77777777" w:rsidR="00E42378" w:rsidRDefault="00E42378" w:rsidP="001C2AD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E81FDE8" w14:textId="77777777" w:rsidR="00E42378" w:rsidRDefault="00E42378" w:rsidP="00E4237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C963753" w14:textId="77777777" w:rsidR="00E42378" w:rsidRPr="001C2ADB" w:rsidRDefault="00E42378" w:rsidP="00E42378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ENODES SOARES FERREIRA </w:t>
      </w:r>
      <w:r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</w:t>
      </w:r>
      <w:r w:rsidRPr="001C2AD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2179F392" w14:textId="5B61A14A" w:rsidR="00E42378" w:rsidRDefault="00E42378" w:rsidP="00E42378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ADB">
        <w:rPr>
          <w:rFonts w:asciiTheme="minorHAnsi" w:hAnsiTheme="minorHAnsi" w:cstheme="minorHAnsi"/>
          <w:sz w:val="22"/>
          <w:szCs w:val="22"/>
        </w:rPr>
        <w:t>Membro</w:t>
      </w:r>
    </w:p>
    <w:sectPr w:rsidR="00E42378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0510D1E6" w:rsidR="006C3FA0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C3FA0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C3FA0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9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B5682E">
      <w:rPr>
        <w:rFonts w:ascii="Times New Roman" w:hAnsi="Times New Roman"/>
        <w:bCs/>
        <w:smallCaps/>
        <w:kern w:val="3"/>
        <w:sz w:val="18"/>
        <w:szCs w:val="18"/>
      </w:rPr>
      <w:t>10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ORDINÁRIA DA </w:t>
    </w:r>
    <w:r w:rsidR="00553B34">
      <w:rPr>
        <w:rFonts w:ascii="Times New Roman" w:hAnsi="Times New Roman"/>
        <w:bCs/>
        <w:smallCaps/>
        <w:kern w:val="3"/>
        <w:sz w:val="18"/>
        <w:szCs w:val="18"/>
      </w:rPr>
      <w:t>CED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C3FA0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8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4BD"/>
    <w:multiLevelType w:val="hybridMultilevel"/>
    <w:tmpl w:val="BCFA680C"/>
    <w:lvl w:ilvl="0" w:tplc="E68ADD34">
      <w:start w:val="2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 w15:restartNumberingAfterBreak="0">
    <w:nsid w:val="064A05DB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0130"/>
    <w:multiLevelType w:val="hybridMultilevel"/>
    <w:tmpl w:val="908CC042"/>
    <w:lvl w:ilvl="0" w:tplc="70EA26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D1498"/>
    <w:multiLevelType w:val="hybridMultilevel"/>
    <w:tmpl w:val="B5BECB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1A47"/>
    <w:multiLevelType w:val="hybridMultilevel"/>
    <w:tmpl w:val="6E2E7062"/>
    <w:lvl w:ilvl="0" w:tplc="9CCA9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B190A"/>
    <w:multiLevelType w:val="hybridMultilevel"/>
    <w:tmpl w:val="536837A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07ADF"/>
    <w:multiLevelType w:val="hybridMultilevel"/>
    <w:tmpl w:val="B554D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66E7"/>
    <w:multiLevelType w:val="hybridMultilevel"/>
    <w:tmpl w:val="C9125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76B8"/>
    <w:multiLevelType w:val="hybridMultilevel"/>
    <w:tmpl w:val="27C66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19E8"/>
    <w:multiLevelType w:val="hybridMultilevel"/>
    <w:tmpl w:val="ABE4C410"/>
    <w:lvl w:ilvl="0" w:tplc="E514E4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E776F8"/>
    <w:multiLevelType w:val="hybridMultilevel"/>
    <w:tmpl w:val="93965434"/>
    <w:lvl w:ilvl="0" w:tplc="34724E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AE7094"/>
    <w:multiLevelType w:val="hybridMultilevel"/>
    <w:tmpl w:val="E6DAD9BE"/>
    <w:lvl w:ilvl="0" w:tplc="04523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C020E8"/>
    <w:multiLevelType w:val="hybridMultilevel"/>
    <w:tmpl w:val="143A6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A22EC"/>
    <w:multiLevelType w:val="hybridMultilevel"/>
    <w:tmpl w:val="148A6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C1BFE"/>
    <w:multiLevelType w:val="hybridMultilevel"/>
    <w:tmpl w:val="7E3E8E7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3711"/>
    <w:multiLevelType w:val="hybridMultilevel"/>
    <w:tmpl w:val="1D663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372AD"/>
    <w:multiLevelType w:val="multilevel"/>
    <w:tmpl w:val="CE1807C0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9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4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377"/>
      </w:pPr>
      <w:rPr>
        <w:rFonts w:hint="default"/>
        <w:lang w:val="pt-PT" w:eastAsia="en-US" w:bidi="ar-SA"/>
      </w:rPr>
    </w:lvl>
  </w:abstractNum>
  <w:abstractNum w:abstractNumId="19" w15:restartNumberingAfterBreak="0">
    <w:nsid w:val="39280290"/>
    <w:multiLevelType w:val="hybridMultilevel"/>
    <w:tmpl w:val="0FA45C66"/>
    <w:lvl w:ilvl="0" w:tplc="860269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E28B6"/>
    <w:multiLevelType w:val="hybridMultilevel"/>
    <w:tmpl w:val="EA5428CE"/>
    <w:lvl w:ilvl="0" w:tplc="EE9690F4">
      <w:start w:val="1"/>
      <w:numFmt w:val="decimal"/>
      <w:lvlText w:val="%1."/>
      <w:lvlJc w:val="left"/>
      <w:pPr>
        <w:ind w:left="64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3CCE58B6"/>
    <w:multiLevelType w:val="hybridMultilevel"/>
    <w:tmpl w:val="3D5C785C"/>
    <w:lvl w:ilvl="0" w:tplc="B0B80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DD33D7"/>
    <w:multiLevelType w:val="hybridMultilevel"/>
    <w:tmpl w:val="CD5CC99C"/>
    <w:lvl w:ilvl="0" w:tplc="6D40B33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402F0E23"/>
    <w:multiLevelType w:val="hybridMultilevel"/>
    <w:tmpl w:val="7C5A2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C21EE"/>
    <w:multiLevelType w:val="hybridMultilevel"/>
    <w:tmpl w:val="CAF47202"/>
    <w:lvl w:ilvl="0" w:tplc="4FE44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B30F1D"/>
    <w:multiLevelType w:val="hybridMultilevel"/>
    <w:tmpl w:val="5D6A2596"/>
    <w:lvl w:ilvl="0" w:tplc="D7823B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7254C"/>
    <w:multiLevelType w:val="multilevel"/>
    <w:tmpl w:val="FB6AB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C5E23"/>
    <w:multiLevelType w:val="hybridMultilevel"/>
    <w:tmpl w:val="254C19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074F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A546A"/>
    <w:multiLevelType w:val="hybridMultilevel"/>
    <w:tmpl w:val="EF7ABBDA"/>
    <w:lvl w:ilvl="0" w:tplc="4176B2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C1006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019FE"/>
    <w:multiLevelType w:val="hybridMultilevel"/>
    <w:tmpl w:val="938A7C36"/>
    <w:lvl w:ilvl="0" w:tplc="909E7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23AD7"/>
    <w:multiLevelType w:val="hybridMultilevel"/>
    <w:tmpl w:val="E496060C"/>
    <w:lvl w:ilvl="0" w:tplc="5B4CD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E55B02"/>
    <w:multiLevelType w:val="hybridMultilevel"/>
    <w:tmpl w:val="4838F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B784D"/>
    <w:multiLevelType w:val="hybridMultilevel"/>
    <w:tmpl w:val="37A41AB6"/>
    <w:lvl w:ilvl="0" w:tplc="5D9EC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C639D"/>
    <w:multiLevelType w:val="hybridMultilevel"/>
    <w:tmpl w:val="D82C8E5C"/>
    <w:lvl w:ilvl="0" w:tplc="ACEA23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46B17"/>
    <w:multiLevelType w:val="hybridMultilevel"/>
    <w:tmpl w:val="ACFA9A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5725">
    <w:abstractNumId w:val="10"/>
  </w:num>
  <w:num w:numId="2" w16cid:durableId="1436711878">
    <w:abstractNumId w:val="35"/>
  </w:num>
  <w:num w:numId="3" w16cid:durableId="862088500">
    <w:abstractNumId w:val="33"/>
  </w:num>
  <w:num w:numId="4" w16cid:durableId="2028679752">
    <w:abstractNumId w:val="36"/>
  </w:num>
  <w:num w:numId="5" w16cid:durableId="542180789">
    <w:abstractNumId w:val="15"/>
  </w:num>
  <w:num w:numId="6" w16cid:durableId="2025789409">
    <w:abstractNumId w:val="2"/>
  </w:num>
  <w:num w:numId="7" w16cid:durableId="1101989247">
    <w:abstractNumId w:val="34"/>
  </w:num>
  <w:num w:numId="8" w16cid:durableId="1039167380">
    <w:abstractNumId w:val="14"/>
  </w:num>
  <w:num w:numId="9" w16cid:durableId="1207643890">
    <w:abstractNumId w:val="38"/>
  </w:num>
  <w:num w:numId="10" w16cid:durableId="1248732471">
    <w:abstractNumId w:val="0"/>
  </w:num>
  <w:num w:numId="11" w16cid:durableId="1223905292">
    <w:abstractNumId w:val="24"/>
  </w:num>
  <w:num w:numId="12" w16cid:durableId="790512832">
    <w:abstractNumId w:val="4"/>
  </w:num>
  <w:num w:numId="13" w16cid:durableId="451289444">
    <w:abstractNumId w:val="32"/>
  </w:num>
  <w:num w:numId="14" w16cid:durableId="184292578">
    <w:abstractNumId w:val="37"/>
  </w:num>
  <w:num w:numId="15" w16cid:durableId="3964369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3247447">
    <w:abstractNumId w:val="9"/>
  </w:num>
  <w:num w:numId="17" w16cid:durableId="309408524">
    <w:abstractNumId w:val="29"/>
  </w:num>
  <w:num w:numId="18" w16cid:durableId="570308964">
    <w:abstractNumId w:val="25"/>
  </w:num>
  <w:num w:numId="19" w16cid:durableId="1823932961">
    <w:abstractNumId w:val="6"/>
  </w:num>
  <w:num w:numId="20" w16cid:durableId="835536135">
    <w:abstractNumId w:val="21"/>
  </w:num>
  <w:num w:numId="21" w16cid:durableId="1968388346">
    <w:abstractNumId w:val="12"/>
  </w:num>
  <w:num w:numId="22" w16cid:durableId="1035539383">
    <w:abstractNumId w:val="11"/>
  </w:num>
  <w:num w:numId="23" w16cid:durableId="12877185">
    <w:abstractNumId w:val="27"/>
  </w:num>
  <w:num w:numId="24" w16cid:durableId="1075593204">
    <w:abstractNumId w:val="5"/>
  </w:num>
  <w:num w:numId="25" w16cid:durableId="1764303551">
    <w:abstractNumId w:val="17"/>
  </w:num>
  <w:num w:numId="26" w16cid:durableId="910117890">
    <w:abstractNumId w:val="16"/>
  </w:num>
  <w:num w:numId="27" w16cid:durableId="1669284646">
    <w:abstractNumId w:val="20"/>
  </w:num>
  <w:num w:numId="28" w16cid:durableId="1108113367">
    <w:abstractNumId w:val="22"/>
  </w:num>
  <w:num w:numId="29" w16cid:durableId="27486538">
    <w:abstractNumId w:val="26"/>
  </w:num>
  <w:num w:numId="30" w16cid:durableId="1253852932">
    <w:abstractNumId w:val="1"/>
  </w:num>
  <w:num w:numId="31" w16cid:durableId="1773478684">
    <w:abstractNumId w:val="18"/>
  </w:num>
  <w:num w:numId="32" w16cid:durableId="1020082962">
    <w:abstractNumId w:val="39"/>
  </w:num>
  <w:num w:numId="33" w16cid:durableId="1845590598">
    <w:abstractNumId w:val="30"/>
  </w:num>
  <w:num w:numId="34" w16cid:durableId="866453229">
    <w:abstractNumId w:val="7"/>
  </w:num>
  <w:num w:numId="35" w16cid:durableId="1553348097">
    <w:abstractNumId w:val="13"/>
  </w:num>
  <w:num w:numId="36" w16cid:durableId="1342514249">
    <w:abstractNumId w:val="23"/>
  </w:num>
  <w:num w:numId="37" w16cid:durableId="136533906">
    <w:abstractNumId w:val="28"/>
  </w:num>
  <w:num w:numId="38" w16cid:durableId="643891518">
    <w:abstractNumId w:val="19"/>
  </w:num>
  <w:num w:numId="39" w16cid:durableId="1229651993">
    <w:abstractNumId w:val="3"/>
  </w:num>
  <w:num w:numId="40" w16cid:durableId="778336072">
    <w:abstractNumId w:val="31"/>
  </w:num>
  <w:num w:numId="41" w16cid:durableId="156279017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831D1"/>
    <w:rsid w:val="00091406"/>
    <w:rsid w:val="000A16B0"/>
    <w:rsid w:val="000A664B"/>
    <w:rsid w:val="000A7F13"/>
    <w:rsid w:val="000B059C"/>
    <w:rsid w:val="000C155B"/>
    <w:rsid w:val="000C59FD"/>
    <w:rsid w:val="000D0963"/>
    <w:rsid w:val="000D3B54"/>
    <w:rsid w:val="000D5FB8"/>
    <w:rsid w:val="000E1FE6"/>
    <w:rsid w:val="000E2F0F"/>
    <w:rsid w:val="000F04E5"/>
    <w:rsid w:val="000F24D7"/>
    <w:rsid w:val="000F6239"/>
    <w:rsid w:val="00103361"/>
    <w:rsid w:val="0010632B"/>
    <w:rsid w:val="00106B8C"/>
    <w:rsid w:val="00117019"/>
    <w:rsid w:val="00127E93"/>
    <w:rsid w:val="0013637F"/>
    <w:rsid w:val="00143B68"/>
    <w:rsid w:val="0015070B"/>
    <w:rsid w:val="00156775"/>
    <w:rsid w:val="00157C95"/>
    <w:rsid w:val="00182983"/>
    <w:rsid w:val="001A160D"/>
    <w:rsid w:val="001A1CC3"/>
    <w:rsid w:val="001B05A9"/>
    <w:rsid w:val="001B7B1A"/>
    <w:rsid w:val="001C2ADB"/>
    <w:rsid w:val="001C6D43"/>
    <w:rsid w:val="001D0438"/>
    <w:rsid w:val="00213907"/>
    <w:rsid w:val="002207C8"/>
    <w:rsid w:val="00227CF2"/>
    <w:rsid w:val="00235A60"/>
    <w:rsid w:val="0024777E"/>
    <w:rsid w:val="00251792"/>
    <w:rsid w:val="00254257"/>
    <w:rsid w:val="00254954"/>
    <w:rsid w:val="00266CB9"/>
    <w:rsid w:val="00277DC6"/>
    <w:rsid w:val="00277E84"/>
    <w:rsid w:val="00297547"/>
    <w:rsid w:val="002A2469"/>
    <w:rsid w:val="002B09B0"/>
    <w:rsid w:val="002B7E4F"/>
    <w:rsid w:val="002C42C4"/>
    <w:rsid w:val="002E1B3E"/>
    <w:rsid w:val="002E454B"/>
    <w:rsid w:val="002E5DE7"/>
    <w:rsid w:val="002F53F6"/>
    <w:rsid w:val="00302578"/>
    <w:rsid w:val="00305F34"/>
    <w:rsid w:val="0031508C"/>
    <w:rsid w:val="003311B3"/>
    <w:rsid w:val="00345AF4"/>
    <w:rsid w:val="00352F11"/>
    <w:rsid w:val="0035307C"/>
    <w:rsid w:val="00363E89"/>
    <w:rsid w:val="00366C20"/>
    <w:rsid w:val="003702D4"/>
    <w:rsid w:val="00371D56"/>
    <w:rsid w:val="00373B61"/>
    <w:rsid w:val="00373E6D"/>
    <w:rsid w:val="003878C8"/>
    <w:rsid w:val="003947A1"/>
    <w:rsid w:val="003B3D43"/>
    <w:rsid w:val="003E0626"/>
    <w:rsid w:val="003F3280"/>
    <w:rsid w:val="003F37EA"/>
    <w:rsid w:val="003F7AD8"/>
    <w:rsid w:val="00401940"/>
    <w:rsid w:val="00435AD3"/>
    <w:rsid w:val="00443FE3"/>
    <w:rsid w:val="004507C1"/>
    <w:rsid w:val="00460C7F"/>
    <w:rsid w:val="00474319"/>
    <w:rsid w:val="004747C5"/>
    <w:rsid w:val="00497D71"/>
    <w:rsid w:val="004B746D"/>
    <w:rsid w:val="004C5C7D"/>
    <w:rsid w:val="004D43CF"/>
    <w:rsid w:val="004F14A7"/>
    <w:rsid w:val="005048E3"/>
    <w:rsid w:val="00504AC6"/>
    <w:rsid w:val="00511B5A"/>
    <w:rsid w:val="00520908"/>
    <w:rsid w:val="005265A7"/>
    <w:rsid w:val="00526BB1"/>
    <w:rsid w:val="00553B34"/>
    <w:rsid w:val="00557D07"/>
    <w:rsid w:val="00563A17"/>
    <w:rsid w:val="00566DB3"/>
    <w:rsid w:val="00571624"/>
    <w:rsid w:val="0059258D"/>
    <w:rsid w:val="00594572"/>
    <w:rsid w:val="005956AF"/>
    <w:rsid w:val="005A278E"/>
    <w:rsid w:val="005B66B8"/>
    <w:rsid w:val="005C191C"/>
    <w:rsid w:val="005C2583"/>
    <w:rsid w:val="005E0362"/>
    <w:rsid w:val="005E53C8"/>
    <w:rsid w:val="005F3F93"/>
    <w:rsid w:val="00626DAD"/>
    <w:rsid w:val="0064773F"/>
    <w:rsid w:val="00664549"/>
    <w:rsid w:val="00681EDC"/>
    <w:rsid w:val="0068553C"/>
    <w:rsid w:val="00687AAB"/>
    <w:rsid w:val="006A15B4"/>
    <w:rsid w:val="006B5D2C"/>
    <w:rsid w:val="006C3FA0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25C7"/>
    <w:rsid w:val="0078260C"/>
    <w:rsid w:val="00785574"/>
    <w:rsid w:val="00787212"/>
    <w:rsid w:val="00796B44"/>
    <w:rsid w:val="007B3C95"/>
    <w:rsid w:val="007D2E81"/>
    <w:rsid w:val="007F0B1B"/>
    <w:rsid w:val="007F6477"/>
    <w:rsid w:val="00801987"/>
    <w:rsid w:val="00804FB1"/>
    <w:rsid w:val="00807268"/>
    <w:rsid w:val="008119EF"/>
    <w:rsid w:val="00812B97"/>
    <w:rsid w:val="00814317"/>
    <w:rsid w:val="008270F9"/>
    <w:rsid w:val="00847443"/>
    <w:rsid w:val="00850B4B"/>
    <w:rsid w:val="00897F82"/>
    <w:rsid w:val="008A454D"/>
    <w:rsid w:val="008D6FAA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93AB3"/>
    <w:rsid w:val="009A2C1F"/>
    <w:rsid w:val="009A6740"/>
    <w:rsid w:val="009B250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67E73"/>
    <w:rsid w:val="00A8575E"/>
    <w:rsid w:val="00A9417C"/>
    <w:rsid w:val="00AA0041"/>
    <w:rsid w:val="00AA0674"/>
    <w:rsid w:val="00AA0C96"/>
    <w:rsid w:val="00AE3683"/>
    <w:rsid w:val="00AE6144"/>
    <w:rsid w:val="00AE6BB7"/>
    <w:rsid w:val="00AF2716"/>
    <w:rsid w:val="00AF349A"/>
    <w:rsid w:val="00B03745"/>
    <w:rsid w:val="00B10B94"/>
    <w:rsid w:val="00B5682E"/>
    <w:rsid w:val="00B57491"/>
    <w:rsid w:val="00B63958"/>
    <w:rsid w:val="00B77BC6"/>
    <w:rsid w:val="00B80225"/>
    <w:rsid w:val="00B8664A"/>
    <w:rsid w:val="00B95C6C"/>
    <w:rsid w:val="00B97247"/>
    <w:rsid w:val="00BB158E"/>
    <w:rsid w:val="00BB7205"/>
    <w:rsid w:val="00BC55C8"/>
    <w:rsid w:val="00BC7195"/>
    <w:rsid w:val="00BD6B17"/>
    <w:rsid w:val="00C01833"/>
    <w:rsid w:val="00C27F51"/>
    <w:rsid w:val="00C37ED5"/>
    <w:rsid w:val="00C656D3"/>
    <w:rsid w:val="00C7016B"/>
    <w:rsid w:val="00C91689"/>
    <w:rsid w:val="00C95F0C"/>
    <w:rsid w:val="00C966C4"/>
    <w:rsid w:val="00C96A9D"/>
    <w:rsid w:val="00CA6EEB"/>
    <w:rsid w:val="00CB6BC9"/>
    <w:rsid w:val="00CC076E"/>
    <w:rsid w:val="00CD1C07"/>
    <w:rsid w:val="00CD7079"/>
    <w:rsid w:val="00CF6D1A"/>
    <w:rsid w:val="00D16D60"/>
    <w:rsid w:val="00D17F13"/>
    <w:rsid w:val="00D301F1"/>
    <w:rsid w:val="00D34733"/>
    <w:rsid w:val="00D57845"/>
    <w:rsid w:val="00D73D2A"/>
    <w:rsid w:val="00D74358"/>
    <w:rsid w:val="00D749E6"/>
    <w:rsid w:val="00D75084"/>
    <w:rsid w:val="00D815FD"/>
    <w:rsid w:val="00D85CC3"/>
    <w:rsid w:val="00D912E4"/>
    <w:rsid w:val="00D937E6"/>
    <w:rsid w:val="00DA108F"/>
    <w:rsid w:val="00DC7DD5"/>
    <w:rsid w:val="00DF2F4C"/>
    <w:rsid w:val="00DF512E"/>
    <w:rsid w:val="00E0722D"/>
    <w:rsid w:val="00E07761"/>
    <w:rsid w:val="00E145E8"/>
    <w:rsid w:val="00E14DB7"/>
    <w:rsid w:val="00E33B74"/>
    <w:rsid w:val="00E42378"/>
    <w:rsid w:val="00E507F8"/>
    <w:rsid w:val="00E513B8"/>
    <w:rsid w:val="00E52A79"/>
    <w:rsid w:val="00E57F91"/>
    <w:rsid w:val="00E82574"/>
    <w:rsid w:val="00E861BD"/>
    <w:rsid w:val="00E930F4"/>
    <w:rsid w:val="00EA26FC"/>
    <w:rsid w:val="00EA28C6"/>
    <w:rsid w:val="00EC64A4"/>
    <w:rsid w:val="00EC7928"/>
    <w:rsid w:val="00ED7907"/>
    <w:rsid w:val="00EE13A4"/>
    <w:rsid w:val="00EE1D72"/>
    <w:rsid w:val="00EE3E3E"/>
    <w:rsid w:val="00EF0C80"/>
    <w:rsid w:val="00F0427E"/>
    <w:rsid w:val="00F13853"/>
    <w:rsid w:val="00F15E8A"/>
    <w:rsid w:val="00F22EC2"/>
    <w:rsid w:val="00F25E12"/>
    <w:rsid w:val="00F31679"/>
    <w:rsid w:val="00F34B7D"/>
    <w:rsid w:val="00F371A0"/>
    <w:rsid w:val="00F544D2"/>
    <w:rsid w:val="00F722A0"/>
    <w:rsid w:val="00F75244"/>
    <w:rsid w:val="00F77B38"/>
    <w:rsid w:val="00F9055C"/>
    <w:rsid w:val="00F92919"/>
    <w:rsid w:val="00FA71BA"/>
    <w:rsid w:val="00FD06B0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uiPriority w:val="99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  <w:style w:type="paragraph" w:customStyle="1" w:styleId="xxxxxcontentpasted0">
    <w:name w:val="x_x_x_x_x_contentpasted0"/>
    <w:basedOn w:val="Normal"/>
    <w:rsid w:val="000D3B5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character" w:customStyle="1" w:styleId="xcontentpasted1">
    <w:name w:val="x_contentpasted1"/>
    <w:basedOn w:val="Fontepargpadro"/>
    <w:rsid w:val="000D3B54"/>
  </w:style>
  <w:style w:type="character" w:customStyle="1" w:styleId="xxcontentpasted1">
    <w:name w:val="x_x_contentpasted1"/>
    <w:basedOn w:val="Fontepargpadro"/>
    <w:rsid w:val="000D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1214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31</cp:revision>
  <cp:lastPrinted>2023-11-21T16:33:00Z</cp:lastPrinted>
  <dcterms:created xsi:type="dcterms:W3CDTF">2023-03-28T17:02:00Z</dcterms:created>
  <dcterms:modified xsi:type="dcterms:W3CDTF">2023-12-01T18:38:00Z</dcterms:modified>
</cp:coreProperties>
</file>